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0C2C5D" w14:textId="3CEE62D7" w:rsidR="005D388F" w:rsidRDefault="004C4C91" w:rsidP="004C4C91">
      <w:pPr>
        <w:pStyle w:val="Heading1"/>
      </w:pPr>
      <w:r>
        <w:t>1NC---Round 6---DRR</w:t>
      </w:r>
    </w:p>
    <w:p w14:paraId="283AC2D0" w14:textId="12AF5114" w:rsidR="00015E68" w:rsidRPr="00015E68" w:rsidRDefault="00015E68" w:rsidP="00015E68">
      <w:pPr>
        <w:pStyle w:val="Heading2"/>
      </w:pPr>
      <w:r>
        <w:t>OFF</w:t>
      </w:r>
    </w:p>
    <w:p w14:paraId="3ED1158C" w14:textId="77777777" w:rsidR="00015E68" w:rsidRDefault="00015E68" w:rsidP="00015E68">
      <w:pPr>
        <w:pStyle w:val="Heading3"/>
      </w:pPr>
      <w:r>
        <w:t>1NC</w:t>
      </w:r>
    </w:p>
    <w:p w14:paraId="763470D3" w14:textId="77777777" w:rsidR="00015E68" w:rsidRPr="00304D1D" w:rsidRDefault="00015E68" w:rsidP="00015E68">
      <w:pPr>
        <w:pStyle w:val="Heading4"/>
      </w:pPr>
      <w:r>
        <w:t>Lacan K.</w:t>
      </w:r>
    </w:p>
    <w:p w14:paraId="54D94E1B" w14:textId="77777777" w:rsidR="00015E68" w:rsidRPr="000D76A1" w:rsidRDefault="00015E68" w:rsidP="00015E68">
      <w:pPr>
        <w:pStyle w:val="Heading4"/>
      </w:pPr>
      <w:r>
        <w:t xml:space="preserve">The </w:t>
      </w:r>
      <w:r w:rsidRPr="000D76A1">
        <w:rPr>
          <w:u w:val="single"/>
        </w:rPr>
        <w:t>cultural fantasy</w:t>
      </w:r>
      <w:r>
        <w:t xml:space="preserve"> of collective bargaining </w:t>
      </w:r>
      <w:r w:rsidRPr="000D76A1">
        <w:rPr>
          <w:u w:val="single"/>
        </w:rPr>
        <w:t>reinforces</w:t>
      </w:r>
      <w:r>
        <w:t xml:space="preserve"> unattainable desire, creating a </w:t>
      </w:r>
      <w:r w:rsidRPr="000D76A1">
        <w:rPr>
          <w:u w:val="single"/>
        </w:rPr>
        <w:t>vicious cycle</w:t>
      </w:r>
      <w:r>
        <w:t xml:space="preserve"> of </w:t>
      </w:r>
      <w:r w:rsidRPr="000D76A1">
        <w:rPr>
          <w:u w:val="single"/>
        </w:rPr>
        <w:t>exploitation</w:t>
      </w:r>
      <w:r>
        <w:t>.</w:t>
      </w:r>
    </w:p>
    <w:p w14:paraId="2F963A9A" w14:textId="77777777" w:rsidR="00015E68" w:rsidRDefault="00015E68" w:rsidP="00015E68">
      <w:r>
        <w:t xml:space="preserve">Muzammel </w:t>
      </w:r>
      <w:r w:rsidRPr="005D2182">
        <w:rPr>
          <w:rStyle w:val="Style13ptBold"/>
        </w:rPr>
        <w:t>Shah 24</w:t>
      </w:r>
      <w:r>
        <w:t>. A</w:t>
      </w:r>
      <w:r w:rsidRPr="005D2182">
        <w:t>ssistant Professor (HRM) at School of Management (AUSOM), Air University</w:t>
      </w:r>
      <w:r>
        <w:t>. “</w:t>
      </w:r>
      <w:r w:rsidRPr="005D2182">
        <w:t>The desire for employability and self-exploitation: concretizing Lacan's psychoanalysis on employability</w:t>
      </w:r>
      <w:r>
        <w:t xml:space="preserve">.” </w:t>
      </w:r>
      <w:r w:rsidRPr="005D2182">
        <w:rPr>
          <w:i/>
          <w:iCs/>
        </w:rPr>
        <w:t>Evidence-Based HRM</w:t>
      </w:r>
      <w:r>
        <w:t xml:space="preserve">. February 19, 2024. </w:t>
      </w:r>
      <w:r w:rsidRPr="005D2182">
        <w:t>https://www.emerald.com/ebhrm/article-abstract/12/1/130/1229044/The-desire-for-employability-and-self-exploitation?redirectedFrom=fulltext</w:t>
      </w:r>
    </w:p>
    <w:p w14:paraId="3152E2CA" w14:textId="77777777" w:rsidR="00015E68" w:rsidRPr="008C1EE4" w:rsidRDefault="00015E68" w:rsidP="00015E68">
      <w:pPr>
        <w:rPr>
          <w:sz w:val="16"/>
        </w:rPr>
      </w:pPr>
      <w:r w:rsidRPr="008C1EE4">
        <w:rPr>
          <w:sz w:val="16"/>
        </w:rPr>
        <w:t xml:space="preserve">Based on the Lacan perspective (as cited in Bloom, 2013), it is argued that employability ends up in self-exploitation. The Lacan frame informed the conceptual model of the study. Lacan argued that </w:t>
      </w:r>
      <w:r w:rsidRPr="00614AB9">
        <w:rPr>
          <w:rStyle w:val="StyleUnderline"/>
          <w:highlight w:val="cyan"/>
        </w:rPr>
        <w:t xml:space="preserve">we </w:t>
      </w:r>
      <w:r w:rsidRPr="00614AB9">
        <w:rPr>
          <w:rStyle w:val="Emphasis"/>
          <w:highlight w:val="cyan"/>
        </w:rPr>
        <w:t>desire</w:t>
      </w:r>
      <w:r w:rsidRPr="00614AB9">
        <w:rPr>
          <w:rStyle w:val="StyleUnderline"/>
        </w:rPr>
        <w:t xml:space="preserve"> something that is </w:t>
      </w:r>
      <w:r w:rsidRPr="00614AB9">
        <w:rPr>
          <w:rStyle w:val="Emphasis"/>
        </w:rPr>
        <w:t>missing</w:t>
      </w:r>
      <w:r w:rsidRPr="00614AB9">
        <w:rPr>
          <w:rStyle w:val="StyleUnderline"/>
        </w:rPr>
        <w:t xml:space="preserve"> in our lives. For </w:t>
      </w:r>
      <w:r w:rsidRPr="00614AB9">
        <w:rPr>
          <w:rStyle w:val="StyleUnderline"/>
          <w:highlight w:val="cyan"/>
        </w:rPr>
        <w:t>completeness</w:t>
      </w:r>
      <w:r w:rsidRPr="00614AB9">
        <w:rPr>
          <w:rStyle w:val="StyleUnderline"/>
        </w:rPr>
        <w:t xml:space="preserve"> in our lives, we desire things such as </w:t>
      </w:r>
      <w:r w:rsidRPr="00614AB9">
        <w:rPr>
          <w:rStyle w:val="StyleUnderline"/>
          <w:highlight w:val="cyan"/>
        </w:rPr>
        <w:t>power</w:t>
      </w:r>
      <w:r w:rsidRPr="00614AB9">
        <w:rPr>
          <w:rStyle w:val="StyleUnderline"/>
        </w:rPr>
        <w:t xml:space="preserve">, prestige, wealth, </w:t>
      </w:r>
      <w:r w:rsidRPr="00614AB9">
        <w:rPr>
          <w:rStyle w:val="StyleUnderline"/>
          <w:highlight w:val="cyan"/>
        </w:rPr>
        <w:t>status, knowledge</w:t>
      </w:r>
      <w:r w:rsidRPr="00614AB9">
        <w:rPr>
          <w:rStyle w:val="StyleUnderline"/>
        </w:rPr>
        <w:t>, etc</w:t>
      </w:r>
      <w:r w:rsidRPr="008C1EE4">
        <w:rPr>
          <w:sz w:val="16"/>
        </w:rPr>
        <w:t xml:space="preserve">. </w:t>
      </w:r>
      <w:r w:rsidRPr="00614AB9">
        <w:rPr>
          <w:rStyle w:val="StyleUnderline"/>
          <w:highlight w:val="cyan"/>
        </w:rPr>
        <w:t>Employees</w:t>
      </w:r>
      <w:r w:rsidRPr="00614AB9">
        <w:rPr>
          <w:rStyle w:val="StyleUnderline"/>
        </w:rPr>
        <w:t xml:space="preserve"> in contemporary organizations constantly </w:t>
      </w:r>
      <w:r w:rsidRPr="00614AB9">
        <w:rPr>
          <w:rStyle w:val="StyleUnderline"/>
          <w:highlight w:val="cyan"/>
        </w:rPr>
        <w:t>desire</w:t>
      </w:r>
      <w:r w:rsidRPr="00614AB9">
        <w:rPr>
          <w:rStyle w:val="StyleUnderline"/>
        </w:rPr>
        <w:t xml:space="preserve"> </w:t>
      </w:r>
      <w:r w:rsidRPr="00614AB9">
        <w:rPr>
          <w:rStyle w:val="StyleUnderline"/>
          <w:highlight w:val="cyan"/>
        </w:rPr>
        <w:t>employability</w:t>
      </w:r>
      <w:r w:rsidRPr="00614AB9">
        <w:rPr>
          <w:rStyle w:val="StyleUnderline"/>
        </w:rPr>
        <w:t xml:space="preserve"> and </w:t>
      </w:r>
      <w:r w:rsidRPr="00F83541">
        <w:rPr>
          <w:rStyle w:val="StyleUnderline"/>
        </w:rPr>
        <w:t xml:space="preserve">then positions of </w:t>
      </w:r>
      <w:r w:rsidRPr="00F83541">
        <w:rPr>
          <w:rStyle w:val="Emphasis"/>
        </w:rPr>
        <w:t>higher authority</w:t>
      </w:r>
      <w:r w:rsidRPr="00F83541">
        <w:rPr>
          <w:rStyle w:val="StyleUnderline"/>
        </w:rPr>
        <w:t>, status and prestige</w:t>
      </w:r>
      <w:r w:rsidRPr="00F83541">
        <w:rPr>
          <w:sz w:val="16"/>
        </w:rPr>
        <w:t xml:space="preserve">. This is followed by a desire for learning, growth, development and self-mastery. Bloom (2013) discussed that employability is a </w:t>
      </w:r>
      <w:r w:rsidRPr="00F83541">
        <w:rPr>
          <w:rStyle w:val="StyleUnderline"/>
        </w:rPr>
        <w:t xml:space="preserve">cultural fantasy that shapes the identity around the desire to benefit from an employable self and </w:t>
      </w:r>
      <w:r w:rsidRPr="00F83541">
        <w:rPr>
          <w:rStyle w:val="Emphasis"/>
        </w:rPr>
        <w:t>self-mastery</w:t>
      </w:r>
      <w:r w:rsidRPr="00F83541">
        <w:rPr>
          <w:sz w:val="16"/>
        </w:rPr>
        <w:t xml:space="preserve">. Fantasy happens via illusory strivings for a perfect and model/ideal future in which current troubles will not happen. Voronov and Vince (2012) argued that </w:t>
      </w:r>
      <w:r w:rsidRPr="00F83541">
        <w:rPr>
          <w:rStyle w:val="StyleUnderline"/>
        </w:rPr>
        <w:t>fantasies have a strong influence on a person’s</w:t>
      </w:r>
      <w:r w:rsidRPr="00614AB9">
        <w:rPr>
          <w:rStyle w:val="StyleUnderline"/>
        </w:rPr>
        <w:t xml:space="preserve"> actions and preferences in organizations</w:t>
      </w:r>
      <w:r w:rsidRPr="008C1EE4">
        <w:rPr>
          <w:sz w:val="16"/>
        </w:rPr>
        <w:t xml:space="preserve">. The </w:t>
      </w:r>
      <w:r w:rsidRPr="00614AB9">
        <w:rPr>
          <w:rStyle w:val="StyleUnderline"/>
          <w:highlight w:val="cyan"/>
        </w:rPr>
        <w:t>cultural ideals</w:t>
      </w:r>
      <w:r w:rsidRPr="00614AB9">
        <w:rPr>
          <w:rStyle w:val="StyleUnderline"/>
        </w:rPr>
        <w:t xml:space="preserve"> of the marketplace and managers </w:t>
      </w:r>
      <w:r w:rsidRPr="00614AB9">
        <w:rPr>
          <w:rStyle w:val="Emphasis"/>
          <w:highlight w:val="cyan"/>
        </w:rPr>
        <w:t>shape</w:t>
      </w:r>
      <w:r w:rsidRPr="00614AB9">
        <w:rPr>
          <w:rStyle w:val="StyleUnderline"/>
          <w:highlight w:val="cyan"/>
        </w:rPr>
        <w:t xml:space="preserve"> individual </w:t>
      </w:r>
      <w:r w:rsidRPr="00614AB9">
        <w:rPr>
          <w:rStyle w:val="Emphasis"/>
          <w:highlight w:val="cyan"/>
        </w:rPr>
        <w:t>identities</w:t>
      </w:r>
      <w:r w:rsidRPr="008C1EE4">
        <w:rPr>
          <w:sz w:val="16"/>
        </w:rPr>
        <w:t xml:space="preserve">. Employees constantly engage in learning and developmental activities to improve and nourish their careers. Specifically, this paper argues that in this process, employees strive to remain relevant to their organization, engage in employability activities and end up being self-exploited. Ironically, despite the abundance of literature in the domain of employability, the different streams of research on employability have explored the various aspects of employability (Greco et al., 2019; Kassotaki, 2019; Maurer, 2002; McDonald and Hite, 2005; Van Dam et al., 2006; Van der Pol, 2011; Wilms et al., 2019), but the dark side has been ignored or overlooked. Thus, the </w:t>
      </w:r>
      <w:r w:rsidRPr="00614AB9">
        <w:rPr>
          <w:rStyle w:val="StyleUnderline"/>
        </w:rPr>
        <w:t xml:space="preserve">picture of employability presented in the </w:t>
      </w:r>
      <w:r w:rsidRPr="00FF2A0F">
        <w:rPr>
          <w:rStyle w:val="Emphasis"/>
        </w:rPr>
        <w:t>literature</w:t>
      </w:r>
      <w:r w:rsidRPr="00614AB9">
        <w:rPr>
          <w:rStyle w:val="StyleUnderline"/>
        </w:rPr>
        <w:t xml:space="preserve"> to date is </w:t>
      </w:r>
      <w:r w:rsidRPr="00FF2A0F">
        <w:rPr>
          <w:rStyle w:val="Emphasis"/>
        </w:rPr>
        <w:t>incomplete</w:t>
      </w:r>
      <w:r w:rsidRPr="008C1EE4">
        <w:rPr>
          <w:sz w:val="16"/>
        </w:rPr>
        <w:t xml:space="preserve">. </w:t>
      </w:r>
    </w:p>
    <w:p w14:paraId="53D325BD" w14:textId="77777777" w:rsidR="00015E68" w:rsidRPr="008C1EE4" w:rsidRDefault="00015E68" w:rsidP="00015E68">
      <w:pPr>
        <w:rPr>
          <w:sz w:val="16"/>
        </w:rPr>
      </w:pPr>
      <w:r w:rsidRPr="00FF2A0F">
        <w:rPr>
          <w:rStyle w:val="StyleUnderline"/>
        </w:rPr>
        <w:t xml:space="preserve">Given the body of </w:t>
      </w:r>
      <w:r w:rsidRPr="00F83541">
        <w:rPr>
          <w:rStyle w:val="StyleUnderline"/>
        </w:rPr>
        <w:t xml:space="preserve">scholarly work in this field, it is </w:t>
      </w:r>
      <w:r w:rsidRPr="00F83541">
        <w:rPr>
          <w:rStyle w:val="Emphasis"/>
        </w:rPr>
        <w:t>appropriate</w:t>
      </w:r>
      <w:r w:rsidRPr="00F83541">
        <w:rPr>
          <w:rStyle w:val="StyleUnderline"/>
        </w:rPr>
        <w:t xml:space="preserve"> to reflect on this debate, its themes and perspectives.</w:t>
      </w:r>
      <w:r w:rsidRPr="00F83541">
        <w:rPr>
          <w:sz w:val="16"/>
        </w:rPr>
        <w:t xml:space="preserve"> It is a novel perspective on employability research because not enough research has explicitly investigated or explored the potential implications of employability related self-exploitation. The study has theoretical implications. This </w:t>
      </w:r>
      <w:r w:rsidRPr="00F83541">
        <w:rPr>
          <w:rStyle w:val="StyleUnderline"/>
        </w:rPr>
        <w:t xml:space="preserve">discussion will help us better understand the phenomenon of employability. It will give </w:t>
      </w:r>
      <w:r w:rsidRPr="00F83541">
        <w:rPr>
          <w:rStyle w:val="Emphasis"/>
        </w:rPr>
        <w:t>employability</w:t>
      </w:r>
      <w:r w:rsidRPr="00F83541">
        <w:rPr>
          <w:rStyle w:val="StyleUnderline"/>
        </w:rPr>
        <w:t xml:space="preserve"> scholars a new road map</w:t>
      </w:r>
      <w:r w:rsidRPr="00F83541">
        <w:rPr>
          <w:sz w:val="16"/>
        </w:rPr>
        <w:t>. Furthermore, the research will help inform practice and improve policy and decisionmaking. Accordingly, this study was carried out to develop and test a theoretically comprehensive model that included learning, commitment, employability and self-exploitation.</w:t>
      </w:r>
    </w:p>
    <w:p w14:paraId="665BB300" w14:textId="77777777" w:rsidR="00015E68" w:rsidRPr="008C1EE4" w:rsidRDefault="00015E68" w:rsidP="00015E68">
      <w:pPr>
        <w:rPr>
          <w:sz w:val="16"/>
        </w:rPr>
      </w:pPr>
      <w:r w:rsidRPr="008C1EE4">
        <w:rPr>
          <w:sz w:val="16"/>
        </w:rPr>
        <w:t xml:space="preserve">The study employed the psychoanalytic approach to employability. </w:t>
      </w:r>
      <w:r w:rsidRPr="00FF2A0F">
        <w:rPr>
          <w:rStyle w:val="StyleUnderline"/>
          <w:highlight w:val="cyan"/>
        </w:rPr>
        <w:t>Fantasies</w:t>
      </w:r>
      <w:r w:rsidRPr="00FF2A0F">
        <w:rPr>
          <w:rStyle w:val="StyleUnderline"/>
        </w:rPr>
        <w:t xml:space="preserve">, according to Lacan (Bloom, 2013), play an important role in </w:t>
      </w:r>
      <w:r w:rsidRPr="00F83541">
        <w:rPr>
          <w:rStyle w:val="StyleUnderline"/>
        </w:rPr>
        <w:t>shaping people’s self-hood</w:t>
      </w:r>
      <w:r w:rsidRPr="008C1EE4">
        <w:rPr>
          <w:sz w:val="16"/>
        </w:rPr>
        <w:t xml:space="preserve">. </w:t>
      </w:r>
      <w:r w:rsidRPr="00F83541">
        <w:rPr>
          <w:rStyle w:val="StyleUnderline"/>
        </w:rPr>
        <w:t xml:space="preserve">People </w:t>
      </w:r>
      <w:r w:rsidRPr="00FF2A0F">
        <w:rPr>
          <w:rStyle w:val="StyleUnderline"/>
          <w:highlight w:val="cyan"/>
        </w:rPr>
        <w:t>form</w:t>
      </w:r>
      <w:r w:rsidRPr="00FF2A0F">
        <w:rPr>
          <w:rStyle w:val="StyleUnderline"/>
        </w:rPr>
        <w:t xml:space="preserve"> an elusive vision of their </w:t>
      </w:r>
      <w:r w:rsidRPr="00F83541">
        <w:rPr>
          <w:rStyle w:val="StyleUnderline"/>
        </w:rPr>
        <w:t xml:space="preserve">romanticized self: a more appealing version of the socially endowed self that motivates individuals to </w:t>
      </w:r>
      <w:r w:rsidRPr="00F83541">
        <w:rPr>
          <w:rStyle w:val="Emphasis"/>
        </w:rPr>
        <w:t>strive</w:t>
      </w:r>
      <w:r w:rsidRPr="00F83541">
        <w:rPr>
          <w:rStyle w:val="StyleUnderline"/>
        </w:rPr>
        <w:t xml:space="preserve"> for </w:t>
      </w:r>
      <w:r w:rsidRPr="00F83541">
        <w:rPr>
          <w:rStyle w:val="StyleUnderline"/>
          <w:highlight w:val="cyan"/>
        </w:rPr>
        <w:t>a perfect</w:t>
      </w:r>
      <w:r w:rsidRPr="00FF2A0F">
        <w:rPr>
          <w:rStyle w:val="StyleUnderline"/>
        </w:rPr>
        <w:t xml:space="preserve"> and </w:t>
      </w:r>
      <w:r w:rsidRPr="00FF2A0F">
        <w:rPr>
          <w:rStyle w:val="Emphasis"/>
          <w:sz w:val="28"/>
          <w:szCs w:val="28"/>
          <w:highlight w:val="cyan"/>
        </w:rPr>
        <w:t>model</w:t>
      </w:r>
      <w:r w:rsidRPr="00F83541">
        <w:rPr>
          <w:rStyle w:val="Emphasis"/>
          <w:sz w:val="28"/>
          <w:szCs w:val="28"/>
        </w:rPr>
        <w:t xml:space="preserve"> future</w:t>
      </w:r>
      <w:r w:rsidRPr="00F83541">
        <w:rPr>
          <w:rStyle w:val="StyleUnderline"/>
        </w:rPr>
        <w:t xml:space="preserve"> in which current problems do not occur</w:t>
      </w:r>
      <w:r w:rsidRPr="00F83541">
        <w:rPr>
          <w:sz w:val="16"/>
        </w:rPr>
        <w:t xml:space="preserve">. The romanticized self is linked to culturally fabricated fantasies. People are constantly working on and attempting to master their socially provided selves. One such example is employability. </w:t>
      </w:r>
      <w:r w:rsidRPr="00F83541">
        <w:rPr>
          <w:rStyle w:val="StyleUnderline"/>
        </w:rPr>
        <w:t>Employees in work environments construct illusory self definitions. Their occupation choice ensures that current performance will meet the requirements of an ideal future, free of life’s existing hiccups</w:t>
      </w:r>
      <w:r w:rsidRPr="00F83541">
        <w:rPr>
          <w:sz w:val="16"/>
        </w:rPr>
        <w:t>.</w:t>
      </w:r>
      <w:r w:rsidRPr="008C1EE4">
        <w:rPr>
          <w:sz w:val="16"/>
        </w:rPr>
        <w:t xml:space="preserve"> </w:t>
      </w:r>
    </w:p>
    <w:p w14:paraId="66EF040E" w14:textId="77777777" w:rsidR="00015E68" w:rsidRPr="008C1EE4" w:rsidRDefault="00015E68" w:rsidP="00015E68">
      <w:pPr>
        <w:rPr>
          <w:sz w:val="16"/>
        </w:rPr>
      </w:pPr>
      <w:r w:rsidRPr="008C1EE4">
        <w:rPr>
          <w:sz w:val="16"/>
        </w:rPr>
        <w:t xml:space="preserve">According to Lacan and Alan (1981) </w:t>
      </w:r>
      <w:r w:rsidRPr="00FF2A0F">
        <w:rPr>
          <w:rStyle w:val="StyleUnderline"/>
        </w:rPr>
        <w:t>framework, broad system-level (economic and social) factors shape micro factors. Individuals as units of a system are influenced by cultural and market ideals</w:t>
      </w:r>
      <w:r w:rsidRPr="008C1EE4">
        <w:rPr>
          <w:sz w:val="16"/>
        </w:rPr>
        <w:t xml:space="preserve">. The Lacanian viewpoint is applied to individual employability-related behavior in an organization. According to Bloom (2013), individuals strive to continuously improve their employability. They </w:t>
      </w:r>
      <w:r w:rsidRPr="00FF2A0F">
        <w:rPr>
          <w:rStyle w:val="StyleUnderline"/>
          <w:highlight w:val="cyan"/>
        </w:rPr>
        <w:t>overcome</w:t>
      </w:r>
      <w:r w:rsidRPr="00FF2A0F">
        <w:rPr>
          <w:rStyle w:val="StyleUnderline"/>
        </w:rPr>
        <w:t xml:space="preserve"> their personal and financial </w:t>
      </w:r>
      <w:r w:rsidRPr="00FF2A0F">
        <w:rPr>
          <w:rStyle w:val="StyleUnderline"/>
          <w:highlight w:val="cyan"/>
        </w:rPr>
        <w:t>estrangement by increasing</w:t>
      </w:r>
      <w:r w:rsidRPr="00FF2A0F">
        <w:rPr>
          <w:rStyle w:val="StyleUnderline"/>
        </w:rPr>
        <w:t xml:space="preserve"> their </w:t>
      </w:r>
      <w:r w:rsidRPr="00FF2A0F">
        <w:rPr>
          <w:rStyle w:val="Emphasis"/>
          <w:highlight w:val="cyan"/>
        </w:rPr>
        <w:t>self-exploitation</w:t>
      </w:r>
      <w:r w:rsidRPr="00FF2A0F">
        <w:rPr>
          <w:rStyle w:val="StyleUnderline"/>
        </w:rPr>
        <w:t>. Individual thinking and employability-related decisions are influenced by structural factors such as labor market conditions, etc</w:t>
      </w:r>
      <w:r w:rsidRPr="008C1EE4">
        <w:rPr>
          <w:sz w:val="16"/>
        </w:rPr>
        <w:t xml:space="preserve">. However, structural or systemic factors are outside the scope of this study. </w:t>
      </w:r>
    </w:p>
    <w:p w14:paraId="7A7B6CFE" w14:textId="77777777" w:rsidR="00015E68" w:rsidRPr="008C1EE4" w:rsidRDefault="00015E68" w:rsidP="00015E68">
      <w:pPr>
        <w:rPr>
          <w:sz w:val="16"/>
        </w:rPr>
      </w:pPr>
      <w:r w:rsidRPr="008C1EE4">
        <w:rPr>
          <w:sz w:val="16"/>
        </w:rPr>
        <w:t xml:space="preserve">The paper focuses specifically on individual employability-related behavior. The psychoanalytic lens provides a distinct approach to understanding employability. Scholars (such as Arthur and Rousseau, 1996; Hall, 2002) have debated that </w:t>
      </w:r>
      <w:r w:rsidRPr="00FF2A0F">
        <w:rPr>
          <w:rStyle w:val="StyleUnderline"/>
        </w:rPr>
        <w:t xml:space="preserve">employability is the essence of proclaimed empowerment, which includes not only obtaining </w:t>
      </w:r>
      <w:r w:rsidRPr="00F83541">
        <w:rPr>
          <w:rStyle w:val="StyleUnderline"/>
        </w:rPr>
        <w:t>employment but also ‘controlling their employment fate’</w:t>
      </w:r>
      <w:r w:rsidRPr="00F83541">
        <w:rPr>
          <w:sz w:val="16"/>
        </w:rPr>
        <w:t xml:space="preserve">. In reality, it is far from empowering workers and instead increases their reliance on capitalist ideologies and managerial control (Cremin, 2010). According to Costea et al. (2007), organizations exploit individuals’ desire for employability. They </w:t>
      </w:r>
      <w:r w:rsidRPr="00F83541">
        <w:rPr>
          <w:rStyle w:val="StyleUnderline"/>
        </w:rPr>
        <w:t xml:space="preserve">foster a culture in which </w:t>
      </w:r>
      <w:r w:rsidRPr="00F83541">
        <w:rPr>
          <w:rStyle w:val="Emphasis"/>
        </w:rPr>
        <w:t>management’s</w:t>
      </w:r>
      <w:r w:rsidRPr="00F83541">
        <w:rPr>
          <w:rStyle w:val="StyleUnderline"/>
        </w:rPr>
        <w:t xml:space="preserve"> agency and power are re-established through the formation of a committed and autonomous labor force/employees</w:t>
      </w:r>
      <w:r w:rsidRPr="00F83541">
        <w:rPr>
          <w:sz w:val="16"/>
        </w:rPr>
        <w:t>.</w:t>
      </w:r>
      <w:r w:rsidRPr="008C1EE4">
        <w:rPr>
          <w:sz w:val="16"/>
        </w:rPr>
        <w:t xml:space="preserve"> </w:t>
      </w:r>
    </w:p>
    <w:p w14:paraId="6C11394B" w14:textId="77777777" w:rsidR="00015E68" w:rsidRPr="00F83541" w:rsidRDefault="00015E68" w:rsidP="00015E68">
      <w:pPr>
        <w:rPr>
          <w:sz w:val="16"/>
        </w:rPr>
      </w:pPr>
      <w:r w:rsidRPr="008C1EE4">
        <w:rPr>
          <w:sz w:val="16"/>
        </w:rPr>
        <w:t xml:space="preserve">The norms of </w:t>
      </w:r>
      <w:r w:rsidRPr="00AF45A9">
        <w:rPr>
          <w:rStyle w:val="Emphasis"/>
        </w:rPr>
        <w:t>reciprocity</w:t>
      </w:r>
      <w:r w:rsidRPr="008C1EE4">
        <w:rPr>
          <w:sz w:val="16"/>
        </w:rPr>
        <w:t xml:space="preserve"> (Blau, 2017; Cook et al., 2013; Cropanzano and Mitchell, 2005; emphasize that one party’s investment is returned by another party’s investment. When applied to the employee-employer relationship, </w:t>
      </w:r>
      <w:r w:rsidRPr="00FF2A0F">
        <w:rPr>
          <w:rStyle w:val="StyleUnderline"/>
        </w:rPr>
        <w:t xml:space="preserve">the employer’s investment creates an obligation in the employee to return the investment. That </w:t>
      </w:r>
      <w:r w:rsidRPr="00AF45A9">
        <w:rPr>
          <w:rStyle w:val="Emphasis"/>
        </w:rPr>
        <w:t>sense of obligation</w:t>
      </w:r>
      <w:r w:rsidRPr="00FF2A0F">
        <w:rPr>
          <w:rStyle w:val="StyleUnderline"/>
        </w:rPr>
        <w:t xml:space="preserve"> to reciprocate leads to commitment and individual participation in employability activities</w:t>
      </w:r>
      <w:r w:rsidRPr="008C1EE4">
        <w:rPr>
          <w:sz w:val="16"/>
        </w:rPr>
        <w:t xml:space="preserve">. Furthermore, the illusive view of commitment that reflects employees striving to model an ideal future is continuance commitment followed by the drive to remain employable. It instils in people: that they have an obligation to repay the employer’s investment. And that leaving </w:t>
      </w:r>
      <w:r w:rsidRPr="00F83541">
        <w:rPr>
          <w:sz w:val="16"/>
        </w:rPr>
        <w:t>an organization means having few or no options.</w:t>
      </w:r>
    </w:p>
    <w:p w14:paraId="6BCFD72C" w14:textId="77777777" w:rsidR="00015E68" w:rsidRPr="008C1EE4" w:rsidRDefault="00015E68" w:rsidP="00015E68">
      <w:pPr>
        <w:rPr>
          <w:sz w:val="16"/>
        </w:rPr>
      </w:pPr>
      <w:r w:rsidRPr="00F83541">
        <w:rPr>
          <w:sz w:val="16"/>
        </w:rPr>
        <w:t xml:space="preserve"> The central concept of Lacan’s psychoanalysis is fantasy (Driver, 2017). </w:t>
      </w:r>
      <w:r w:rsidRPr="00F83541">
        <w:rPr>
          <w:rStyle w:val="StyleUnderline"/>
        </w:rPr>
        <w:t xml:space="preserve">Individuals become </w:t>
      </w:r>
      <w:r w:rsidRPr="00F83541">
        <w:rPr>
          <w:rStyle w:val="Emphasis"/>
        </w:rPr>
        <w:t>affectively</w:t>
      </w:r>
      <w:r w:rsidRPr="00F83541">
        <w:rPr>
          <w:rStyle w:val="StyleUnderline"/>
        </w:rPr>
        <w:t xml:space="preserve"> committed to aspects of society that provide endurance and protection from the emotional pain associated with everyday failures</w:t>
      </w:r>
      <w:r w:rsidRPr="00F83541">
        <w:rPr>
          <w:sz w:val="16"/>
        </w:rPr>
        <w:t>. Fantasies have a significant</w:t>
      </w:r>
      <w:r w:rsidRPr="008C1EE4">
        <w:rPr>
          <w:sz w:val="16"/>
        </w:rPr>
        <w:t xml:space="preserve"> impact on an individual’s preferences and activities, as well as on organizations, political life and pro-social work (Clancy and Vince, 2019; Glynos, 2003; Voronov and Vince, 2012). </w:t>
      </w:r>
      <w:r w:rsidRPr="00FF2A0F">
        <w:rPr>
          <w:rStyle w:val="StyleUnderline"/>
        </w:rPr>
        <w:t xml:space="preserve">Lacanian framing demonstrates that </w:t>
      </w:r>
      <w:r w:rsidRPr="00AF45A9">
        <w:rPr>
          <w:rStyle w:val="Emphasis"/>
          <w:highlight w:val="cyan"/>
        </w:rPr>
        <w:t>micro-level</w:t>
      </w:r>
      <w:r w:rsidRPr="00AF45A9">
        <w:rPr>
          <w:rStyle w:val="StyleUnderline"/>
          <w:highlight w:val="cyan"/>
        </w:rPr>
        <w:t xml:space="preserve"> effects are linked to </w:t>
      </w:r>
      <w:r w:rsidRPr="00AF45A9">
        <w:rPr>
          <w:rStyle w:val="Emphasis"/>
          <w:highlight w:val="cyan"/>
        </w:rPr>
        <w:t>larger</w:t>
      </w:r>
      <w:r w:rsidRPr="00FF2A0F">
        <w:rPr>
          <w:rStyle w:val="StyleUnderline"/>
        </w:rPr>
        <w:t xml:space="preserve"> societal and </w:t>
      </w:r>
      <w:r w:rsidRPr="00F83541">
        <w:rPr>
          <w:rStyle w:val="StyleUnderline"/>
        </w:rPr>
        <w:t xml:space="preserve">institutional </w:t>
      </w:r>
      <w:r w:rsidRPr="00AF45A9">
        <w:rPr>
          <w:rStyle w:val="StyleUnderline"/>
          <w:highlight w:val="cyan"/>
        </w:rPr>
        <w:t>discourses</w:t>
      </w:r>
      <w:r w:rsidRPr="00F83541">
        <w:rPr>
          <w:rStyle w:val="StyleUnderline"/>
        </w:rPr>
        <w:t xml:space="preserve">, making it </w:t>
      </w:r>
      <w:r w:rsidRPr="00F83541">
        <w:rPr>
          <w:rStyle w:val="Emphasis"/>
        </w:rPr>
        <w:t>appropriate</w:t>
      </w:r>
      <w:r w:rsidRPr="00F83541">
        <w:rPr>
          <w:rStyle w:val="StyleUnderline"/>
        </w:rPr>
        <w:t xml:space="preserve"> to shed light on the relationship between learning, commitment, employability and </w:t>
      </w:r>
      <w:r w:rsidRPr="00F83541">
        <w:rPr>
          <w:rStyle w:val="Emphasis"/>
        </w:rPr>
        <w:t>self-exploitation</w:t>
      </w:r>
      <w:r w:rsidRPr="00F83541">
        <w:rPr>
          <w:sz w:val="16"/>
        </w:rPr>
        <w:t>.</w:t>
      </w:r>
      <w:r w:rsidRPr="008C1EE4">
        <w:rPr>
          <w:sz w:val="16"/>
        </w:rPr>
        <w:t xml:space="preserve"> </w:t>
      </w:r>
    </w:p>
    <w:p w14:paraId="1F7EA69A" w14:textId="77777777" w:rsidR="00015E68" w:rsidRDefault="00015E68" w:rsidP="00015E68">
      <w:pPr>
        <w:rPr>
          <w:sz w:val="16"/>
        </w:rPr>
      </w:pPr>
      <w:r w:rsidRPr="008C1EE4">
        <w:rPr>
          <w:sz w:val="16"/>
        </w:rPr>
        <w:t>The prior literature does not portray self-exploitation as a detrimental aspect of employability. In reality, though, it is the unfavorabl</w:t>
      </w:r>
      <w:r w:rsidRPr="00F83541">
        <w:rPr>
          <w:sz w:val="16"/>
        </w:rPr>
        <w:t xml:space="preserve">e result of a misguided notion of autonomy and self-determination. Self-identity mastery allows managers or bosses to dictate or control career choices and take advantage of their employees. People who </w:t>
      </w:r>
      <w:r w:rsidRPr="00F83541">
        <w:rPr>
          <w:rStyle w:val="StyleUnderline"/>
        </w:rPr>
        <w:t xml:space="preserve">engage in self exploitation out of a false sense of self-determination and self-mastery are </w:t>
      </w:r>
      <w:r w:rsidRPr="00F83541">
        <w:rPr>
          <w:rStyle w:val="Emphasis"/>
        </w:rPr>
        <w:t>alienated</w:t>
      </w:r>
      <w:r w:rsidRPr="00F83541">
        <w:rPr>
          <w:rStyle w:val="StyleUnderline"/>
        </w:rPr>
        <w:t xml:space="preserve"> or estranged from their </w:t>
      </w:r>
      <w:r w:rsidRPr="00F83541">
        <w:rPr>
          <w:rStyle w:val="Emphasis"/>
        </w:rPr>
        <w:t>true selves</w:t>
      </w:r>
      <w:r w:rsidRPr="00F83541">
        <w:rPr>
          <w:sz w:val="16"/>
        </w:rPr>
        <w:t xml:space="preserve">. By examining </w:t>
      </w:r>
      <w:r w:rsidRPr="00F83541">
        <w:rPr>
          <w:rStyle w:val="StyleUnderline"/>
        </w:rPr>
        <w:t>employability as a cultural fantasy that leads to exploitation,</w:t>
      </w:r>
      <w:r w:rsidRPr="00F83541">
        <w:rPr>
          <w:sz w:val="16"/>
        </w:rPr>
        <w:t xml:space="preserve"> this study contributes to the body of literature on employability and advances developed knowledge on the topic. The study examines workers in the context of their working environments, which display their decisions regarding the employable self. The proposed conceptual framework is presented in Figure 1.</w:t>
      </w:r>
    </w:p>
    <w:p w14:paraId="58CA1FE9" w14:textId="77777777" w:rsidR="00015E68" w:rsidRDefault="00015E68" w:rsidP="00015E68">
      <w:pPr>
        <w:pStyle w:val="Heading4"/>
      </w:pPr>
      <w:r>
        <w:t xml:space="preserve">The impact is </w:t>
      </w:r>
      <w:r w:rsidRPr="000D76A1">
        <w:rPr>
          <w:u w:val="single"/>
        </w:rPr>
        <w:t>fascism</w:t>
      </w:r>
      <w:r>
        <w:t>.</w:t>
      </w:r>
    </w:p>
    <w:p w14:paraId="5D370FCD" w14:textId="77777777" w:rsidR="00015E68" w:rsidRDefault="00015E68" w:rsidP="00015E68">
      <w:r>
        <w:t xml:space="preserve">Alexander </w:t>
      </w:r>
      <w:r w:rsidRPr="00EC717A">
        <w:rPr>
          <w:rStyle w:val="Style13ptBold"/>
        </w:rPr>
        <w:t>Stagnell 25</w:t>
      </w:r>
      <w:r>
        <w:t xml:space="preserve">. Postdoctoral Research Fellow in Rhetoric at the Free University of Brussels. “Tragedy, Then Farce: Slavoj Žižek’s Theory of Populism.” </w:t>
      </w:r>
      <w:r>
        <w:rPr>
          <w:i/>
          <w:iCs/>
        </w:rPr>
        <w:t xml:space="preserve">Crisis &amp; Critique </w:t>
      </w:r>
      <w:r>
        <w:t xml:space="preserve">12(1). p. 324-341.  </w:t>
      </w:r>
    </w:p>
    <w:p w14:paraId="2466035E" w14:textId="77777777" w:rsidR="00015E68" w:rsidRPr="00BD327D" w:rsidRDefault="00015E68" w:rsidP="00015E68">
      <w:pPr>
        <w:rPr>
          <w:sz w:val="16"/>
        </w:rPr>
      </w:pPr>
      <w:r w:rsidRPr="00BD327D">
        <w:rPr>
          <w:sz w:val="16"/>
        </w:rPr>
        <w:t>The Domestication of Objet a</w:t>
      </w:r>
    </w:p>
    <w:p w14:paraId="789BE318" w14:textId="77777777" w:rsidR="00015E68" w:rsidRPr="00BD327D" w:rsidRDefault="00015E68" w:rsidP="00015E68">
      <w:pPr>
        <w:rPr>
          <w:sz w:val="16"/>
        </w:rPr>
      </w:pPr>
      <w:r w:rsidRPr="00BD327D">
        <w:rPr>
          <w:sz w:val="16"/>
        </w:rPr>
        <w:t xml:space="preserve">In the contemporary political landscape, Marx’s old formula ‘first as tragedy, then as farce’ seems particularly adapt when applied to the trajectory of populism. The hopeful energy of </w:t>
      </w:r>
      <w:r w:rsidRPr="00BD327D">
        <w:rPr>
          <w:rStyle w:val="StyleUnderline"/>
          <w:highlight w:val="cyan"/>
        </w:rPr>
        <w:t>the</w:t>
      </w:r>
      <w:r w:rsidRPr="00BD327D">
        <w:rPr>
          <w:rStyle w:val="StyleUnderline"/>
        </w:rPr>
        <w:t xml:space="preserve"> early </w:t>
      </w:r>
      <w:r w:rsidRPr="00BD327D">
        <w:rPr>
          <w:rStyle w:val="Emphasis"/>
          <w:highlight w:val="cyan"/>
        </w:rPr>
        <w:t>2010s</w:t>
      </w:r>
      <w:r w:rsidRPr="00BD327D">
        <w:rPr>
          <w:rStyle w:val="StyleUnderline"/>
        </w:rPr>
        <w:t>, marked by</w:t>
      </w:r>
      <w:r w:rsidRPr="00BD327D">
        <w:rPr>
          <w:sz w:val="16"/>
        </w:rPr>
        <w:t xml:space="preserve"> for instance the </w:t>
      </w:r>
      <w:r w:rsidRPr="00BD327D">
        <w:rPr>
          <w:rStyle w:val="Emphasis"/>
        </w:rPr>
        <w:t>Occupy</w:t>
      </w:r>
      <w:r w:rsidRPr="00BD327D">
        <w:rPr>
          <w:rStyle w:val="StyleUnderline"/>
        </w:rPr>
        <w:t xml:space="preserve"> Movement, the </w:t>
      </w:r>
      <w:r w:rsidRPr="00BD327D">
        <w:rPr>
          <w:rStyle w:val="Emphasis"/>
        </w:rPr>
        <w:t>Arab Spring</w:t>
      </w:r>
      <w:r w:rsidRPr="00BD327D">
        <w:rPr>
          <w:rStyle w:val="StyleUnderline"/>
        </w:rPr>
        <w:t>, and</w:t>
      </w:r>
      <w:r w:rsidRPr="00BD327D">
        <w:rPr>
          <w:sz w:val="16"/>
        </w:rPr>
        <w:t xml:space="preserve"> the electoral breakthroughs of movements like </w:t>
      </w:r>
      <w:r w:rsidRPr="00BD327D">
        <w:rPr>
          <w:rStyle w:val="StyleUnderline"/>
        </w:rPr>
        <w:t>Syriza and Podemos</w:t>
      </w:r>
      <w:r w:rsidRPr="00BD327D">
        <w:rPr>
          <w:sz w:val="16"/>
        </w:rPr>
        <w:t xml:space="preserve">, soon </w:t>
      </w:r>
      <w:r w:rsidRPr="00BD327D">
        <w:rPr>
          <w:rStyle w:val="StyleUnderline"/>
          <w:highlight w:val="cyan"/>
        </w:rPr>
        <w:t>gave way</w:t>
      </w:r>
      <w:r w:rsidRPr="00BD327D">
        <w:rPr>
          <w:rStyle w:val="StyleUnderline"/>
        </w:rPr>
        <w:t xml:space="preserve"> to tragedy: </w:t>
      </w:r>
      <w:r w:rsidRPr="00BD327D">
        <w:rPr>
          <w:rStyle w:val="StyleUnderline"/>
          <w:highlight w:val="cyan"/>
        </w:rPr>
        <w:t>the rise of</w:t>
      </w:r>
      <w:r w:rsidRPr="00BD327D">
        <w:rPr>
          <w:rStyle w:val="StyleUnderline"/>
        </w:rPr>
        <w:t xml:space="preserve"> right-wing </w:t>
      </w:r>
      <w:r w:rsidRPr="00BD327D">
        <w:rPr>
          <w:rStyle w:val="Emphasis"/>
          <w:highlight w:val="cyan"/>
        </w:rPr>
        <w:t>populists</w:t>
      </w:r>
      <w:r w:rsidRPr="00BD327D">
        <w:rPr>
          <w:rStyle w:val="StyleUnderline"/>
        </w:rPr>
        <w:t xml:space="preserve"> </w:t>
      </w:r>
      <w:r w:rsidRPr="00F83541">
        <w:rPr>
          <w:rStyle w:val="StyleUnderline"/>
        </w:rPr>
        <w:t xml:space="preserve">like Donald </w:t>
      </w:r>
      <w:r w:rsidRPr="00F83541">
        <w:rPr>
          <w:rStyle w:val="Emphasis"/>
        </w:rPr>
        <w:t>Trump</w:t>
      </w:r>
      <w:r w:rsidRPr="00F83541">
        <w:rPr>
          <w:rStyle w:val="StyleUnderline"/>
        </w:rPr>
        <w:t xml:space="preserve"> and</w:t>
      </w:r>
      <w:r w:rsidRPr="00F83541">
        <w:rPr>
          <w:sz w:val="16"/>
        </w:rPr>
        <w:t xml:space="preserve"> the </w:t>
      </w:r>
      <w:r w:rsidRPr="00F83541">
        <w:rPr>
          <w:rStyle w:val="Emphasis"/>
          <w:szCs w:val="24"/>
        </w:rPr>
        <w:t>repeated failures</w:t>
      </w:r>
      <w:r w:rsidRPr="00F83541">
        <w:rPr>
          <w:rStyle w:val="StyleUnderline"/>
        </w:rPr>
        <w:t xml:space="preserve"> of left-populist political movements to translate their </w:t>
      </w:r>
      <w:r w:rsidRPr="00F83541">
        <w:rPr>
          <w:rStyle w:val="Emphasis"/>
        </w:rPr>
        <w:t>popularity</w:t>
      </w:r>
      <w:r w:rsidRPr="00F83541">
        <w:rPr>
          <w:rStyle w:val="StyleUnderline"/>
        </w:rPr>
        <w:t xml:space="preserve"> into durable </w:t>
      </w:r>
      <w:r w:rsidRPr="00F83541">
        <w:rPr>
          <w:rStyle w:val="Emphasis"/>
        </w:rPr>
        <w:t>structural changes</w:t>
      </w:r>
      <w:r w:rsidRPr="00F83541">
        <w:rPr>
          <w:sz w:val="16"/>
        </w:rPr>
        <w:t xml:space="preserve">. Today, </w:t>
      </w:r>
      <w:r w:rsidRPr="00F83541">
        <w:rPr>
          <w:rStyle w:val="StyleUnderline"/>
        </w:rPr>
        <w:t xml:space="preserve">the </w:t>
      </w:r>
      <w:r w:rsidRPr="00F83541">
        <w:rPr>
          <w:rStyle w:val="Emphasis"/>
          <w:szCs w:val="24"/>
        </w:rPr>
        <w:t>farcical dimension</w:t>
      </w:r>
      <w:r w:rsidRPr="00F83541">
        <w:rPr>
          <w:rStyle w:val="StyleUnderline"/>
        </w:rPr>
        <w:t xml:space="preserve"> of populism is not only embodied by</w:t>
      </w:r>
      <w:r w:rsidRPr="00F83541">
        <w:rPr>
          <w:sz w:val="16"/>
        </w:rPr>
        <w:t xml:space="preserve"> the theatrical antics of </w:t>
      </w:r>
      <w:r w:rsidRPr="00F83541">
        <w:rPr>
          <w:rStyle w:val="Emphasis"/>
        </w:rPr>
        <w:t>Trump</w:t>
      </w:r>
      <w:r w:rsidRPr="00F83541">
        <w:rPr>
          <w:sz w:val="16"/>
        </w:rPr>
        <w:t xml:space="preserve"> and other right-wing populist leaders across the globe, </w:t>
      </w:r>
      <w:r w:rsidRPr="00F83541">
        <w:rPr>
          <w:rStyle w:val="StyleUnderline"/>
        </w:rPr>
        <w:t xml:space="preserve">but also by in increasingly populist </w:t>
      </w:r>
      <w:r w:rsidRPr="00F83541">
        <w:rPr>
          <w:rStyle w:val="Emphasis"/>
          <w:szCs w:val="24"/>
        </w:rPr>
        <w:t>radical center</w:t>
      </w:r>
      <w:r w:rsidRPr="00F83541">
        <w:rPr>
          <w:rStyle w:val="StyleUnderline"/>
        </w:rPr>
        <w:t>.</w:t>
      </w:r>
      <w:r w:rsidRPr="00F83541">
        <w:rPr>
          <w:sz w:val="16"/>
        </w:rPr>
        <w:t xml:space="preserve"> This centrist establishment, </w:t>
      </w:r>
      <w:r w:rsidRPr="00F83541">
        <w:rPr>
          <w:rStyle w:val="StyleUnderline"/>
        </w:rPr>
        <w:t xml:space="preserve">once </w:t>
      </w:r>
      <w:r w:rsidRPr="00F83541">
        <w:rPr>
          <w:rStyle w:val="Emphasis"/>
        </w:rPr>
        <w:t>aligned</w:t>
      </w:r>
      <w:r w:rsidRPr="00F83541">
        <w:rPr>
          <w:rStyle w:val="StyleUnderline"/>
        </w:rPr>
        <w:t xml:space="preserve"> with </w:t>
      </w:r>
      <w:r w:rsidRPr="00F83541">
        <w:rPr>
          <w:rStyle w:val="Emphasis"/>
        </w:rPr>
        <w:t>progressive causes</w:t>
      </w:r>
      <w:r w:rsidRPr="00F83541">
        <w:rPr>
          <w:sz w:val="16"/>
        </w:rPr>
        <w:t xml:space="preserve"> as a way to combat a more radical left, has begun disavow ‘wokeness’ and the concern for representation and inclusion of minorities, instead positioning itself as a voice for the poor and the working-class against the alleged overreach of ‘woke PMC’s’</w:t>
      </w:r>
      <w:r w:rsidRPr="00BD327D">
        <w:rPr>
          <w:sz w:val="16"/>
        </w:rPr>
        <w:t xml:space="preserve"> and ‘symbolic capitalists’.43 </w:t>
      </w:r>
    </w:p>
    <w:p w14:paraId="0F640788" w14:textId="77777777" w:rsidR="00015E68" w:rsidRPr="00BD327D" w:rsidRDefault="00015E68" w:rsidP="00015E68">
      <w:pPr>
        <w:rPr>
          <w:sz w:val="16"/>
        </w:rPr>
      </w:pPr>
      <w:r w:rsidRPr="00BD327D">
        <w:rPr>
          <w:sz w:val="16"/>
        </w:rPr>
        <w:t xml:space="preserve">This centrist attempt at populism </w:t>
      </w:r>
      <w:r w:rsidRPr="00F83541">
        <w:rPr>
          <w:rStyle w:val="StyleUnderline"/>
        </w:rPr>
        <w:t xml:space="preserve">offers an </w:t>
      </w:r>
      <w:r w:rsidRPr="00F83541">
        <w:rPr>
          <w:rStyle w:val="Emphasis"/>
        </w:rPr>
        <w:t>image of a society</w:t>
      </w:r>
      <w:r w:rsidRPr="00F83541">
        <w:rPr>
          <w:rStyle w:val="StyleUnderline"/>
        </w:rPr>
        <w:t xml:space="preserve"> in need of </w:t>
      </w:r>
      <w:r w:rsidRPr="00F83541">
        <w:rPr>
          <w:rStyle w:val="Emphasis"/>
        </w:rPr>
        <w:t>balancing</w:t>
      </w:r>
      <w:r w:rsidRPr="00F83541">
        <w:rPr>
          <w:rStyle w:val="StyleUnderline"/>
        </w:rPr>
        <w:t xml:space="preserve"> the relations between classes</w:t>
      </w:r>
      <w:r w:rsidRPr="00F83541">
        <w:rPr>
          <w:sz w:val="16"/>
        </w:rPr>
        <w:t>, a manner of depicting</w:t>
      </w:r>
      <w:r w:rsidRPr="00BD327D">
        <w:rPr>
          <w:sz w:val="16"/>
        </w:rPr>
        <w:t xml:space="preserve"> class relations which Žižek associates with fascism and populism. </w:t>
      </w:r>
      <w:r w:rsidRPr="00BD327D">
        <w:rPr>
          <w:rStyle w:val="StyleUnderline"/>
          <w:highlight w:val="cyan"/>
        </w:rPr>
        <w:t xml:space="preserve">What is </w:t>
      </w:r>
      <w:r w:rsidRPr="00BD327D">
        <w:rPr>
          <w:rStyle w:val="Emphasis"/>
          <w:highlight w:val="cyan"/>
        </w:rPr>
        <w:t>assumed</w:t>
      </w:r>
      <w:r w:rsidRPr="00BD327D">
        <w:rPr>
          <w:sz w:val="16"/>
        </w:rPr>
        <w:t xml:space="preserve"> within such perspectives </w:t>
      </w:r>
      <w:r w:rsidRPr="00BD327D">
        <w:rPr>
          <w:rStyle w:val="StyleUnderline"/>
          <w:highlight w:val="cyan"/>
        </w:rPr>
        <w:t>is</w:t>
      </w:r>
      <w:r w:rsidRPr="00BD327D">
        <w:rPr>
          <w:rStyle w:val="StyleUnderline"/>
        </w:rPr>
        <w:t xml:space="preserve"> the </w:t>
      </w:r>
      <w:r w:rsidRPr="00BD327D">
        <w:rPr>
          <w:rStyle w:val="Emphasis"/>
          <w:highlight w:val="cyan"/>
        </w:rPr>
        <w:t>restoration</w:t>
      </w:r>
      <w:r w:rsidRPr="00BD327D">
        <w:rPr>
          <w:sz w:val="16"/>
        </w:rPr>
        <w:t xml:space="preserve">, or at least the formation, </w:t>
      </w:r>
      <w:r w:rsidRPr="00BD327D">
        <w:rPr>
          <w:rStyle w:val="StyleUnderline"/>
          <w:highlight w:val="cyan"/>
        </w:rPr>
        <w:t>of</w:t>
      </w:r>
      <w:r w:rsidRPr="00BD327D">
        <w:rPr>
          <w:rStyle w:val="StyleUnderline"/>
        </w:rPr>
        <w:t xml:space="preserve"> a </w:t>
      </w:r>
      <w:r w:rsidRPr="00BD327D">
        <w:rPr>
          <w:rStyle w:val="Emphasis"/>
          <w:szCs w:val="24"/>
          <w:highlight w:val="cyan"/>
        </w:rPr>
        <w:t>harmonious society</w:t>
      </w:r>
      <w:r w:rsidRPr="00BD327D">
        <w:rPr>
          <w:rStyle w:val="StyleUnderline"/>
        </w:rPr>
        <w:t xml:space="preserve"> capable of</w:t>
      </w:r>
      <w:r w:rsidRPr="00BD327D">
        <w:rPr>
          <w:sz w:val="16"/>
        </w:rPr>
        <w:t xml:space="preserve">, at the minimum, </w:t>
      </w:r>
      <w:r w:rsidRPr="00BD327D">
        <w:rPr>
          <w:rStyle w:val="StyleUnderline"/>
          <w:highlight w:val="cyan"/>
        </w:rPr>
        <w:t>limiting</w:t>
      </w:r>
      <w:r w:rsidRPr="00BD327D">
        <w:rPr>
          <w:rStyle w:val="StyleUnderline"/>
        </w:rPr>
        <w:t xml:space="preserve"> the effect of </w:t>
      </w:r>
      <w:r w:rsidRPr="00BD327D">
        <w:rPr>
          <w:rStyle w:val="Emphasis"/>
        </w:rPr>
        <w:t xml:space="preserve">social </w:t>
      </w:r>
      <w:r w:rsidRPr="00BD327D">
        <w:rPr>
          <w:rStyle w:val="Emphasis"/>
          <w:highlight w:val="cyan"/>
        </w:rPr>
        <w:t>antagonisms</w:t>
      </w:r>
      <w:r w:rsidRPr="00BD327D">
        <w:rPr>
          <w:rStyle w:val="StyleUnderline"/>
        </w:rPr>
        <w:t xml:space="preserve">. </w:t>
      </w:r>
      <w:r w:rsidRPr="00BD327D">
        <w:rPr>
          <w:rStyle w:val="StyleUnderline"/>
          <w:highlight w:val="cyan"/>
        </w:rPr>
        <w:t>However</w:t>
      </w:r>
      <w:r w:rsidRPr="00BD327D">
        <w:rPr>
          <w:rStyle w:val="StyleUnderline"/>
        </w:rPr>
        <w:t>,</w:t>
      </w:r>
      <w:r w:rsidRPr="00BD327D">
        <w:rPr>
          <w:sz w:val="16"/>
        </w:rPr>
        <w:t xml:space="preserve"> “[f]or a Marxist,” as Zizek writes, “</w:t>
      </w:r>
      <w:r w:rsidRPr="00BD327D">
        <w:rPr>
          <w:rStyle w:val="StyleUnderline"/>
          <w:highlight w:val="cyan"/>
        </w:rPr>
        <w:t>the relationship</w:t>
      </w:r>
      <w:r w:rsidRPr="00BD327D">
        <w:rPr>
          <w:rStyle w:val="StyleUnderline"/>
        </w:rPr>
        <w:t xml:space="preserve"> between classes </w:t>
      </w:r>
      <w:r w:rsidRPr="00BD327D">
        <w:rPr>
          <w:rStyle w:val="StyleUnderline"/>
          <w:highlight w:val="cyan"/>
        </w:rPr>
        <w:t xml:space="preserve">is </w:t>
      </w:r>
      <w:r w:rsidRPr="00BD327D">
        <w:rPr>
          <w:rStyle w:val="Emphasis"/>
          <w:szCs w:val="24"/>
          <w:highlight w:val="cyan"/>
        </w:rPr>
        <w:t>by definition</w:t>
      </w:r>
      <w:r w:rsidRPr="00BD327D">
        <w:rPr>
          <w:rStyle w:val="StyleUnderline"/>
        </w:rPr>
        <w:t xml:space="preserve"> that </w:t>
      </w:r>
      <w:r w:rsidRPr="00BD327D">
        <w:rPr>
          <w:rStyle w:val="StyleUnderline"/>
          <w:highlight w:val="cyan"/>
        </w:rPr>
        <w:t>of</w:t>
      </w:r>
      <w:r w:rsidRPr="00BD327D">
        <w:rPr>
          <w:rStyle w:val="StyleUnderline"/>
        </w:rPr>
        <w:t xml:space="preserve"> a </w:t>
      </w:r>
      <w:r w:rsidRPr="00BD327D">
        <w:rPr>
          <w:rStyle w:val="Emphasis"/>
          <w:szCs w:val="24"/>
        </w:rPr>
        <w:t xml:space="preserve">discord and </w:t>
      </w:r>
      <w:r w:rsidRPr="00BD327D">
        <w:rPr>
          <w:rStyle w:val="Emphasis"/>
          <w:szCs w:val="24"/>
          <w:highlight w:val="cyan"/>
        </w:rPr>
        <w:t>imbalance</w:t>
      </w:r>
      <w:r w:rsidRPr="00BD327D">
        <w:rPr>
          <w:sz w:val="16"/>
        </w:rPr>
        <w:t xml:space="preserve">, so that </w:t>
      </w:r>
      <w:r w:rsidRPr="00BD327D">
        <w:rPr>
          <w:rStyle w:val="StyleUnderline"/>
        </w:rPr>
        <w:t xml:space="preserve">the only way to abolish class antagonism is to abolish </w:t>
      </w:r>
      <w:r w:rsidRPr="00BD327D">
        <w:rPr>
          <w:rStyle w:val="Emphasis"/>
        </w:rPr>
        <w:t>classes</w:t>
      </w:r>
      <w:r w:rsidRPr="00BD327D">
        <w:rPr>
          <w:rStyle w:val="StyleUnderline"/>
        </w:rPr>
        <w:t xml:space="preserve"> as such</w:t>
      </w:r>
      <w:r w:rsidRPr="00BD327D">
        <w:rPr>
          <w:sz w:val="16"/>
        </w:rPr>
        <w:t xml:space="preserve">.”44 Yet, is it not precisely the same issue that plagues Laclau’s populist theory? Consider his own example of the populist logic in action: </w:t>
      </w:r>
    </w:p>
    <w:p w14:paraId="0B81B0F8" w14:textId="77777777" w:rsidR="00015E68" w:rsidRPr="00F83541" w:rsidRDefault="00015E68" w:rsidP="00015E68">
      <w:pPr>
        <w:ind w:left="720"/>
        <w:rPr>
          <w:sz w:val="16"/>
        </w:rPr>
      </w:pPr>
      <w:r w:rsidRPr="00BD327D">
        <w:rPr>
          <w:sz w:val="16"/>
        </w:rPr>
        <w:t xml:space="preserve">Let me give an example of how isolated demands emerge, and how they start their process of articulation. This example, although it is imaginary, corresponds pretty well to a situation widely experienced in Third World countries. Think of a large mass of agrarian migrants who settle in the shantytowns on the outskirts of a developing industrial city. Problems of housing arise, and the group of people affected by them request some kind of solution from the local authorities. Here we have a demand which initially is perhaps only a request. If the demand is satisfied, that is the end of the matter; but if it is not, people can start to perceive that their neighbours have other, equally unsatisfied demands – problems with water, health, schooling, </w:t>
      </w:r>
      <w:r w:rsidRPr="00F83541">
        <w:rPr>
          <w:sz w:val="16"/>
        </w:rPr>
        <w:t xml:space="preserve">and so on. If the situation remains unchanged for some time, there is an accumulation of unfulfilled demands and an increasing inability of the institutional system to absorb them in a differential way (each in isolation from the others), and an equivalential relation is established between them.45 </w:t>
      </w:r>
    </w:p>
    <w:p w14:paraId="096ED54A" w14:textId="77777777" w:rsidR="00015E68" w:rsidRPr="00BD327D" w:rsidRDefault="00015E68" w:rsidP="00015E68">
      <w:pPr>
        <w:rPr>
          <w:sz w:val="16"/>
        </w:rPr>
      </w:pPr>
      <w:r w:rsidRPr="00F83541">
        <w:rPr>
          <w:sz w:val="16"/>
        </w:rPr>
        <w:t xml:space="preserve">What this example reveals is that </w:t>
      </w:r>
      <w:r w:rsidRPr="00F83541">
        <w:rPr>
          <w:rStyle w:val="StyleUnderline"/>
        </w:rPr>
        <w:t xml:space="preserve">the </w:t>
      </w:r>
      <w:r w:rsidRPr="00F83541">
        <w:rPr>
          <w:rStyle w:val="Emphasis"/>
        </w:rPr>
        <w:t>emergence</w:t>
      </w:r>
      <w:r w:rsidRPr="00F83541">
        <w:rPr>
          <w:rStyle w:val="StyleUnderline"/>
        </w:rPr>
        <w:t xml:space="preserve"> of a </w:t>
      </w:r>
      <w:r w:rsidRPr="00F83541">
        <w:rPr>
          <w:rStyle w:val="Emphasis"/>
        </w:rPr>
        <w:t>populist subject</w:t>
      </w:r>
      <w:r w:rsidRPr="00F83541">
        <w:rPr>
          <w:sz w:val="16"/>
        </w:rPr>
        <w:t xml:space="preserve">, the people, </w:t>
      </w:r>
      <w:r w:rsidRPr="00F83541">
        <w:rPr>
          <w:rStyle w:val="StyleUnderline"/>
        </w:rPr>
        <w:t>is contingent</w:t>
      </w:r>
      <w:r w:rsidRPr="00F83541">
        <w:rPr>
          <w:sz w:val="16"/>
        </w:rPr>
        <w:t xml:space="preserve"> not </w:t>
      </w:r>
      <w:r w:rsidRPr="00F83541">
        <w:rPr>
          <w:rStyle w:val="StyleUnderline"/>
        </w:rPr>
        <w:t>upon</w:t>
      </w:r>
      <w:r w:rsidRPr="00F83541">
        <w:rPr>
          <w:sz w:val="16"/>
        </w:rPr>
        <w:t xml:space="preserve"> any immanent structural antagonism</w:t>
      </w:r>
      <w:r w:rsidRPr="00BD327D">
        <w:rPr>
          <w:sz w:val="16"/>
        </w:rPr>
        <w:t xml:space="preserve">, but on </w:t>
      </w:r>
      <w:r w:rsidRPr="00BD327D">
        <w:rPr>
          <w:rStyle w:val="StyleUnderline"/>
        </w:rPr>
        <w:t xml:space="preserve">the </w:t>
      </w:r>
      <w:r w:rsidRPr="00BD327D">
        <w:rPr>
          <w:rStyle w:val="StyleUnderline"/>
          <w:highlight w:val="cyan"/>
        </w:rPr>
        <w:t xml:space="preserve">failure of the </w:t>
      </w:r>
      <w:r w:rsidRPr="00BD327D">
        <w:rPr>
          <w:rStyle w:val="Emphasis"/>
          <w:highlight w:val="cyan"/>
        </w:rPr>
        <w:t>state</w:t>
      </w:r>
      <w:r w:rsidRPr="00F83541">
        <w:rPr>
          <w:rStyle w:val="StyleUnderline"/>
        </w:rPr>
        <w:t xml:space="preserve"> to meet </w:t>
      </w:r>
      <w:r w:rsidRPr="00BD327D">
        <w:rPr>
          <w:rStyle w:val="Emphasis"/>
          <w:szCs w:val="24"/>
          <w:highlight w:val="cyan"/>
        </w:rPr>
        <w:t>is</w:t>
      </w:r>
      <w:r w:rsidRPr="00F83541">
        <w:rPr>
          <w:rStyle w:val="Emphasis"/>
          <w:szCs w:val="24"/>
        </w:rPr>
        <w:t>olated demands</w:t>
      </w:r>
      <w:r w:rsidRPr="00F83541">
        <w:rPr>
          <w:rStyle w:val="StyleUnderline"/>
        </w:rPr>
        <w:t xml:space="preserve">. The political identity that </w:t>
      </w:r>
      <w:r w:rsidRPr="00F83541">
        <w:rPr>
          <w:rStyle w:val="Emphasis"/>
        </w:rPr>
        <w:t>emerges</w:t>
      </w:r>
      <w:r w:rsidRPr="00F83541">
        <w:rPr>
          <w:rStyle w:val="StyleUnderline"/>
        </w:rPr>
        <w:t xml:space="preserve"> is, at </w:t>
      </w:r>
      <w:r w:rsidRPr="00F83541">
        <w:rPr>
          <w:rStyle w:val="Emphasis"/>
        </w:rPr>
        <w:t>root</w:t>
      </w:r>
      <w:r w:rsidRPr="00BD327D">
        <w:rPr>
          <w:rStyle w:val="StyleUnderline"/>
        </w:rPr>
        <w:t xml:space="preserve">, </w:t>
      </w:r>
      <w:r w:rsidRPr="003F44CE">
        <w:rPr>
          <w:rStyle w:val="StyleUnderline"/>
          <w:highlight w:val="cyan"/>
        </w:rPr>
        <w:t xml:space="preserve">a response to </w:t>
      </w:r>
      <w:r w:rsidRPr="00F83541">
        <w:rPr>
          <w:rStyle w:val="Emphasis"/>
          <w:szCs w:val="24"/>
        </w:rPr>
        <w:t xml:space="preserve">administrative </w:t>
      </w:r>
      <w:r w:rsidRPr="003F44CE">
        <w:rPr>
          <w:rStyle w:val="Emphasis"/>
          <w:szCs w:val="24"/>
          <w:highlight w:val="cyan"/>
        </w:rPr>
        <w:t>inadequacy</w:t>
      </w:r>
      <w:r w:rsidRPr="00F83541">
        <w:rPr>
          <w:rStyle w:val="StyleUnderline"/>
        </w:rPr>
        <w:t xml:space="preserve">, not to the </w:t>
      </w:r>
      <w:r w:rsidRPr="00F83541">
        <w:rPr>
          <w:rStyle w:val="Emphasis"/>
        </w:rPr>
        <w:t>irreconcilable logic</w:t>
      </w:r>
      <w:r w:rsidRPr="00F83541">
        <w:rPr>
          <w:rStyle w:val="StyleUnderline"/>
        </w:rPr>
        <w:t xml:space="preserve"> of </w:t>
      </w:r>
      <w:r w:rsidRPr="00F83541">
        <w:rPr>
          <w:rStyle w:val="Emphasis"/>
        </w:rPr>
        <w:t>class struggle</w:t>
      </w:r>
      <w:r w:rsidRPr="00F83541">
        <w:rPr>
          <w:rStyle w:val="StyleUnderline"/>
        </w:rPr>
        <w:t>.</w:t>
      </w:r>
      <w:r w:rsidRPr="00F83541">
        <w:rPr>
          <w:sz w:val="16"/>
        </w:rPr>
        <w:t xml:space="preserve"> In this view, </w:t>
      </w:r>
      <w:r w:rsidRPr="00F83541">
        <w:rPr>
          <w:rStyle w:val="StyleUnderline"/>
        </w:rPr>
        <w:t xml:space="preserve">populism becomes a </w:t>
      </w:r>
      <w:r w:rsidRPr="00F83541">
        <w:rPr>
          <w:rStyle w:val="Emphasis"/>
        </w:rPr>
        <w:t>reactive movement</w:t>
      </w:r>
      <w:r w:rsidRPr="00F83541">
        <w:rPr>
          <w:rStyle w:val="StyleUnderline"/>
        </w:rPr>
        <w:t xml:space="preserve"> aimed at restoring </w:t>
      </w:r>
      <w:r w:rsidRPr="00F83541">
        <w:rPr>
          <w:rStyle w:val="Emphasis"/>
        </w:rPr>
        <w:t>balance</w:t>
      </w:r>
      <w:r w:rsidRPr="00F83541">
        <w:rPr>
          <w:rStyle w:val="StyleUnderline"/>
        </w:rPr>
        <w:t xml:space="preserve">, an appeal to the </w:t>
      </w:r>
      <w:r w:rsidRPr="00F83541">
        <w:rPr>
          <w:rStyle w:val="Emphasis"/>
        </w:rPr>
        <w:t>authorities</w:t>
      </w:r>
      <w:r w:rsidRPr="00F83541">
        <w:rPr>
          <w:rStyle w:val="StyleUnderline"/>
        </w:rPr>
        <w:t xml:space="preserve"> to rectify a </w:t>
      </w:r>
      <w:r w:rsidRPr="00F83541">
        <w:rPr>
          <w:rStyle w:val="Emphasis"/>
        </w:rPr>
        <w:t>dysfunctional distribution</w:t>
      </w:r>
      <w:r w:rsidRPr="00F83541">
        <w:rPr>
          <w:rStyle w:val="StyleUnderline"/>
        </w:rPr>
        <w:t xml:space="preserve"> of resources</w:t>
      </w:r>
      <w:r w:rsidRPr="00F83541">
        <w:rPr>
          <w:sz w:val="16"/>
        </w:rPr>
        <w:t xml:space="preserve"> or attention. </w:t>
      </w:r>
      <w:r w:rsidRPr="00F83541">
        <w:rPr>
          <w:rStyle w:val="StyleUnderline"/>
        </w:rPr>
        <w:t>A call for populism is</w:t>
      </w:r>
      <w:r w:rsidRPr="00F83541">
        <w:rPr>
          <w:sz w:val="16"/>
        </w:rPr>
        <w:t xml:space="preserve">, in other words, </w:t>
      </w:r>
      <w:r w:rsidRPr="00F83541">
        <w:rPr>
          <w:rStyle w:val="StyleUnderline"/>
        </w:rPr>
        <w:t xml:space="preserve">a call for a </w:t>
      </w:r>
      <w:r w:rsidRPr="00F83541">
        <w:rPr>
          <w:rStyle w:val="Emphasis"/>
        </w:rPr>
        <w:t>rebalancing</w:t>
      </w:r>
      <w:r w:rsidRPr="00F83541">
        <w:rPr>
          <w:rStyle w:val="StyleUnderline"/>
        </w:rPr>
        <w:t xml:space="preserve"> of the current configuration of society</w:t>
      </w:r>
      <w:r w:rsidRPr="00F83541">
        <w:rPr>
          <w:sz w:val="16"/>
        </w:rPr>
        <w:t>. This is in turn brings us to Žižek’s critique of liberal democracy as the ultimate horizon for Laclauian populism. Apropos the relation between antagonism and democracy in Laclau, Žižek writes:</w:t>
      </w:r>
      <w:r w:rsidRPr="00BD327D">
        <w:rPr>
          <w:sz w:val="16"/>
        </w:rPr>
        <w:t xml:space="preserve"> </w:t>
      </w:r>
    </w:p>
    <w:p w14:paraId="7BF93E63" w14:textId="77777777" w:rsidR="00015E68" w:rsidRPr="00BD327D" w:rsidRDefault="00015E68" w:rsidP="00015E68">
      <w:pPr>
        <w:ind w:left="720"/>
        <w:rPr>
          <w:sz w:val="16"/>
        </w:rPr>
      </w:pPr>
      <w:r w:rsidRPr="00BD327D">
        <w:rPr>
          <w:sz w:val="16"/>
        </w:rPr>
        <w:t xml:space="preserve">Democracy it may seem, thus not only can include antagonism; it is the only political form that solicits and presupposes it, that institutionalizes it. What other political systems perceive as a threat (the lack of a “natural” pretender to power), democracy elevates into a “normal” positive condition of its functioning. The place of power is empty, there is no natural claimant for it, polemos or struggle is irreducible, and every positive government must be fought out, gained through polemos. 46 </w:t>
      </w:r>
    </w:p>
    <w:p w14:paraId="23DB593F" w14:textId="77777777" w:rsidR="00015E68" w:rsidRDefault="00015E68" w:rsidP="00015E68">
      <w:pPr>
        <w:rPr>
          <w:sz w:val="16"/>
        </w:rPr>
      </w:pPr>
      <w:r w:rsidRPr="00F83541">
        <w:rPr>
          <w:sz w:val="16"/>
        </w:rPr>
        <w:t xml:space="preserve">Against the threat of </w:t>
      </w:r>
      <w:r w:rsidRPr="00F83541">
        <w:rPr>
          <w:rStyle w:val="StyleUnderline"/>
        </w:rPr>
        <w:t xml:space="preserve">post-political </w:t>
      </w:r>
      <w:r w:rsidRPr="00F83541">
        <w:rPr>
          <w:rStyle w:val="Emphasis"/>
          <w:szCs w:val="24"/>
        </w:rPr>
        <w:t>depoliticization</w:t>
      </w:r>
      <w:r w:rsidRPr="00F83541">
        <w:rPr>
          <w:sz w:val="16"/>
        </w:rPr>
        <w:t xml:space="preserve">, a return to populism as “the democratic element in contemporary representative systems” appears tempting. However, as </w:t>
      </w:r>
      <w:r w:rsidRPr="00F83541">
        <w:rPr>
          <w:rStyle w:val="StyleUnderline"/>
        </w:rPr>
        <w:t xml:space="preserve">this </w:t>
      </w:r>
      <w:r w:rsidRPr="00F83541">
        <w:rPr>
          <w:rStyle w:val="Emphasis"/>
        </w:rPr>
        <w:t>struggle</w:t>
      </w:r>
      <w:r w:rsidRPr="00F83541">
        <w:rPr>
          <w:rStyle w:val="StyleUnderline"/>
        </w:rPr>
        <w:t xml:space="preserve"> between the </w:t>
      </w:r>
      <w:r w:rsidRPr="00F83541">
        <w:rPr>
          <w:rStyle w:val="Emphasis"/>
        </w:rPr>
        <w:t>existing hegemony</w:t>
      </w:r>
      <w:r w:rsidRPr="00F83541">
        <w:rPr>
          <w:rStyle w:val="StyleUnderline"/>
        </w:rPr>
        <w:t xml:space="preserve"> and its </w:t>
      </w:r>
      <w:r w:rsidRPr="00F83541">
        <w:rPr>
          <w:rStyle w:val="Emphasis"/>
        </w:rPr>
        <w:t>populist counterpart</w:t>
      </w:r>
      <w:r w:rsidRPr="00F83541">
        <w:rPr>
          <w:rStyle w:val="StyleUnderline"/>
        </w:rPr>
        <w:t xml:space="preserve"> is </w:t>
      </w:r>
      <w:r w:rsidRPr="00F83541">
        <w:rPr>
          <w:rStyle w:val="Emphasis"/>
        </w:rPr>
        <w:t>inscribed</w:t>
      </w:r>
      <w:r w:rsidRPr="00F83541">
        <w:rPr>
          <w:rStyle w:val="StyleUnderline"/>
        </w:rPr>
        <w:t xml:space="preserve"> within an </w:t>
      </w:r>
      <w:r w:rsidRPr="00F83541">
        <w:rPr>
          <w:rStyle w:val="Emphasis"/>
          <w:szCs w:val="24"/>
        </w:rPr>
        <w:t>existing framework</w:t>
      </w:r>
      <w:r w:rsidRPr="00F83541">
        <w:rPr>
          <w:rStyle w:val="StyleUnderline"/>
        </w:rPr>
        <w:t xml:space="preserve">, as a call from the </w:t>
      </w:r>
      <w:r w:rsidRPr="00F83541">
        <w:rPr>
          <w:rStyle w:val="Emphasis"/>
        </w:rPr>
        <w:t>people</w:t>
      </w:r>
      <w:r w:rsidRPr="00F83541">
        <w:rPr>
          <w:rStyle w:val="StyleUnderline"/>
        </w:rPr>
        <w:t xml:space="preserve"> to the </w:t>
      </w:r>
      <w:r w:rsidRPr="00F83541">
        <w:rPr>
          <w:rStyle w:val="Emphasis"/>
        </w:rPr>
        <w:t>big Other</w:t>
      </w:r>
      <w:r w:rsidRPr="00F83541">
        <w:rPr>
          <w:rStyle w:val="StyleUnderline"/>
        </w:rPr>
        <w:t xml:space="preserve"> to fulfill its demands</w:t>
      </w:r>
      <w:r w:rsidRPr="00F83541">
        <w:rPr>
          <w:sz w:val="16"/>
        </w:rPr>
        <w:t>, democracy must be assumed as “a basic structural feature”47 of every populist situation. The issue, once again, lies in theory not in practice. So, when Žižek claims that “[t]he conclusion to be drawn is that populism (the way we supplemented Laclau’s definition of it) is not the only mode of existence of the excess of antagonism over the institutional-democratic frame of regulated agonistic struggle”48, we need to think the excess of populism, the reason that it is sometimes good enough in practice, from a</w:t>
      </w:r>
      <w:r w:rsidRPr="003F44CE">
        <w:rPr>
          <w:sz w:val="16"/>
        </w:rPr>
        <w:t xml:space="preserve"> different theoretical perspective. </w:t>
      </w:r>
      <w:r w:rsidRPr="003F44CE">
        <w:rPr>
          <w:rStyle w:val="StyleUnderline"/>
          <w:highlight w:val="cyan"/>
        </w:rPr>
        <w:t xml:space="preserve">The aim must be to </w:t>
      </w:r>
      <w:r w:rsidRPr="003F44CE">
        <w:rPr>
          <w:rStyle w:val="Emphasis"/>
          <w:szCs w:val="24"/>
          <w:highlight w:val="cyan"/>
        </w:rPr>
        <w:t>avoid</w:t>
      </w:r>
      <w:r w:rsidRPr="003F44CE">
        <w:rPr>
          <w:sz w:val="16"/>
        </w:rPr>
        <w:t xml:space="preserve"> what Zizek describes as Laclau’s mistake of </w:t>
      </w:r>
      <w:r w:rsidRPr="003F44CE">
        <w:rPr>
          <w:rStyle w:val="StyleUnderline"/>
          <w:highlight w:val="cyan"/>
        </w:rPr>
        <w:t>inscribing</w:t>
      </w:r>
      <w:r w:rsidRPr="003F44CE">
        <w:rPr>
          <w:rStyle w:val="StyleUnderline"/>
        </w:rPr>
        <w:t xml:space="preserve"> into </w:t>
      </w:r>
      <w:r w:rsidRPr="003F44CE">
        <w:rPr>
          <w:rStyle w:val="Emphasis"/>
          <w:highlight w:val="cyan"/>
        </w:rPr>
        <w:t>democracy</w:t>
      </w:r>
      <w:r w:rsidRPr="003F44CE">
        <w:rPr>
          <w:rStyle w:val="StyleUnderline"/>
        </w:rPr>
        <w:t xml:space="preserve"> an antagonistic struggle </w:t>
      </w:r>
      <w:r w:rsidRPr="003F44CE">
        <w:rPr>
          <w:rStyle w:val="StyleUnderline"/>
          <w:highlight w:val="cyan"/>
        </w:rPr>
        <w:t xml:space="preserve">as the </w:t>
      </w:r>
      <w:r w:rsidRPr="003F44CE">
        <w:rPr>
          <w:rStyle w:val="Emphasis"/>
          <w:szCs w:val="24"/>
          <w:highlight w:val="cyan"/>
        </w:rPr>
        <w:t>middle ground</w:t>
      </w:r>
      <w:r w:rsidRPr="003F44CE">
        <w:rPr>
          <w:rStyle w:val="StyleUnderline"/>
        </w:rPr>
        <w:t xml:space="preserve"> between </w:t>
      </w:r>
      <w:r w:rsidRPr="003F44CE">
        <w:rPr>
          <w:rStyle w:val="Emphasis"/>
        </w:rPr>
        <w:t>two extremes</w:t>
      </w:r>
      <w:r w:rsidRPr="003F44CE">
        <w:rPr>
          <w:sz w:val="16"/>
        </w:rPr>
        <w:t xml:space="preserve">, “on the one side, </w:t>
      </w:r>
      <w:r w:rsidRPr="003F44CE">
        <w:rPr>
          <w:rStyle w:val="StyleUnderline"/>
        </w:rPr>
        <w:t xml:space="preserve">the celebration of heroic </w:t>
      </w:r>
      <w:r w:rsidRPr="003F44CE">
        <w:rPr>
          <w:rStyle w:val="Emphasis"/>
        </w:rPr>
        <w:t>struggle-confrontation</w:t>
      </w:r>
      <w:r w:rsidRPr="003F44CE">
        <w:rPr>
          <w:sz w:val="16"/>
        </w:rPr>
        <w:t xml:space="preserve"> that suspends democracy and its rules [….] [</w:t>
      </w:r>
      <w:r w:rsidRPr="003F44CE">
        <w:rPr>
          <w:rStyle w:val="StyleUnderline"/>
        </w:rPr>
        <w:t>and</w:t>
      </w:r>
      <w:r w:rsidRPr="003F44CE">
        <w:rPr>
          <w:sz w:val="16"/>
        </w:rPr>
        <w:t xml:space="preserve">] on the other side, the </w:t>
      </w:r>
      <w:r w:rsidRPr="00F83541">
        <w:rPr>
          <w:rStyle w:val="StyleUnderline"/>
        </w:rPr>
        <w:t xml:space="preserve">evacuation of </w:t>
      </w:r>
      <w:r w:rsidRPr="00F83541">
        <w:rPr>
          <w:rStyle w:val="Emphasis"/>
          <w:szCs w:val="24"/>
        </w:rPr>
        <w:t>true struggle</w:t>
      </w:r>
      <w:r w:rsidRPr="00F83541">
        <w:rPr>
          <w:rStyle w:val="StyleUnderline"/>
        </w:rPr>
        <w:t xml:space="preserve"> out of the democratic space so that all that remains is anemic rule </w:t>
      </w:r>
      <w:r w:rsidRPr="00F83541">
        <w:rPr>
          <w:rStyle w:val="Emphasis"/>
          <w:szCs w:val="24"/>
        </w:rPr>
        <w:t xml:space="preserve">regulated </w:t>
      </w:r>
      <w:r w:rsidRPr="003F44CE">
        <w:rPr>
          <w:rStyle w:val="Emphasis"/>
          <w:szCs w:val="24"/>
          <w:highlight w:val="cyan"/>
        </w:rPr>
        <w:t>competition</w:t>
      </w:r>
      <w:r w:rsidRPr="003F44CE">
        <w:rPr>
          <w:sz w:val="16"/>
        </w:rPr>
        <w:t xml:space="preserve"> […].”49 </w:t>
      </w:r>
      <w:r w:rsidRPr="003F44CE">
        <w:rPr>
          <w:rStyle w:val="StyleUnderline"/>
        </w:rPr>
        <w:t xml:space="preserve">Such a perspective </w:t>
      </w:r>
      <w:r w:rsidRPr="003F44CE">
        <w:rPr>
          <w:rStyle w:val="StyleUnderline"/>
          <w:highlight w:val="cyan"/>
        </w:rPr>
        <w:t>only constitutes</w:t>
      </w:r>
      <w:r w:rsidRPr="003F44CE">
        <w:rPr>
          <w:rStyle w:val="StyleUnderline"/>
        </w:rPr>
        <w:t xml:space="preserve"> a </w:t>
      </w:r>
      <w:r w:rsidRPr="003F44CE">
        <w:rPr>
          <w:rStyle w:val="Emphasis"/>
          <w:szCs w:val="24"/>
          <w:highlight w:val="cyan"/>
        </w:rPr>
        <w:t>domestication</w:t>
      </w:r>
      <w:r w:rsidRPr="00F83541">
        <w:rPr>
          <w:rStyle w:val="StyleUnderline"/>
        </w:rPr>
        <w:t xml:space="preserve"> of the </w:t>
      </w:r>
      <w:r w:rsidRPr="00F83541">
        <w:rPr>
          <w:rStyle w:val="Emphasis"/>
        </w:rPr>
        <w:t>immanent antagonism</w:t>
      </w:r>
      <w:r w:rsidRPr="00F83541">
        <w:rPr>
          <w:rStyle w:val="StyleUnderline"/>
        </w:rPr>
        <w:t>.</w:t>
      </w:r>
      <w:r w:rsidRPr="00BD327D">
        <w:rPr>
          <w:sz w:val="16"/>
        </w:rPr>
        <w:t xml:space="preserve"> </w:t>
      </w:r>
    </w:p>
    <w:p w14:paraId="30FB9456" w14:textId="77777777" w:rsidR="00015E68" w:rsidRDefault="00015E68" w:rsidP="00015E68">
      <w:pPr>
        <w:pStyle w:val="Heading4"/>
      </w:pPr>
      <w:r>
        <w:t xml:space="preserve">Vote neg for </w:t>
      </w:r>
      <w:r w:rsidRPr="000D76A1">
        <w:rPr>
          <w:u w:val="single"/>
        </w:rPr>
        <w:t>authentic self-affirmation</w:t>
      </w:r>
      <w:r>
        <w:t xml:space="preserve">. That </w:t>
      </w:r>
      <w:r w:rsidRPr="000D76A1">
        <w:rPr>
          <w:u w:val="single"/>
        </w:rPr>
        <w:t>rewires</w:t>
      </w:r>
      <w:r>
        <w:t xml:space="preserve"> the </w:t>
      </w:r>
      <w:r w:rsidRPr="000D76A1">
        <w:rPr>
          <w:u w:val="single"/>
        </w:rPr>
        <w:t>ecological system</w:t>
      </w:r>
      <w:r>
        <w:t xml:space="preserve"> of debate.</w:t>
      </w:r>
    </w:p>
    <w:p w14:paraId="3E7687E6" w14:textId="77777777" w:rsidR="00015E68" w:rsidRPr="008C1EE4" w:rsidRDefault="00015E68" w:rsidP="00015E68">
      <w:r>
        <w:t xml:space="preserve">Elijah </w:t>
      </w:r>
      <w:r w:rsidRPr="000D76A1">
        <w:rPr>
          <w:rStyle w:val="Style13ptBold"/>
        </w:rPr>
        <w:t>Davis 25</w:t>
      </w:r>
      <w:r>
        <w:t>. M</w:t>
      </w:r>
      <w:r w:rsidRPr="000D76A1">
        <w:t>ember of the International Association for Psychoanalytic Self Psychology (IAPSP), an Early Career Professional award winner with IAPSP, a fellow and member of the Institute for Contemporary Psychoanalysis and Psychotherapy (ICP+P), and a former graduate board member of the Indiana Counseling Association (ICA)</w:t>
      </w:r>
      <w:r>
        <w:t>. “</w:t>
      </w:r>
      <w:r w:rsidRPr="000D76A1">
        <w:t>The entangled self: A self-ecological perspective</w:t>
      </w:r>
      <w:r>
        <w:t xml:space="preserve">.” Psychoanalysis, Self, and Context. September 2, 2025. </w:t>
      </w:r>
      <w:r w:rsidRPr="000D76A1">
        <w:t>https://www.tandfonline.com/doi/full/10.1080/24720038.2025.2555847?needAccess=true</w:t>
      </w:r>
    </w:p>
    <w:p w14:paraId="64486888" w14:textId="77777777" w:rsidR="00015E68" w:rsidRPr="000D76A1" w:rsidRDefault="00015E68" w:rsidP="00015E68">
      <w:pPr>
        <w:rPr>
          <w:sz w:val="16"/>
        </w:rPr>
      </w:pPr>
      <w:r w:rsidRPr="000D76A1">
        <w:rPr>
          <w:sz w:val="16"/>
        </w:rPr>
        <w:t xml:space="preserve">All </w:t>
      </w:r>
      <w:r w:rsidRPr="005D2182">
        <w:rPr>
          <w:rStyle w:val="StyleUnderline"/>
        </w:rPr>
        <w:t xml:space="preserve">systems are being experienced </w:t>
      </w:r>
      <w:r w:rsidRPr="005D2182">
        <w:rPr>
          <w:rStyle w:val="Emphasis"/>
        </w:rPr>
        <w:t>concurrently</w:t>
      </w:r>
      <w:r w:rsidRPr="005D2182">
        <w:rPr>
          <w:rStyle w:val="StyleUnderline"/>
        </w:rPr>
        <w:t xml:space="preserve"> (Ancis &amp; Davidson, 2013). </w:t>
      </w:r>
      <w:r w:rsidRPr="005D2182">
        <w:rPr>
          <w:rStyle w:val="StyleUnderline"/>
          <w:highlight w:val="cyan"/>
        </w:rPr>
        <w:t>The self</w:t>
      </w:r>
      <w:r w:rsidRPr="005D2182">
        <w:rPr>
          <w:rStyle w:val="StyleUnderline"/>
        </w:rPr>
        <w:t xml:space="preserve"> constantly </w:t>
      </w:r>
      <w:r w:rsidRPr="005D2182">
        <w:rPr>
          <w:rStyle w:val="StyleUnderline"/>
          <w:highlight w:val="cyan"/>
        </w:rPr>
        <w:t>seeks</w:t>
      </w:r>
      <w:r w:rsidRPr="005D2182">
        <w:rPr>
          <w:rStyle w:val="StyleUnderline"/>
        </w:rPr>
        <w:t xml:space="preserve"> empathic </w:t>
      </w:r>
      <w:r w:rsidRPr="005D2182">
        <w:rPr>
          <w:rStyle w:val="StyleUnderline"/>
          <w:highlight w:val="cyan"/>
        </w:rPr>
        <w:t>attunement through</w:t>
      </w:r>
      <w:r w:rsidRPr="005D2182">
        <w:rPr>
          <w:rStyle w:val="StyleUnderline"/>
        </w:rPr>
        <w:t xml:space="preserve"> the roles, </w:t>
      </w:r>
      <w:r w:rsidRPr="005D2182">
        <w:rPr>
          <w:rStyle w:val="Emphasis"/>
          <w:highlight w:val="cyan"/>
        </w:rPr>
        <w:t>activities</w:t>
      </w:r>
      <w:r w:rsidRPr="005D2182">
        <w:rPr>
          <w:rStyle w:val="StyleUnderline"/>
        </w:rPr>
        <w:t xml:space="preserve">, and settings </w:t>
      </w:r>
      <w:r w:rsidRPr="005D2182">
        <w:rPr>
          <w:rStyle w:val="StyleUnderline"/>
          <w:highlight w:val="cyan"/>
        </w:rPr>
        <w:t>that</w:t>
      </w:r>
      <w:r w:rsidRPr="005D2182">
        <w:rPr>
          <w:rStyle w:val="StyleUnderline"/>
        </w:rPr>
        <w:t xml:space="preserve"> an </w:t>
      </w:r>
      <w:r w:rsidRPr="005D2182">
        <w:rPr>
          <w:rStyle w:val="Emphasis"/>
          <w:highlight w:val="cyan"/>
        </w:rPr>
        <w:t>ecological system</w:t>
      </w:r>
      <w:r w:rsidRPr="005D2182">
        <w:rPr>
          <w:rStyle w:val="StyleUnderline"/>
          <w:highlight w:val="cyan"/>
        </w:rPr>
        <w:t xml:space="preserve"> provides</w:t>
      </w:r>
      <w:r w:rsidRPr="000D76A1">
        <w:rPr>
          <w:sz w:val="16"/>
        </w:rPr>
        <w:t xml:space="preserve"> or withholds (Blau &amp; Wagman, 2022; Heft, 2001; Strozier et al., 2022). Similar to how the self object functions in the dyad, selfobjects function in the environment to maintain an individual’s cohesive sense of self (Kohut, 1971). </w:t>
      </w:r>
      <w:r w:rsidRPr="00F83541">
        <w:rPr>
          <w:rStyle w:val="StyleUnderline"/>
        </w:rPr>
        <w:t xml:space="preserve">When the environment is conducive to self-affirmation, the ideals that pattern it are </w:t>
      </w:r>
      <w:r w:rsidRPr="00F83541">
        <w:rPr>
          <w:rStyle w:val="Emphasis"/>
        </w:rPr>
        <w:t>fluid</w:t>
      </w:r>
      <w:r w:rsidRPr="00F83541">
        <w:rPr>
          <w:rStyle w:val="StyleUnderline"/>
        </w:rPr>
        <w:t xml:space="preserve"> and </w:t>
      </w:r>
      <w:r w:rsidRPr="00F83541">
        <w:rPr>
          <w:rStyle w:val="Emphasis"/>
        </w:rPr>
        <w:t>liberating</w:t>
      </w:r>
      <w:r w:rsidRPr="00F83541">
        <w:rPr>
          <w:rStyle w:val="StyleUnderline"/>
        </w:rPr>
        <w:t xml:space="preserve"> (Brandchaft et al., 2010; Kassouf, 2023). The environment is able to be idealized via feelings of belonging and comfort</w:t>
      </w:r>
      <w:r w:rsidRPr="00F83541">
        <w:rPr>
          <w:sz w:val="16"/>
        </w:rPr>
        <w:t xml:space="preserve">. The </w:t>
      </w:r>
      <w:r w:rsidRPr="00F83541">
        <w:rPr>
          <w:rStyle w:val="StyleUnderline"/>
        </w:rPr>
        <w:t>self feels “at home” in engaged systems that afford the individual to develop freely with current capacities</w:t>
      </w:r>
      <w:r w:rsidRPr="00F83541">
        <w:rPr>
          <w:sz w:val="16"/>
        </w:rPr>
        <w:t xml:space="preserve">. </w:t>
      </w:r>
      <w:r w:rsidRPr="00F83541">
        <w:rPr>
          <w:rStyle w:val="StyleUnderline"/>
        </w:rPr>
        <w:t xml:space="preserve">In turn, the environment optimally reacts to the individual in ways that promote exploration, self-determination, and </w:t>
      </w:r>
      <w:r w:rsidRPr="00F83541">
        <w:rPr>
          <w:rStyle w:val="Emphasis"/>
        </w:rPr>
        <w:t>community involvement</w:t>
      </w:r>
      <w:r w:rsidRPr="00F83541">
        <w:rPr>
          <w:sz w:val="16"/>
        </w:rPr>
        <w:t xml:space="preserve">. The self is supported by the environment and creates ideal conditions for the self to grow </w:t>
      </w:r>
      <w:r w:rsidRPr="00F83541">
        <w:rPr>
          <w:rStyle w:val="StyleUnderline"/>
        </w:rPr>
        <w:t>without threat or fear of fragmentation</w:t>
      </w:r>
      <w:r w:rsidRPr="00F83541">
        <w:rPr>
          <w:sz w:val="16"/>
        </w:rPr>
        <w:t xml:space="preserve"> (Kohut, 1977). Likewise, the environment is not fearful of its</w:t>
      </w:r>
      <w:r w:rsidRPr="000D76A1">
        <w:rPr>
          <w:sz w:val="16"/>
        </w:rPr>
        <w:t xml:space="preserve"> own disintegration or fragmentation throughout its interactions with the developing individual (Kohut &amp; Strozier, 1985). </w:t>
      </w:r>
    </w:p>
    <w:p w14:paraId="48DF0B6A" w14:textId="77777777" w:rsidR="00015E68" w:rsidRPr="000D76A1" w:rsidRDefault="00015E68" w:rsidP="00015E68">
      <w:pPr>
        <w:rPr>
          <w:sz w:val="16"/>
        </w:rPr>
      </w:pPr>
      <w:r w:rsidRPr="000D76A1">
        <w:rPr>
          <w:sz w:val="16"/>
        </w:rPr>
        <w:t xml:space="preserve">Conversely, </w:t>
      </w:r>
      <w:r w:rsidRPr="005D2182">
        <w:rPr>
          <w:rStyle w:val="StyleUnderline"/>
          <w:highlight w:val="cyan"/>
        </w:rPr>
        <w:t>failure</w:t>
      </w:r>
      <w:r w:rsidRPr="005D2182">
        <w:rPr>
          <w:rStyle w:val="StyleUnderline"/>
        </w:rPr>
        <w:t xml:space="preserve"> to affirm ontological selfhood through empathic transference </w:t>
      </w:r>
      <w:r w:rsidRPr="005D2182">
        <w:rPr>
          <w:rStyle w:val="StyleUnderline"/>
          <w:highlight w:val="cyan"/>
        </w:rPr>
        <w:t>thrusts</w:t>
      </w:r>
      <w:r w:rsidRPr="005D2182">
        <w:rPr>
          <w:rStyle w:val="StyleUnderline"/>
        </w:rPr>
        <w:t xml:space="preserve"> the individual </w:t>
      </w:r>
      <w:r w:rsidRPr="005D2182">
        <w:rPr>
          <w:rStyle w:val="StyleUnderline"/>
          <w:highlight w:val="cyan"/>
        </w:rPr>
        <w:t>into</w:t>
      </w:r>
      <w:r w:rsidRPr="005D2182">
        <w:rPr>
          <w:rStyle w:val="StyleUnderline"/>
        </w:rPr>
        <w:t xml:space="preserve"> what Fanon calls “a </w:t>
      </w:r>
      <w:r w:rsidRPr="005D2182">
        <w:rPr>
          <w:rStyle w:val="StyleUnderline"/>
          <w:highlight w:val="cyan"/>
        </w:rPr>
        <w:t>zone of nonbeing</w:t>
      </w:r>
      <w:r w:rsidRPr="000D76A1">
        <w:rPr>
          <w:sz w:val="16"/>
        </w:rPr>
        <w:t xml:space="preserve">” (Fanon, 1952, p. xii) or what Kohut would describe as fragmentation (Kohut, 1971). </w:t>
      </w:r>
      <w:r w:rsidRPr="00F83541">
        <w:rPr>
          <w:rStyle w:val="StyleUnderline"/>
        </w:rPr>
        <w:t xml:space="preserve">When </w:t>
      </w:r>
      <w:r w:rsidRPr="00F83541">
        <w:rPr>
          <w:rStyle w:val="Emphasis"/>
        </w:rPr>
        <w:t>rigid ideals</w:t>
      </w:r>
      <w:r w:rsidRPr="00F83541">
        <w:rPr>
          <w:rStyle w:val="StyleUnderline"/>
        </w:rPr>
        <w:t xml:space="preserve"> are used to determine a </w:t>
      </w:r>
      <w:r w:rsidRPr="00F83541">
        <w:rPr>
          <w:rStyle w:val="Emphasis"/>
        </w:rPr>
        <w:t>macrosystem</w:t>
      </w:r>
      <w:r w:rsidRPr="00F83541">
        <w:rPr>
          <w:rStyle w:val="StyleUnderline"/>
        </w:rPr>
        <w:t>, which then pa</w:t>
      </w:r>
      <w:r w:rsidRPr="005D2182">
        <w:rPr>
          <w:rStyle w:val="StyleUnderline"/>
        </w:rPr>
        <w:t>ttern all systems beneath it, selfobject failure via the environment is likely to follow</w:t>
      </w:r>
      <w:r w:rsidRPr="000D76A1">
        <w:rPr>
          <w:sz w:val="16"/>
        </w:rPr>
        <w:t xml:space="preserve">. Instead of selfhood being sustained, </w:t>
      </w:r>
      <w:r w:rsidRPr="005D2182">
        <w:rPr>
          <w:rStyle w:val="StyleUnderline"/>
        </w:rPr>
        <w:t xml:space="preserve">the </w:t>
      </w:r>
      <w:r w:rsidRPr="007D2A9E">
        <w:rPr>
          <w:rStyle w:val="StyleUnderline"/>
          <w:highlight w:val="cyan"/>
        </w:rPr>
        <w:t>environment operates with</w:t>
      </w:r>
      <w:r w:rsidRPr="005D2182">
        <w:rPr>
          <w:rStyle w:val="StyleUnderline"/>
        </w:rPr>
        <w:t xml:space="preserve"> a </w:t>
      </w:r>
      <w:r w:rsidRPr="007D2A9E">
        <w:rPr>
          <w:rStyle w:val="StyleUnderline"/>
          <w:highlight w:val="cyan"/>
        </w:rPr>
        <w:t xml:space="preserve">collective </w:t>
      </w:r>
      <w:r w:rsidRPr="007D2A9E">
        <w:rPr>
          <w:rStyle w:val="Emphasis"/>
          <w:highlight w:val="cyan"/>
        </w:rPr>
        <w:t>narcissistic rage</w:t>
      </w:r>
      <w:r w:rsidRPr="005D2182">
        <w:rPr>
          <w:rStyle w:val="StyleUnderline"/>
        </w:rPr>
        <w:t xml:space="preserve"> to </w:t>
      </w:r>
      <w:r w:rsidRPr="007D2A9E">
        <w:rPr>
          <w:rStyle w:val="StyleUnderline"/>
          <w:highlight w:val="cyan"/>
        </w:rPr>
        <w:t>affirm</w:t>
      </w:r>
      <w:r w:rsidRPr="005D2182">
        <w:rPr>
          <w:rStyle w:val="StyleUnderline"/>
        </w:rPr>
        <w:t xml:space="preserve"> its own rigid grandiose </w:t>
      </w:r>
      <w:r w:rsidRPr="007D2A9E">
        <w:rPr>
          <w:rStyle w:val="StyleUnderline"/>
          <w:highlight w:val="cyan"/>
        </w:rPr>
        <w:t xml:space="preserve">ideals that can </w:t>
      </w:r>
      <w:r w:rsidRPr="007D2A9E">
        <w:rPr>
          <w:rStyle w:val="Emphasis"/>
          <w:highlight w:val="cyan"/>
        </w:rPr>
        <w:t>never be attained</w:t>
      </w:r>
      <w:r w:rsidRPr="000D76A1">
        <w:rPr>
          <w:sz w:val="16"/>
        </w:rPr>
        <w:t xml:space="preserve"> (Foucault, 2013; Kohut, 1977; Preciado, 2025). All systems are a unique area within the selfobject milieu that can empathically fail an individual even if other systems within the broader ecosystem are empathically attuned to them.</w:t>
      </w:r>
    </w:p>
    <w:p w14:paraId="2FC5AB77" w14:textId="77777777" w:rsidR="00015E68" w:rsidRPr="00F83541" w:rsidRDefault="00015E68" w:rsidP="00015E68">
      <w:pPr>
        <w:rPr>
          <w:sz w:val="16"/>
        </w:rPr>
      </w:pPr>
      <w:r w:rsidRPr="00F83541">
        <w:rPr>
          <w:rStyle w:val="StyleUnderline"/>
        </w:rPr>
        <w:t xml:space="preserve">As the self acts, the environment </w:t>
      </w:r>
      <w:r w:rsidRPr="00F83541">
        <w:rPr>
          <w:rStyle w:val="Emphasis"/>
        </w:rPr>
        <w:t>reacts</w:t>
      </w:r>
      <w:r w:rsidRPr="00F83541">
        <w:rPr>
          <w:sz w:val="16"/>
        </w:rPr>
        <w:t xml:space="preserve"> and vice versa. This is sensible in psychodynamic understanding and much more so in an intersubjective systems framework, specifically regarding the leading edge and trailing edge. The self is constantly having to navigate the hopes and dreads that are entangled within an environment (Zimmerman, 2019). The hope of one system may be the dread of another. Depending on </w:t>
      </w:r>
      <w:r w:rsidRPr="00F83541">
        <w:rPr>
          <w:rStyle w:val="StyleUnderline"/>
        </w:rPr>
        <w:t>power relations, these can be developmentally emboldening or catastrophic to the self-structure</w:t>
      </w:r>
      <w:r w:rsidRPr="00F83541">
        <w:rPr>
          <w:sz w:val="16"/>
        </w:rPr>
        <w:t xml:space="preserve">. </w:t>
      </w:r>
    </w:p>
    <w:p w14:paraId="4D4FB26C" w14:textId="77777777" w:rsidR="00015E68" w:rsidRPr="000D76A1" w:rsidRDefault="00015E68" w:rsidP="00015E68">
      <w:pPr>
        <w:rPr>
          <w:sz w:val="16"/>
        </w:rPr>
      </w:pPr>
      <w:r w:rsidRPr="00F83541">
        <w:rPr>
          <w:sz w:val="16"/>
        </w:rPr>
        <w:t xml:space="preserve">Take for example the </w:t>
      </w:r>
      <w:r w:rsidRPr="00F83541">
        <w:rPr>
          <w:rStyle w:val="StyleUnderline"/>
        </w:rPr>
        <w:t>Black Panther Party movement that took place</w:t>
      </w:r>
      <w:r w:rsidRPr="00F83541">
        <w:rPr>
          <w:sz w:val="16"/>
        </w:rPr>
        <w:t xml:space="preserve"> in the late 1960s to the early 1970s. For many in the movement or those associated with it, the authentic self was optimally responded to by the environment thanks to the microsystems the BPP created. However, </w:t>
      </w:r>
      <w:r w:rsidRPr="00F83541">
        <w:rPr>
          <w:rStyle w:val="StyleUnderline"/>
        </w:rPr>
        <w:t>these microsystems</w:t>
      </w:r>
      <w:r w:rsidRPr="007D2A9E">
        <w:rPr>
          <w:rStyle w:val="StyleUnderline"/>
        </w:rPr>
        <w:t xml:space="preserve"> tailored to the hope of black liberation and self-determination conflicted with the dread of fragmentation possessed by the exosystem and greater macrosystem of white hegemony that ruled United States culture</w:t>
      </w:r>
      <w:r w:rsidRPr="000D76A1">
        <w:rPr>
          <w:sz w:val="16"/>
        </w:rPr>
        <w:t xml:space="preserve">, controlled federal resources, and launched numerous propaganda </w:t>
      </w:r>
      <w:r w:rsidRPr="007D2A9E">
        <w:rPr>
          <w:rStyle w:val="StyleUnderline"/>
          <w:highlight w:val="cyan"/>
        </w:rPr>
        <w:t>campaigns</w:t>
      </w:r>
      <w:r w:rsidRPr="007D2A9E">
        <w:rPr>
          <w:rStyle w:val="StyleUnderline"/>
        </w:rPr>
        <w:t xml:space="preserve"> to </w:t>
      </w:r>
      <w:r w:rsidRPr="007D2A9E">
        <w:rPr>
          <w:rStyle w:val="StyleUnderline"/>
          <w:highlight w:val="cyan"/>
        </w:rPr>
        <w:t>control</w:t>
      </w:r>
      <w:r w:rsidRPr="007D2A9E">
        <w:rPr>
          <w:rStyle w:val="StyleUnderline"/>
        </w:rPr>
        <w:t xml:space="preserve"> the </w:t>
      </w:r>
      <w:r w:rsidRPr="007D2A9E">
        <w:rPr>
          <w:rStyle w:val="Emphasis"/>
          <w:highlight w:val="cyan"/>
        </w:rPr>
        <w:t>discursive norms</w:t>
      </w:r>
      <w:r w:rsidRPr="000D76A1">
        <w:rPr>
          <w:sz w:val="16"/>
        </w:rPr>
        <w:t xml:space="preserve"> surrounding black liberation (Bloom &amp; Martin, 2016).3 When revolutionary culture engaged counter-revolutionary hegemony, </w:t>
      </w:r>
      <w:r w:rsidRPr="007D2A9E">
        <w:rPr>
          <w:rStyle w:val="Emphasis"/>
          <w:highlight w:val="cyan"/>
        </w:rPr>
        <w:t>psychological</w:t>
      </w:r>
      <w:r w:rsidRPr="007D2A9E">
        <w:rPr>
          <w:rStyle w:val="StyleUnderline"/>
          <w:highlight w:val="cyan"/>
        </w:rPr>
        <w:t xml:space="preserve"> consequences</w:t>
      </w:r>
      <w:r w:rsidRPr="007D2A9E">
        <w:rPr>
          <w:rStyle w:val="StyleUnderline"/>
        </w:rPr>
        <w:t xml:space="preserve"> on the BPP members across the organization </w:t>
      </w:r>
      <w:r w:rsidRPr="007D2A9E">
        <w:rPr>
          <w:rStyle w:val="StyleUnderline"/>
          <w:highlight w:val="cyan"/>
        </w:rPr>
        <w:t>followed due to</w:t>
      </w:r>
      <w:r w:rsidRPr="007D2A9E">
        <w:rPr>
          <w:rStyle w:val="StyleUnderline"/>
        </w:rPr>
        <w:t xml:space="preserve"> the </w:t>
      </w:r>
      <w:r w:rsidRPr="007D2A9E">
        <w:rPr>
          <w:rStyle w:val="Emphasis"/>
          <w:highlight w:val="cyan"/>
        </w:rPr>
        <w:t>malice</w:t>
      </w:r>
      <w:r w:rsidRPr="007D2A9E">
        <w:rPr>
          <w:rStyle w:val="StyleUnderline"/>
          <w:highlight w:val="cyan"/>
        </w:rPr>
        <w:t xml:space="preserve"> of</w:t>
      </w:r>
      <w:r w:rsidRPr="007D2A9E">
        <w:rPr>
          <w:rStyle w:val="StyleUnderline"/>
        </w:rPr>
        <w:t xml:space="preserve"> the </w:t>
      </w:r>
      <w:r w:rsidRPr="007D2A9E">
        <w:rPr>
          <w:rStyle w:val="StyleUnderline"/>
          <w:highlight w:val="cyan"/>
        </w:rPr>
        <w:t>systems</w:t>
      </w:r>
      <w:r w:rsidRPr="000D76A1">
        <w:rPr>
          <w:sz w:val="16"/>
        </w:rPr>
        <w:t xml:space="preserve"> that encased the BPP. </w:t>
      </w:r>
    </w:p>
    <w:p w14:paraId="057CA9F0" w14:textId="77777777" w:rsidR="00015E68" w:rsidRPr="000D76A1" w:rsidRDefault="00015E68" w:rsidP="00015E68">
      <w:pPr>
        <w:rPr>
          <w:sz w:val="16"/>
        </w:rPr>
      </w:pPr>
      <w:r w:rsidRPr="000D76A1">
        <w:rPr>
          <w:sz w:val="16"/>
        </w:rPr>
        <w:t xml:space="preserve">The action and reaction between the </w:t>
      </w:r>
      <w:r w:rsidRPr="007D2A9E">
        <w:rPr>
          <w:rStyle w:val="StyleUnderline"/>
        </w:rPr>
        <w:t xml:space="preserve">self and the </w:t>
      </w:r>
      <w:r w:rsidRPr="000D76A1">
        <w:rPr>
          <w:rStyle w:val="StyleUnderline"/>
          <w:highlight w:val="cyan"/>
        </w:rPr>
        <w:t>environment</w:t>
      </w:r>
      <w:r w:rsidRPr="007D2A9E">
        <w:rPr>
          <w:rStyle w:val="StyleUnderline"/>
        </w:rPr>
        <w:t xml:space="preserve"> are almost always </w:t>
      </w:r>
      <w:r w:rsidRPr="000D76A1">
        <w:rPr>
          <w:rStyle w:val="StyleUnderline"/>
          <w:highlight w:val="cyan"/>
        </w:rPr>
        <w:t>misaligned</w:t>
      </w:r>
      <w:r w:rsidRPr="007D2A9E">
        <w:rPr>
          <w:rStyle w:val="StyleUnderline"/>
        </w:rPr>
        <w:t>, often resulting in narcissistic injury, sometimes leading to trauma</w:t>
      </w:r>
      <w:r w:rsidRPr="000D76A1">
        <w:rPr>
          <w:sz w:val="16"/>
        </w:rPr>
        <w:t>. Across the world in every region, someone is empathically failed by the systems they are encased within. Yet, with an intersubjective self-psychology logic of the leading edge, as this destruction is taking place it does not alter that the individual is still striving to belong and function in a given ecosystem (Paul et al., 2019). The tension between the environment repressing the nuclear self and the self’s striving to belong in the environment causes dynamic shifts of self-concept on a daily basis. These shifts extend the empathic attunement of a therapist beyond the bounds of the clinical dyad and connect the contextually entangled selves of both therapist and patient.</w:t>
      </w:r>
    </w:p>
    <w:p w14:paraId="1A90015B" w14:textId="77777777" w:rsidR="00015E68" w:rsidRPr="000D76A1" w:rsidRDefault="00015E68" w:rsidP="00015E68">
      <w:pPr>
        <w:rPr>
          <w:sz w:val="16"/>
        </w:rPr>
      </w:pPr>
      <w:r w:rsidRPr="000D76A1">
        <w:rPr>
          <w:sz w:val="16"/>
        </w:rPr>
        <w:t xml:space="preserve">Clinically speaking, Brandchaft et al. (2010) initially argued that the self was entangled solely in the context of the patient and therapist dyad. Paralleling the enmeshment of children with a caretaker, the self is paralyzed by recurring rigid structures produced by intersubjective factors. However, extended beyond the dyad, </w:t>
      </w:r>
      <w:r w:rsidRPr="007D2A9E">
        <w:rPr>
          <w:rStyle w:val="StyleUnderline"/>
        </w:rPr>
        <w:t xml:space="preserve">patterns appear across other ecological systems </w:t>
      </w:r>
      <w:r w:rsidRPr="000D76A1">
        <w:rPr>
          <w:rStyle w:val="Emphasis"/>
          <w:highlight w:val="cyan"/>
        </w:rPr>
        <w:t>entangling</w:t>
      </w:r>
      <w:r w:rsidRPr="000D76A1">
        <w:rPr>
          <w:rStyle w:val="StyleUnderline"/>
          <w:highlight w:val="cyan"/>
        </w:rPr>
        <w:t xml:space="preserve"> the self</w:t>
      </w:r>
      <w:r w:rsidRPr="007D2A9E">
        <w:rPr>
          <w:rStyle w:val="StyleUnderline"/>
        </w:rPr>
        <w:t>. These patterns occur across numerous systems, represented by activities, roles, affect, and self-concepts that entangle the “authentic and purest self” central to self-organization</w:t>
      </w:r>
      <w:r w:rsidRPr="000D76A1">
        <w:rPr>
          <w:sz w:val="16"/>
        </w:rPr>
        <w:t xml:space="preserve"> (Brandchaft et al., 2010, p. 107). Both the patient and therapist’s selves are dynamically engaged across various systems that are then brought into the therapeutic setting.</w:t>
      </w:r>
    </w:p>
    <w:p w14:paraId="2190B722" w14:textId="77777777" w:rsidR="00015E68" w:rsidRPr="000D76A1" w:rsidRDefault="00015E68" w:rsidP="00015E68">
      <w:pPr>
        <w:rPr>
          <w:sz w:val="16"/>
        </w:rPr>
      </w:pPr>
      <w:r w:rsidRPr="000D76A1">
        <w:rPr>
          <w:sz w:val="16"/>
        </w:rPr>
        <w:t>Therapy does not take place solely in an intersubjective context but also in an intersectional one (Nathan et al., 2013). The self is constantly having to mitigate communication based on what’s acceptable within that environment by paying attention to roles, activities, discursive norms, and relations that encase the self-structure (Bronfenbrenner, 1979). For hegemonic culture groups, this takes minimal effort whereas for individuals on the margins of society, mobilizing the nuclear structure is laborious due to the rigidity of the systems that entangle the self-structure (Brandchaft et al., 2010; Layton, 2020; Rebadulla et al., 2024).</w:t>
      </w:r>
    </w:p>
    <w:p w14:paraId="47CE5A3C" w14:textId="77777777" w:rsidR="00015E68" w:rsidRPr="00F83541" w:rsidRDefault="00015E68" w:rsidP="00015E68">
      <w:pPr>
        <w:rPr>
          <w:sz w:val="16"/>
        </w:rPr>
      </w:pPr>
      <w:r w:rsidRPr="00F83541">
        <w:rPr>
          <w:sz w:val="16"/>
        </w:rPr>
        <w:t xml:space="preserve">Unique to each individual will be the degree to which the environment has empathically sustained or failed the selfobject relationship and thus </w:t>
      </w:r>
      <w:r w:rsidRPr="00F83541">
        <w:rPr>
          <w:rStyle w:val="StyleUnderline"/>
        </w:rPr>
        <w:t>each system will need to be disentangled from one another in order to understand where these empathic failures lie</w:t>
      </w:r>
      <w:r w:rsidRPr="00F83541">
        <w:rPr>
          <w:sz w:val="16"/>
        </w:rPr>
        <w:t>. These failures can be from national identities, state institutions, community conflict, religious beliefs, socioeconomic systems, all in addition to the caregiver dyad that has commonly been the focus of self-psychology.</w:t>
      </w:r>
    </w:p>
    <w:p w14:paraId="52688331" w14:textId="77777777" w:rsidR="00015E68" w:rsidRPr="000D76A1" w:rsidRDefault="00015E68" w:rsidP="00015E68">
      <w:pPr>
        <w:rPr>
          <w:sz w:val="16"/>
        </w:rPr>
      </w:pPr>
      <w:r w:rsidRPr="00F83541">
        <w:rPr>
          <w:sz w:val="16"/>
        </w:rPr>
        <w:t xml:space="preserve">The </w:t>
      </w:r>
      <w:r w:rsidRPr="00F83541">
        <w:rPr>
          <w:rStyle w:val="Emphasis"/>
        </w:rPr>
        <w:t>authentic</w:t>
      </w:r>
      <w:r w:rsidRPr="00F83541">
        <w:rPr>
          <w:rStyle w:val="StyleUnderline"/>
        </w:rPr>
        <w:t xml:space="preserve"> self resembles the nuclear self-concept; but is interdependent and connected to entangled systems. Kohut originally envisioned a “virtual self” structured by caregiver projection</w:t>
      </w:r>
      <w:r w:rsidRPr="00F83541">
        <w:rPr>
          <w:sz w:val="16"/>
        </w:rPr>
        <w:t xml:space="preserve"> that is then introjected and structured by the child (Seligman, 2005). Similarly, the authentic self is bidirectionally projected and affirmed environmentally. Authenticity is determined by the congruence of internal affect systems and external ecological systems. How they engage with one another in context determines how authenticity will present itself. Kohut (1971) and Neisser (1994) labeled this dynamic engagement as “multiple selves”; however, this doesn’t resolve how the auxiliary selves and the central nuclear self were connected. The </w:t>
      </w:r>
      <w:r w:rsidRPr="00F83541">
        <w:rPr>
          <w:rStyle w:val="StyleUnderline"/>
        </w:rPr>
        <w:t xml:space="preserve">selves that are projected are not necessarily “false” selves but are the myriad projections of the authentic self in </w:t>
      </w:r>
      <w:r w:rsidRPr="00F83541">
        <w:rPr>
          <w:rStyle w:val="Emphasis"/>
        </w:rPr>
        <w:t>response</w:t>
      </w:r>
      <w:r w:rsidRPr="00F83541">
        <w:rPr>
          <w:rStyle w:val="StyleUnderline"/>
        </w:rPr>
        <w:t xml:space="preserve"> to the </w:t>
      </w:r>
      <w:r w:rsidRPr="00F83541">
        <w:rPr>
          <w:rStyle w:val="Emphasis"/>
        </w:rPr>
        <w:t>environment</w:t>
      </w:r>
      <w:r w:rsidRPr="00F83541">
        <w:rPr>
          <w:sz w:val="16"/>
        </w:rPr>
        <w:t>.</w:t>
      </w:r>
    </w:p>
    <w:p w14:paraId="0E7DCF03" w14:textId="77777777" w:rsidR="00015E68" w:rsidRPr="00EA53FC" w:rsidRDefault="00015E68" w:rsidP="00015E68"/>
    <w:p w14:paraId="0B7B6243" w14:textId="77777777" w:rsidR="00015E68" w:rsidRPr="00304D1D" w:rsidRDefault="00015E68" w:rsidP="00015E68"/>
    <w:p w14:paraId="17755259" w14:textId="77777777" w:rsidR="00015E68" w:rsidRPr="004531AD" w:rsidRDefault="00015E68" w:rsidP="00015E68"/>
    <w:p w14:paraId="2AD217A2" w14:textId="77777777" w:rsidR="00015E68" w:rsidRDefault="00015E68" w:rsidP="00015E68">
      <w:pPr>
        <w:pStyle w:val="Heading3"/>
      </w:pPr>
      <w:r>
        <w:t>1NC</w:t>
      </w:r>
    </w:p>
    <w:p w14:paraId="00E97DD6" w14:textId="6EAA4ADF" w:rsidR="006B52BB" w:rsidRDefault="006B52BB" w:rsidP="006B52BB">
      <w:pPr>
        <w:pStyle w:val="Heading4"/>
      </w:pPr>
      <w:r>
        <w:t>Extra-T.</w:t>
      </w:r>
    </w:p>
    <w:p w14:paraId="3EDACAE4" w14:textId="02A9C545" w:rsidR="006B52BB" w:rsidRPr="006B52BB" w:rsidRDefault="006B52BB" w:rsidP="006B52BB">
      <w:pPr>
        <w:pStyle w:val="Heading4"/>
      </w:pPr>
      <w:r>
        <w:t xml:space="preserve">“The USFG should” means </w:t>
      </w:r>
      <w:r>
        <w:rPr>
          <w:u w:val="single"/>
        </w:rPr>
        <w:t>fiat</w:t>
      </w:r>
      <w:r>
        <w:t xml:space="preserve"> must be the locus of the 1AC’s offense.</w:t>
      </w:r>
    </w:p>
    <w:p w14:paraId="6AA654FB" w14:textId="77777777" w:rsidR="006B52BB" w:rsidRDefault="006B52BB" w:rsidP="006B52BB">
      <w:r w:rsidRPr="008D03ED">
        <w:rPr>
          <w:rStyle w:val="Style13ptBold"/>
        </w:rPr>
        <w:t>Hiland, 24</w:t>
      </w:r>
      <w:r>
        <w:t xml:space="preserve">—Senior Lecturer in Communication &amp; Media at Rensselaer Polytechnic Institute (Alexander, “Analyzing Debate Topics,” </w:t>
      </w:r>
      <w:r w:rsidRPr="00BB2DEC">
        <w:rPr>
          <w:i/>
          <w:iCs/>
        </w:rPr>
        <w:t>A Short Guide to Policy Debate</w:t>
      </w:r>
      <w:r>
        <w:t>, Chapter 1, pp. 5-7, dml)</w:t>
      </w:r>
    </w:p>
    <w:p w14:paraId="0A171E51" w14:textId="77777777" w:rsidR="006B52BB" w:rsidRPr="00FF0351" w:rsidRDefault="006B52BB" w:rsidP="006B52BB">
      <w:pPr>
        <w:rPr>
          <w:rStyle w:val="StyleUnderline"/>
        </w:rPr>
      </w:pPr>
      <w:r w:rsidRPr="00BB2DEC">
        <w:rPr>
          <w:sz w:val="14"/>
        </w:rPr>
        <w:t xml:space="preserve">In preparing for policy debates, </w:t>
      </w:r>
      <w:r w:rsidRPr="00FF0351">
        <w:rPr>
          <w:rStyle w:val="StyleUnderline"/>
          <w:highlight w:val="cyan"/>
        </w:rPr>
        <w:t>topic analysis</w:t>
      </w:r>
      <w:r w:rsidRPr="008D03ED">
        <w:rPr>
          <w:rStyle w:val="StyleUnderline"/>
        </w:rPr>
        <w:t xml:space="preserve"> serves three </w:t>
      </w:r>
      <w:r w:rsidRPr="00BB2DEC">
        <w:rPr>
          <w:rStyle w:val="Emphasis"/>
        </w:rPr>
        <w:t>essential</w:t>
      </w:r>
      <w:r w:rsidRPr="008D03ED">
        <w:rPr>
          <w:rStyle w:val="StyleUnderline"/>
        </w:rPr>
        <w:t xml:space="preserve"> </w:t>
      </w:r>
      <w:r w:rsidRPr="00FF0351">
        <w:rPr>
          <w:rStyle w:val="StyleUnderline"/>
          <w:highlight w:val="cyan"/>
        </w:rPr>
        <w:t>functions</w:t>
      </w:r>
      <w:r w:rsidRPr="00BB2DEC">
        <w:rPr>
          <w:sz w:val="14"/>
        </w:rPr>
        <w:t xml:space="preserve">. The </w:t>
      </w:r>
      <w:r w:rsidRPr="008D03ED">
        <w:rPr>
          <w:rStyle w:val="Emphasis"/>
        </w:rPr>
        <w:t>first</w:t>
      </w:r>
      <w:r w:rsidRPr="00BB2DEC">
        <w:rPr>
          <w:sz w:val="14"/>
        </w:rPr>
        <w:t xml:space="preserve"> is </w:t>
      </w:r>
      <w:r w:rsidRPr="00FF0351">
        <w:rPr>
          <w:rStyle w:val="StyleUnderline"/>
        </w:rPr>
        <w:t>to develop</w:t>
      </w:r>
      <w:r w:rsidRPr="008D03ED">
        <w:rPr>
          <w:rStyle w:val="StyleUnderline"/>
        </w:rPr>
        <w:t xml:space="preserve"> a tentative understanding of </w:t>
      </w:r>
      <w:r w:rsidRPr="00FF0351">
        <w:rPr>
          <w:rStyle w:val="StyleUnderline"/>
        </w:rPr>
        <w:t xml:space="preserve">what </w:t>
      </w:r>
      <w:r w:rsidRPr="00FF0351">
        <w:rPr>
          <w:rStyle w:val="Emphasis"/>
        </w:rPr>
        <w:t>specific issues</w:t>
      </w:r>
      <w:r w:rsidRPr="00FF0351">
        <w:rPr>
          <w:rStyle w:val="StyleUnderline"/>
        </w:rPr>
        <w:t xml:space="preserve"> will be argued by </w:t>
      </w:r>
      <w:r w:rsidRPr="00FF0351">
        <w:rPr>
          <w:rStyle w:val="Emphasis"/>
        </w:rPr>
        <w:t>both sides</w:t>
      </w:r>
      <w:r w:rsidRPr="008D03ED">
        <w:rPr>
          <w:rStyle w:val="StyleUnderline"/>
        </w:rPr>
        <w:t xml:space="preserve"> of the topic</w:t>
      </w:r>
      <w:r w:rsidRPr="00BB2DEC">
        <w:rPr>
          <w:sz w:val="14"/>
        </w:rPr>
        <w:t xml:space="preserve">. The </w:t>
      </w:r>
      <w:r w:rsidRPr="008D03ED">
        <w:rPr>
          <w:rStyle w:val="Emphasis"/>
        </w:rPr>
        <w:t>second</w:t>
      </w:r>
      <w:r w:rsidRPr="00BB2DEC">
        <w:rPr>
          <w:sz w:val="14"/>
        </w:rPr>
        <w:t xml:space="preserve"> is </w:t>
      </w:r>
      <w:r w:rsidRPr="008D03ED">
        <w:rPr>
          <w:rStyle w:val="StyleUnderline"/>
        </w:rPr>
        <w:t xml:space="preserve">to develop a </w:t>
      </w:r>
      <w:r w:rsidRPr="00FF0351">
        <w:rPr>
          <w:rStyle w:val="Emphasis"/>
        </w:rPr>
        <w:t>strategy</w:t>
      </w:r>
      <w:r w:rsidRPr="008D03ED">
        <w:rPr>
          <w:rStyle w:val="StyleUnderline"/>
        </w:rPr>
        <w:t xml:space="preserve"> for how to research the topic</w:t>
      </w:r>
      <w:r w:rsidRPr="00BB2DEC">
        <w:rPr>
          <w:sz w:val="14"/>
        </w:rPr>
        <w:t xml:space="preserve">, </w:t>
      </w:r>
      <w:r w:rsidRPr="008D03ED">
        <w:rPr>
          <w:rStyle w:val="StyleUnderline"/>
        </w:rPr>
        <w:t xml:space="preserve">to </w:t>
      </w:r>
      <w:r w:rsidRPr="00BB2DEC">
        <w:rPr>
          <w:rStyle w:val="Emphasis"/>
        </w:rPr>
        <w:t>maximize the likelihood</w:t>
      </w:r>
      <w:r w:rsidRPr="008D03ED">
        <w:rPr>
          <w:rStyle w:val="StyleUnderline"/>
        </w:rPr>
        <w:t xml:space="preserve"> of being</w:t>
      </w:r>
      <w:r w:rsidRPr="00BB2DEC">
        <w:rPr>
          <w:sz w:val="14"/>
        </w:rPr>
        <w:t xml:space="preserve"> adequately prepared to be </w:t>
      </w:r>
      <w:r w:rsidRPr="00BB2DEC">
        <w:rPr>
          <w:rStyle w:val="Emphasis"/>
        </w:rPr>
        <w:t>competitively successful</w:t>
      </w:r>
      <w:r w:rsidRPr="00BB2DEC">
        <w:rPr>
          <w:sz w:val="14"/>
        </w:rPr>
        <w:t xml:space="preserve">. The </w:t>
      </w:r>
      <w:r w:rsidRPr="008D03ED">
        <w:rPr>
          <w:rStyle w:val="Emphasis"/>
        </w:rPr>
        <w:t>third</w:t>
      </w:r>
      <w:r w:rsidRPr="00BB2DEC">
        <w:rPr>
          <w:sz w:val="14"/>
        </w:rPr>
        <w:t xml:space="preserve"> is </w:t>
      </w:r>
      <w:r w:rsidRPr="00FF0351">
        <w:rPr>
          <w:rStyle w:val="StyleUnderline"/>
          <w:highlight w:val="cyan"/>
        </w:rPr>
        <w:t>to determine what the</w:t>
      </w:r>
      <w:r w:rsidRPr="008D03ED">
        <w:rPr>
          <w:rStyle w:val="StyleUnderline"/>
        </w:rPr>
        <w:t xml:space="preserve"> </w:t>
      </w:r>
      <w:r w:rsidRPr="00FF0351">
        <w:rPr>
          <w:rStyle w:val="Emphasis"/>
          <w:highlight w:val="cyan"/>
        </w:rPr>
        <w:t>aff</w:t>
      </w:r>
      <w:r w:rsidRPr="00BB2DEC">
        <w:rPr>
          <w:rStyle w:val="Emphasis"/>
        </w:rPr>
        <w:t>irmative</w:t>
      </w:r>
      <w:r w:rsidRPr="008D03ED">
        <w:rPr>
          <w:rStyle w:val="StyleUnderline"/>
        </w:rPr>
        <w:t xml:space="preserve"> </w:t>
      </w:r>
      <w:r w:rsidRPr="00FF0351">
        <w:rPr>
          <w:rStyle w:val="StyleUnderline"/>
          <w:highlight w:val="cyan"/>
        </w:rPr>
        <w:t xml:space="preserve">must </w:t>
      </w:r>
      <w:r w:rsidRPr="00FF0351">
        <w:rPr>
          <w:rStyle w:val="Emphasis"/>
          <w:highlight w:val="cyan"/>
        </w:rPr>
        <w:t>demonstrate</w:t>
      </w:r>
      <w:r w:rsidRPr="00FF0351">
        <w:rPr>
          <w:rStyle w:val="StyleUnderline"/>
        </w:rPr>
        <w:t xml:space="preserve"> to be </w:t>
      </w:r>
      <w:r w:rsidRPr="00BB2DEC">
        <w:rPr>
          <w:rStyle w:val="Emphasis"/>
        </w:rPr>
        <w:t>true</w:t>
      </w:r>
      <w:r w:rsidRPr="008D03ED">
        <w:rPr>
          <w:rStyle w:val="StyleUnderline"/>
        </w:rPr>
        <w:t xml:space="preserve"> in order </w:t>
      </w:r>
      <w:r w:rsidRPr="00415052">
        <w:rPr>
          <w:rStyle w:val="StyleUnderline"/>
          <w:highlight w:val="cyan"/>
        </w:rPr>
        <w:t xml:space="preserve">to </w:t>
      </w:r>
      <w:r w:rsidRPr="00415052">
        <w:rPr>
          <w:rStyle w:val="Emphasis"/>
          <w:highlight w:val="cyan"/>
        </w:rPr>
        <w:t>justify the judge voting for them</w:t>
      </w:r>
      <w:r w:rsidRPr="00BB2DEC">
        <w:rPr>
          <w:sz w:val="14"/>
        </w:rPr>
        <w:t xml:space="preserve">, </w:t>
      </w:r>
      <w:r w:rsidRPr="00415052">
        <w:rPr>
          <w:rStyle w:val="StyleUnderline"/>
          <w:highlight w:val="cyan"/>
        </w:rPr>
        <w:t>and</w:t>
      </w:r>
      <w:r w:rsidRPr="00BB2DEC">
        <w:rPr>
          <w:sz w:val="14"/>
        </w:rPr>
        <w:t xml:space="preserve"> by extension </w:t>
      </w:r>
      <w:r w:rsidRPr="00415052">
        <w:rPr>
          <w:rStyle w:val="StyleUnderline"/>
          <w:highlight w:val="cyan"/>
        </w:rPr>
        <w:t>what the</w:t>
      </w:r>
      <w:r w:rsidRPr="008D03ED">
        <w:rPr>
          <w:rStyle w:val="StyleUnderline"/>
        </w:rPr>
        <w:t xml:space="preserve"> </w:t>
      </w:r>
      <w:r w:rsidRPr="00415052">
        <w:rPr>
          <w:rStyle w:val="Emphasis"/>
          <w:highlight w:val="cyan"/>
        </w:rPr>
        <w:t>neg</w:t>
      </w:r>
      <w:r w:rsidRPr="00BB2DEC">
        <w:rPr>
          <w:rStyle w:val="Emphasis"/>
        </w:rPr>
        <w:t>ative</w:t>
      </w:r>
      <w:r w:rsidRPr="00BB2DEC">
        <w:rPr>
          <w:sz w:val="14"/>
        </w:rPr>
        <w:t xml:space="preserve"> side </w:t>
      </w:r>
      <w:r w:rsidRPr="00415052">
        <w:rPr>
          <w:rStyle w:val="StyleUnderline"/>
          <w:highlight w:val="cyan"/>
        </w:rPr>
        <w:t xml:space="preserve">will have to </w:t>
      </w:r>
      <w:r w:rsidRPr="00415052">
        <w:rPr>
          <w:rStyle w:val="Emphasis"/>
          <w:highlight w:val="cyan"/>
        </w:rPr>
        <w:t>disprove</w:t>
      </w:r>
      <w:r w:rsidRPr="00BB2DEC">
        <w:rPr>
          <w:sz w:val="14"/>
        </w:rPr>
        <w:t>.</w:t>
      </w:r>
    </w:p>
    <w:p w14:paraId="33F2C9F1" w14:textId="77777777" w:rsidR="006B52BB" w:rsidRPr="00BB2DEC" w:rsidRDefault="006B52BB" w:rsidP="006B52BB">
      <w:pPr>
        <w:rPr>
          <w:sz w:val="14"/>
        </w:rPr>
      </w:pPr>
      <w:r w:rsidRPr="00BB2DEC">
        <w:rPr>
          <w:sz w:val="14"/>
        </w:rPr>
        <w:t xml:space="preserve">To satisfy the first function, </w:t>
      </w:r>
      <w:r w:rsidRPr="008D03ED">
        <w:rPr>
          <w:rStyle w:val="StyleUnderline"/>
        </w:rPr>
        <w:t xml:space="preserve">a debater would be </w:t>
      </w:r>
      <w:r w:rsidRPr="00BB2DEC">
        <w:rPr>
          <w:rStyle w:val="Emphasis"/>
        </w:rPr>
        <w:t>well served</w:t>
      </w:r>
      <w:r w:rsidRPr="008D03ED">
        <w:rPr>
          <w:rStyle w:val="StyleUnderline"/>
        </w:rPr>
        <w:t xml:space="preserve"> to consider</w:t>
      </w:r>
      <w:r w:rsidRPr="00BB2DEC">
        <w:rPr>
          <w:sz w:val="14"/>
        </w:rPr>
        <w:t xml:space="preserve"> two things. The first is </w:t>
      </w:r>
      <w:r w:rsidRPr="008D03ED">
        <w:rPr>
          <w:rStyle w:val="StyleUnderline"/>
        </w:rPr>
        <w:t xml:space="preserve">what area of </w:t>
      </w:r>
      <w:r w:rsidRPr="00FF0351">
        <w:rPr>
          <w:rStyle w:val="Emphasis"/>
        </w:rPr>
        <w:t>policy</w:t>
      </w:r>
      <w:r w:rsidRPr="008D03ED">
        <w:rPr>
          <w:rStyle w:val="StyleUnderline"/>
        </w:rPr>
        <w:t xml:space="preserve"> is the focus of the resolution</w:t>
      </w:r>
      <w:r w:rsidRPr="00BB2DEC">
        <w:rPr>
          <w:sz w:val="14"/>
        </w:rPr>
        <w:t xml:space="preserve">. </w:t>
      </w:r>
      <w:r w:rsidRPr="008D03ED">
        <w:rPr>
          <w:rStyle w:val="StyleUnderline"/>
        </w:rPr>
        <w:t>The easiest way</w:t>
      </w:r>
      <w:r w:rsidRPr="00BB2DEC">
        <w:rPr>
          <w:sz w:val="14"/>
        </w:rPr>
        <w:t xml:space="preserve"> to make this early determination </w:t>
      </w:r>
      <w:r w:rsidRPr="008D03ED">
        <w:rPr>
          <w:rStyle w:val="StyleUnderline"/>
        </w:rPr>
        <w:t>is to identify the relevant</w:t>
      </w:r>
      <w:r w:rsidRPr="00BB2DEC">
        <w:rPr>
          <w:sz w:val="14"/>
        </w:rPr>
        <w:t xml:space="preserve"> “</w:t>
      </w:r>
      <w:r w:rsidRPr="00FF0351">
        <w:rPr>
          <w:rStyle w:val="Emphasis"/>
          <w:highlight w:val="cyan"/>
        </w:rPr>
        <w:t>terms of art</w:t>
      </w:r>
      <w:r w:rsidRPr="00BB2DEC">
        <w:rPr>
          <w:sz w:val="14"/>
        </w:rPr>
        <w:t xml:space="preserve">” </w:t>
      </w:r>
      <w:r w:rsidRPr="00FF0351">
        <w:rPr>
          <w:rStyle w:val="StyleUnderline"/>
          <w:highlight w:val="cyan"/>
        </w:rPr>
        <w:t>within the resolution</w:t>
      </w:r>
      <w:r w:rsidRPr="00BB2DEC">
        <w:rPr>
          <w:sz w:val="14"/>
        </w:rPr>
        <w:t xml:space="preserve">. </w:t>
      </w:r>
      <w:r w:rsidRPr="008D03ED">
        <w:rPr>
          <w:rStyle w:val="StyleUnderline"/>
        </w:rPr>
        <w:t>These terms</w:t>
      </w:r>
      <w:r w:rsidRPr="00BB2DEC">
        <w:rPr>
          <w:sz w:val="14"/>
        </w:rPr>
        <w:t xml:space="preserve"> are typically nouns or verbs that, either singly or frequently in combination, </w:t>
      </w:r>
      <w:r w:rsidRPr="00FF0351">
        <w:rPr>
          <w:rStyle w:val="StyleUnderline"/>
          <w:highlight w:val="cyan"/>
        </w:rPr>
        <w:t xml:space="preserve">denote something </w:t>
      </w:r>
      <w:r w:rsidRPr="00FF0351">
        <w:rPr>
          <w:rStyle w:val="Emphasis"/>
          <w:highlight w:val="cyan"/>
        </w:rPr>
        <w:t>greater</w:t>
      </w:r>
      <w:r w:rsidRPr="00FF0351">
        <w:rPr>
          <w:rStyle w:val="StyleUnderline"/>
          <w:highlight w:val="cyan"/>
        </w:rPr>
        <w:t xml:space="preserve"> than</w:t>
      </w:r>
      <w:r w:rsidRPr="00BB2DEC">
        <w:rPr>
          <w:sz w:val="14"/>
        </w:rPr>
        <w:t xml:space="preserve"> what is found within the dictionary for </w:t>
      </w:r>
      <w:r w:rsidRPr="00FF0351">
        <w:rPr>
          <w:rStyle w:val="StyleUnderline"/>
          <w:highlight w:val="cyan"/>
        </w:rPr>
        <w:t>the terms</w:t>
      </w:r>
      <w:r w:rsidRPr="008D03ED">
        <w:rPr>
          <w:rStyle w:val="StyleUnderline"/>
        </w:rPr>
        <w:t xml:space="preserve"> used </w:t>
      </w:r>
      <w:r w:rsidRPr="00FF0351">
        <w:rPr>
          <w:rStyle w:val="Emphasis"/>
          <w:highlight w:val="cyan"/>
        </w:rPr>
        <w:t>individually</w:t>
      </w:r>
      <w:r w:rsidRPr="00BB2DEC">
        <w:rPr>
          <w:sz w:val="14"/>
        </w:rPr>
        <w:t xml:space="preserve">. </w:t>
      </w:r>
      <w:r w:rsidRPr="008D03ED">
        <w:rPr>
          <w:rStyle w:val="StyleUnderline"/>
        </w:rPr>
        <w:t>These terms of art</w:t>
      </w:r>
      <w:r w:rsidRPr="00BB2DEC">
        <w:rPr>
          <w:sz w:val="14"/>
        </w:rPr>
        <w:t xml:space="preserve"> typically are used by the topic committee to </w:t>
      </w:r>
      <w:r w:rsidRPr="008D03ED">
        <w:rPr>
          <w:rStyle w:val="StyleUnderline"/>
        </w:rPr>
        <w:t xml:space="preserve">ensure that the resolution reflects debates taking place </w:t>
      </w:r>
      <w:r w:rsidRPr="00FF0351">
        <w:rPr>
          <w:rStyle w:val="Emphasis"/>
        </w:rPr>
        <w:t>outside</w:t>
      </w:r>
      <w:r w:rsidRPr="008D03ED">
        <w:rPr>
          <w:rStyle w:val="StyleUnderline"/>
        </w:rPr>
        <w:t xml:space="preserve"> the narrow confines of the debate community</w:t>
      </w:r>
      <w:r w:rsidRPr="00BB2DEC">
        <w:rPr>
          <w:sz w:val="14"/>
        </w:rPr>
        <w:t>.</w:t>
      </w:r>
    </w:p>
    <w:p w14:paraId="0439E517" w14:textId="77777777" w:rsidR="006B52BB" w:rsidRPr="00BB2DEC" w:rsidRDefault="006B52BB" w:rsidP="006B52BB">
      <w:pPr>
        <w:rPr>
          <w:sz w:val="14"/>
        </w:rPr>
      </w:pPr>
      <w:r w:rsidRPr="00BB2DEC">
        <w:rPr>
          <w:sz w:val="14"/>
        </w:rPr>
        <w:t xml:space="preserve">To identify terms of art, there are a couple of productive steps that one should follow. First, consider punctuation, the inclusion of hyphens or quotation marks are good indicators that a term of art is in use. Second, </w:t>
      </w:r>
      <w:r w:rsidRPr="008D03ED">
        <w:rPr>
          <w:rStyle w:val="StyleUnderline"/>
        </w:rPr>
        <w:t xml:space="preserve">look for </w:t>
      </w:r>
      <w:r w:rsidRPr="00FF0351">
        <w:rPr>
          <w:rStyle w:val="Emphasis"/>
        </w:rPr>
        <w:t>terms</w:t>
      </w:r>
      <w:r w:rsidRPr="008D03ED">
        <w:rPr>
          <w:rStyle w:val="StyleUnderline"/>
        </w:rPr>
        <w:t xml:space="preserve"> that only seem to make sense in </w:t>
      </w:r>
      <w:r w:rsidRPr="00FF0351">
        <w:rPr>
          <w:rStyle w:val="Emphasis"/>
        </w:rPr>
        <w:t>conjunction</w:t>
      </w:r>
      <w:r w:rsidRPr="008D03ED">
        <w:rPr>
          <w:rStyle w:val="StyleUnderline"/>
        </w:rPr>
        <w:t xml:space="preserve"> with each other</w:t>
      </w:r>
      <w:r w:rsidRPr="00BB2DEC">
        <w:rPr>
          <w:sz w:val="14"/>
        </w:rPr>
        <w:t>. Below, we will look at one example from the 2023–2024 debate season. One more strategy would be to review the controversy paper submitted for the topic, which often has research compiled about the terms of art relevant to the controversy.</w:t>
      </w:r>
    </w:p>
    <w:p w14:paraId="3C166239" w14:textId="77777777" w:rsidR="006B52BB" w:rsidRPr="00BB2DEC" w:rsidRDefault="006B52BB" w:rsidP="006B52BB">
      <w:pPr>
        <w:rPr>
          <w:sz w:val="14"/>
        </w:rPr>
      </w:pPr>
      <w:r w:rsidRPr="00BB2DEC">
        <w:rPr>
          <w:sz w:val="14"/>
        </w:rPr>
        <w:t>Using the 2023–2024 debate topic, one example would be the phrase “nuclear triad.” A search of the term from Merriam-Webster would return no results, but a search that entailed looking for “nuclear” and “triad” separately would produce results that provide definitions of both words. The result would be:</w:t>
      </w:r>
    </w:p>
    <w:p w14:paraId="41C2E765" w14:textId="77777777" w:rsidR="006B52BB" w:rsidRPr="00BB2DEC" w:rsidRDefault="006B52BB" w:rsidP="006B52BB">
      <w:pPr>
        <w:rPr>
          <w:sz w:val="14"/>
        </w:rPr>
      </w:pPr>
      <w:r w:rsidRPr="00BB2DEC">
        <w:rPr>
          <w:sz w:val="14"/>
        </w:rPr>
        <w:t>Nuclear: 2c(1)</w:t>
      </w:r>
    </w:p>
    <w:p w14:paraId="6D33DA7E" w14:textId="77777777" w:rsidR="006B52BB" w:rsidRPr="00BB2DEC" w:rsidRDefault="006B52BB" w:rsidP="006B52BB">
      <w:pPr>
        <w:rPr>
          <w:sz w:val="14"/>
        </w:rPr>
      </w:pPr>
      <w:r w:rsidRPr="00BB2DEC">
        <w:rPr>
          <w:sz w:val="14"/>
        </w:rPr>
        <w:t>: being a weapon whose destructive power derives from an uncontrolled nuclear reaction6</w:t>
      </w:r>
    </w:p>
    <w:p w14:paraId="7951F494" w14:textId="77777777" w:rsidR="006B52BB" w:rsidRPr="00BB2DEC" w:rsidRDefault="006B52BB" w:rsidP="006B52BB">
      <w:pPr>
        <w:rPr>
          <w:sz w:val="14"/>
        </w:rPr>
      </w:pPr>
      <w:r w:rsidRPr="00BB2DEC">
        <w:rPr>
          <w:sz w:val="14"/>
        </w:rPr>
        <w:t>Triad: 1</w:t>
      </w:r>
    </w:p>
    <w:p w14:paraId="5820C5AE" w14:textId="77777777" w:rsidR="006B52BB" w:rsidRPr="00BB2DEC" w:rsidRDefault="006B52BB" w:rsidP="006B52BB">
      <w:pPr>
        <w:rPr>
          <w:sz w:val="14"/>
        </w:rPr>
      </w:pPr>
      <w:r w:rsidRPr="00BB2DEC">
        <w:rPr>
          <w:sz w:val="14"/>
        </w:rPr>
        <w:t>: a union or group of three: TRINITY7</w:t>
      </w:r>
    </w:p>
    <w:p w14:paraId="7C4C7E0C" w14:textId="77777777" w:rsidR="006B52BB" w:rsidRPr="00BB2DEC" w:rsidRDefault="006B52BB" w:rsidP="006B52BB">
      <w:pPr>
        <w:rPr>
          <w:sz w:val="14"/>
        </w:rPr>
      </w:pPr>
      <w:r w:rsidRPr="00BB2DEC">
        <w:rPr>
          <w:sz w:val="14"/>
        </w:rPr>
        <w:t>This combination of definitions provided without context might allow someone familiar with the term to deduce the correct interpretation, but for those who are less familiar with the term of art, it is not an especially helpful pair of definitions because it doesn’t really provide much specificity for how those words are used in conjunction.</w:t>
      </w:r>
    </w:p>
    <w:p w14:paraId="1D8C8A66" w14:textId="77777777" w:rsidR="006B52BB" w:rsidRPr="00BB2DEC" w:rsidRDefault="006B52BB" w:rsidP="006B52BB">
      <w:pPr>
        <w:rPr>
          <w:sz w:val="14"/>
        </w:rPr>
      </w:pPr>
      <w:r w:rsidRPr="00BB2DEC">
        <w:rPr>
          <w:sz w:val="14"/>
        </w:rPr>
        <w:t>By contrast, recognizing the term “nuclear triad” as a term of art allows rather rudimentary searches (for more detail on how to perform searches, see Chapter 3) to produce much more helpful definitions contextualized to ongoing debates in the field of nuclear weapons policy. For example, the Center for Arms Control and Non-Proliferation, a non-partisan non-profit that advocates for the reduction of nuclear arsenals,8 defines the “nuclear triad” in the following way,</w:t>
      </w:r>
    </w:p>
    <w:p w14:paraId="33A61E3B" w14:textId="77777777" w:rsidR="006B52BB" w:rsidRPr="00BB2DEC" w:rsidRDefault="006B52BB" w:rsidP="006B52BB">
      <w:pPr>
        <w:rPr>
          <w:sz w:val="14"/>
        </w:rPr>
      </w:pPr>
      <w:r w:rsidRPr="00BB2DEC">
        <w:rPr>
          <w:sz w:val="14"/>
        </w:rPr>
        <w:t>The U.S. nuclear arsenal comprises thousands of nuclear weapons and three methods of delivery, sometimes called “legs.” Warheads can be launched from the air via strategic bombers carrying gravity bombs or cruise missiles, from the sea by submarines holding ballistic missiles, or from underground silos housing intercontinental ballistic missiles. Collectively, these delivery methods are referred to as “the Triad.” Currently all three legs of the Triad are being modernized at a cost of $494 billion, or about $50 billion every year from 2019 to 2028.9</w:t>
      </w:r>
    </w:p>
    <w:p w14:paraId="06E29999" w14:textId="77777777" w:rsidR="006B52BB" w:rsidRPr="00BB2DEC" w:rsidRDefault="006B52BB" w:rsidP="006B52BB">
      <w:pPr>
        <w:rPr>
          <w:sz w:val="14"/>
        </w:rPr>
      </w:pPr>
      <w:r w:rsidRPr="00BB2DEC">
        <w:rPr>
          <w:sz w:val="14"/>
        </w:rPr>
        <w:t>This definition, although it carries a suggestion of bias given the interests of the organization offering the definition and the emphasis placed on the cost of modernizing the legs of the triad, is much more helpful because it is contextualized to ongoing debates about what to do with the triad. To help ensure the validity of the definitions provided for a term of art, it’s always a good idea to find two or three definitions that are essentially similar to help control for bias.</w:t>
      </w:r>
    </w:p>
    <w:p w14:paraId="3E2B4618" w14:textId="77777777" w:rsidR="006B52BB" w:rsidRPr="00BB2DEC" w:rsidRDefault="006B52BB" w:rsidP="006B52BB">
      <w:pPr>
        <w:rPr>
          <w:sz w:val="14"/>
        </w:rPr>
      </w:pPr>
      <w:r w:rsidRPr="00BB2DEC">
        <w:rPr>
          <w:sz w:val="14"/>
        </w:rPr>
        <w:t xml:space="preserve">After identifying terms of art within the resolution to help clarify the topic </w:t>
      </w:r>
      <w:r w:rsidRPr="00FF0351">
        <w:rPr>
          <w:rStyle w:val="StyleUnderline"/>
          <w:highlight w:val="cyan"/>
        </w:rPr>
        <w:t xml:space="preserve">students would be well served to </w:t>
      </w:r>
      <w:r w:rsidRPr="00FF0351">
        <w:rPr>
          <w:rStyle w:val="Emphasis"/>
          <w:highlight w:val="cyan"/>
        </w:rPr>
        <w:t>grammatically interpret</w:t>
      </w:r>
      <w:r w:rsidRPr="00FF0351">
        <w:rPr>
          <w:rStyle w:val="StyleUnderline"/>
          <w:highlight w:val="cyan"/>
        </w:rPr>
        <w:t xml:space="preserve"> the topic</w:t>
      </w:r>
      <w:r w:rsidRPr="00BB2DEC">
        <w:rPr>
          <w:rStyle w:val="StyleUnderline"/>
        </w:rPr>
        <w:t xml:space="preserve"> in order </w:t>
      </w:r>
      <w:r w:rsidRPr="00FF0351">
        <w:rPr>
          <w:rStyle w:val="StyleUnderline"/>
          <w:highlight w:val="cyan"/>
        </w:rPr>
        <w:t>to validate their interpretation</w:t>
      </w:r>
      <w:r w:rsidRPr="00BB2DEC">
        <w:rPr>
          <w:rStyle w:val="StyleUnderline"/>
        </w:rPr>
        <w:t xml:space="preserve"> of how the topic will be debated</w:t>
      </w:r>
      <w:r w:rsidRPr="00BB2DEC">
        <w:rPr>
          <w:sz w:val="14"/>
        </w:rPr>
        <w:t xml:space="preserve">. </w:t>
      </w:r>
      <w:r w:rsidRPr="00BB2DEC">
        <w:rPr>
          <w:rStyle w:val="StyleUnderline"/>
        </w:rPr>
        <w:t xml:space="preserve">Although </w:t>
      </w:r>
      <w:r w:rsidRPr="00FF0351">
        <w:rPr>
          <w:rStyle w:val="StyleUnderline"/>
          <w:highlight w:val="cyan"/>
        </w:rPr>
        <w:t>many</w:t>
      </w:r>
      <w:r w:rsidRPr="00BB2DEC">
        <w:rPr>
          <w:rStyle w:val="StyleUnderline"/>
        </w:rPr>
        <w:t xml:space="preserve"> debaters</w:t>
      </w:r>
      <w:r w:rsidRPr="00BB2DEC">
        <w:rPr>
          <w:sz w:val="14"/>
        </w:rPr>
        <w:t xml:space="preserve"> and their coaches </w:t>
      </w:r>
      <w:r w:rsidRPr="00FF0351">
        <w:rPr>
          <w:rStyle w:val="Emphasis"/>
          <w:highlight w:val="cyan"/>
        </w:rPr>
        <w:t>ignore</w:t>
      </w:r>
      <w:r w:rsidRPr="00FF0351">
        <w:rPr>
          <w:rStyle w:val="StyleUnderline"/>
          <w:highlight w:val="cyan"/>
        </w:rPr>
        <w:t xml:space="preserve"> this</w:t>
      </w:r>
      <w:r w:rsidRPr="00BB2DEC">
        <w:rPr>
          <w:rStyle w:val="StyleUnderline"/>
        </w:rPr>
        <w:t xml:space="preserve"> step </w:t>
      </w:r>
      <w:r w:rsidRPr="00FF0351">
        <w:rPr>
          <w:rStyle w:val="StyleUnderline"/>
          <w:highlight w:val="cyan"/>
        </w:rPr>
        <w:t>because they assume</w:t>
      </w:r>
      <w:r w:rsidRPr="00BB2DEC">
        <w:rPr>
          <w:rStyle w:val="StyleUnderline"/>
        </w:rPr>
        <w:t xml:space="preserve"> the </w:t>
      </w:r>
      <w:r w:rsidRPr="00FF0351">
        <w:rPr>
          <w:rStyle w:val="StyleUnderline"/>
          <w:highlight w:val="cyan"/>
        </w:rPr>
        <w:t xml:space="preserve">wording of the topic is </w:t>
      </w:r>
      <w:r w:rsidRPr="00FF0351">
        <w:rPr>
          <w:rStyle w:val="Emphasis"/>
          <w:highlight w:val="cyan"/>
        </w:rPr>
        <w:t>secondary</w:t>
      </w:r>
      <w:r w:rsidRPr="00FF0351">
        <w:rPr>
          <w:rStyle w:val="StyleUnderline"/>
          <w:highlight w:val="cyan"/>
        </w:rPr>
        <w:t xml:space="preserve"> to</w:t>
      </w:r>
      <w:r w:rsidRPr="00BB2DEC">
        <w:rPr>
          <w:rStyle w:val="StyleUnderline"/>
        </w:rPr>
        <w:t xml:space="preserve"> the </w:t>
      </w:r>
      <w:r w:rsidRPr="00FF0351">
        <w:rPr>
          <w:rStyle w:val="Emphasis"/>
          <w:highlight w:val="cyan"/>
        </w:rPr>
        <w:t>norms</w:t>
      </w:r>
      <w:r w:rsidRPr="00BB2DEC">
        <w:rPr>
          <w:rStyle w:val="StyleUnderline"/>
        </w:rPr>
        <w:t xml:space="preserve"> for how</w:t>
      </w:r>
      <w:r w:rsidRPr="00BB2DEC">
        <w:rPr>
          <w:sz w:val="14"/>
        </w:rPr>
        <w:t xml:space="preserve"> collegiate </w:t>
      </w:r>
      <w:r w:rsidRPr="00BB2DEC">
        <w:rPr>
          <w:rStyle w:val="StyleUnderline"/>
        </w:rPr>
        <w:t>debate typically functions</w:t>
      </w:r>
      <w:r w:rsidRPr="00BB2DEC">
        <w:rPr>
          <w:sz w:val="14"/>
        </w:rPr>
        <w:t xml:space="preserve">, </w:t>
      </w:r>
      <w:r w:rsidRPr="00FF0351">
        <w:rPr>
          <w:rStyle w:val="StyleUnderline"/>
          <w:highlight w:val="cyan"/>
        </w:rPr>
        <w:t>those</w:t>
      </w:r>
      <w:r w:rsidRPr="00BB2DEC">
        <w:rPr>
          <w:rStyle w:val="StyleUnderline"/>
        </w:rPr>
        <w:t xml:space="preserve"> assumptions </w:t>
      </w:r>
      <w:r w:rsidRPr="00FF0351">
        <w:rPr>
          <w:rStyle w:val="StyleUnderline"/>
          <w:highlight w:val="cyan"/>
        </w:rPr>
        <w:t xml:space="preserve">can be </w:t>
      </w:r>
      <w:r w:rsidRPr="00FF0351">
        <w:rPr>
          <w:rStyle w:val="Emphasis"/>
          <w:highlight w:val="cyan"/>
        </w:rPr>
        <w:t>risky</w:t>
      </w:r>
      <w:r w:rsidRPr="00BB2DEC">
        <w:rPr>
          <w:sz w:val="14"/>
        </w:rPr>
        <w:t xml:space="preserve">, </w:t>
      </w:r>
      <w:r w:rsidRPr="00BB2DEC">
        <w:rPr>
          <w:rStyle w:val="StyleUnderline"/>
        </w:rPr>
        <w:t xml:space="preserve">especially </w:t>
      </w:r>
      <w:r w:rsidRPr="00FF0351">
        <w:rPr>
          <w:rStyle w:val="StyleUnderline"/>
          <w:highlight w:val="cyan"/>
        </w:rPr>
        <w:t>where certain terms</w:t>
      </w:r>
      <w:r w:rsidRPr="00BB2DEC">
        <w:rPr>
          <w:rStyle w:val="StyleUnderline"/>
        </w:rPr>
        <w:t xml:space="preserve"> might </w:t>
      </w:r>
      <w:r w:rsidRPr="00FF0351">
        <w:rPr>
          <w:rStyle w:val="StyleUnderline"/>
          <w:highlight w:val="cyan"/>
        </w:rPr>
        <w:t>carry</w:t>
      </w:r>
      <w:r w:rsidRPr="00BB2DEC">
        <w:rPr>
          <w:rStyle w:val="StyleUnderline"/>
        </w:rPr>
        <w:t xml:space="preserve"> a </w:t>
      </w:r>
      <w:r w:rsidRPr="00FF0351">
        <w:rPr>
          <w:rStyle w:val="Emphasis"/>
          <w:highlight w:val="cyan"/>
        </w:rPr>
        <w:t>substantial meaning</w:t>
      </w:r>
      <w:r w:rsidRPr="00BB2DEC">
        <w:rPr>
          <w:rStyle w:val="StyleUnderline"/>
        </w:rPr>
        <w:t xml:space="preserve"> for the topic depending on their usage</w:t>
      </w:r>
      <w:r w:rsidRPr="00BB2DEC">
        <w:rPr>
          <w:sz w:val="14"/>
        </w:rPr>
        <w:t>. More importantly, for those looking to get started debating, this step can be remarkably productive in understanding how debates tend to play out.</w:t>
      </w:r>
    </w:p>
    <w:p w14:paraId="1D2CD373" w14:textId="77777777" w:rsidR="006B52BB" w:rsidRPr="00BB2DEC" w:rsidRDefault="006B52BB" w:rsidP="006B52BB">
      <w:pPr>
        <w:rPr>
          <w:sz w:val="14"/>
        </w:rPr>
      </w:pPr>
      <w:r w:rsidRPr="00BB2DEC">
        <w:rPr>
          <w:rStyle w:val="StyleUnderline"/>
        </w:rPr>
        <w:t>In the resolution</w:t>
      </w:r>
      <w:r w:rsidRPr="00BB2DEC">
        <w:rPr>
          <w:sz w:val="14"/>
        </w:rPr>
        <w:t xml:space="preserve"> which we will be using, </w:t>
      </w:r>
      <w:r w:rsidRPr="00FF0351">
        <w:rPr>
          <w:rStyle w:val="StyleUnderline"/>
          <w:highlight w:val="cyan"/>
        </w:rPr>
        <w:t xml:space="preserve">the </w:t>
      </w:r>
      <w:r w:rsidRPr="00FF0351">
        <w:rPr>
          <w:rStyle w:val="Emphasis"/>
          <w:highlight w:val="cyan"/>
        </w:rPr>
        <w:t>object</w:t>
      </w:r>
      <w:r w:rsidRPr="00BB2DEC">
        <w:rPr>
          <w:sz w:val="14"/>
        </w:rPr>
        <w:t xml:space="preserve"> of the sentence </w:t>
      </w:r>
      <w:r w:rsidRPr="00FF0351">
        <w:rPr>
          <w:rStyle w:val="StyleUnderline"/>
          <w:highlight w:val="cyan"/>
        </w:rPr>
        <w:t>is</w:t>
      </w:r>
      <w:r w:rsidRPr="00BB2DEC">
        <w:rPr>
          <w:rStyle w:val="StyleUnderline"/>
        </w:rPr>
        <w:t xml:space="preserve"> identified as </w:t>
      </w:r>
      <w:r w:rsidRPr="00FF0351">
        <w:rPr>
          <w:rStyle w:val="StyleUnderline"/>
          <w:highlight w:val="cyan"/>
        </w:rPr>
        <w:t>the</w:t>
      </w:r>
      <w:r w:rsidRPr="00BB2DEC">
        <w:rPr>
          <w:sz w:val="14"/>
        </w:rPr>
        <w:t xml:space="preserve"> “</w:t>
      </w:r>
      <w:r w:rsidRPr="00FF0351">
        <w:rPr>
          <w:rStyle w:val="Emphasis"/>
          <w:highlight w:val="cyan"/>
        </w:rPr>
        <w:t>United States Federal Government</w:t>
      </w:r>
      <w:r w:rsidRPr="00BB2DEC">
        <w:rPr>
          <w:sz w:val="14"/>
        </w:rPr>
        <w:t xml:space="preserve">,” which is significant because in standard English grammar, </w:t>
      </w:r>
      <w:r w:rsidRPr="00FF0351">
        <w:rPr>
          <w:rStyle w:val="StyleUnderline"/>
          <w:highlight w:val="cyan"/>
        </w:rPr>
        <w:t>the object</w:t>
      </w:r>
      <w:r w:rsidRPr="00BB2DEC">
        <w:rPr>
          <w:rStyle w:val="StyleUnderline"/>
        </w:rPr>
        <w:t xml:space="preserve"> of the sentence </w:t>
      </w:r>
      <w:r w:rsidRPr="00FF0351">
        <w:rPr>
          <w:rStyle w:val="StyleUnderline"/>
          <w:highlight w:val="cyan"/>
        </w:rPr>
        <w:t xml:space="preserve">has </w:t>
      </w:r>
      <w:r w:rsidRPr="00FF0351">
        <w:rPr>
          <w:rStyle w:val="Emphasis"/>
          <w:highlight w:val="cyan"/>
        </w:rPr>
        <w:t>agency</w:t>
      </w:r>
      <w:r w:rsidRPr="00FF0351">
        <w:rPr>
          <w:rStyle w:val="StyleUnderline"/>
          <w:highlight w:val="cyan"/>
        </w:rPr>
        <w:t xml:space="preserve"> to affect the subject</w:t>
      </w:r>
      <w:r w:rsidRPr="00BB2DEC">
        <w:rPr>
          <w:rStyle w:val="StyleUnderline"/>
        </w:rPr>
        <w:t xml:space="preserve"> of the sentence</w:t>
      </w:r>
      <w:r w:rsidRPr="00BB2DEC">
        <w:rPr>
          <w:sz w:val="14"/>
        </w:rPr>
        <w:t xml:space="preserve">; </w:t>
      </w:r>
      <w:r w:rsidRPr="00BB2DEC">
        <w:rPr>
          <w:rStyle w:val="StyleUnderline"/>
        </w:rPr>
        <w:t>hence</w:t>
      </w:r>
      <w:r w:rsidRPr="00BB2DEC">
        <w:rPr>
          <w:sz w:val="14"/>
        </w:rPr>
        <w:t xml:space="preserve">, </w:t>
      </w:r>
      <w:r w:rsidRPr="00FF0351">
        <w:rPr>
          <w:rStyle w:val="StyleUnderline"/>
          <w:highlight w:val="cyan"/>
        </w:rPr>
        <w:t>the</w:t>
      </w:r>
      <w:r w:rsidRPr="00BB2DEC">
        <w:rPr>
          <w:sz w:val="14"/>
        </w:rPr>
        <w:t xml:space="preserve"> </w:t>
      </w:r>
      <w:r w:rsidRPr="00FF0351">
        <w:rPr>
          <w:rStyle w:val="Emphasis"/>
          <w:highlight w:val="cyan"/>
        </w:rPr>
        <w:t>U</w:t>
      </w:r>
      <w:r w:rsidRPr="00BB2DEC">
        <w:rPr>
          <w:sz w:val="14"/>
        </w:rPr>
        <w:t xml:space="preserve">nited </w:t>
      </w:r>
      <w:r w:rsidRPr="00FF0351">
        <w:rPr>
          <w:rStyle w:val="Emphasis"/>
          <w:highlight w:val="cyan"/>
        </w:rPr>
        <w:t>S</w:t>
      </w:r>
      <w:r w:rsidRPr="00BB2DEC">
        <w:rPr>
          <w:sz w:val="14"/>
        </w:rPr>
        <w:t xml:space="preserve">tates </w:t>
      </w:r>
      <w:r w:rsidRPr="00FF0351">
        <w:rPr>
          <w:rStyle w:val="Emphasis"/>
          <w:highlight w:val="cyan"/>
        </w:rPr>
        <w:t>F</w:t>
      </w:r>
      <w:r w:rsidRPr="00BB2DEC">
        <w:rPr>
          <w:sz w:val="14"/>
        </w:rPr>
        <w:t xml:space="preserve">ederal </w:t>
      </w:r>
      <w:r w:rsidRPr="00FF0351">
        <w:rPr>
          <w:rStyle w:val="Emphasis"/>
          <w:highlight w:val="cyan"/>
        </w:rPr>
        <w:t>G</w:t>
      </w:r>
      <w:r w:rsidRPr="00BB2DEC">
        <w:rPr>
          <w:sz w:val="14"/>
        </w:rPr>
        <w:t xml:space="preserve">overnment </w:t>
      </w:r>
      <w:r w:rsidRPr="00FF0351">
        <w:rPr>
          <w:rStyle w:val="StyleUnderline"/>
          <w:highlight w:val="cyan"/>
        </w:rPr>
        <w:t>is</w:t>
      </w:r>
      <w:r w:rsidRPr="00BB2DEC">
        <w:rPr>
          <w:sz w:val="14"/>
        </w:rPr>
        <w:t xml:space="preserve"> referred to </w:t>
      </w:r>
      <w:r w:rsidRPr="00FF0351">
        <w:rPr>
          <w:sz w:val="14"/>
        </w:rPr>
        <w:t xml:space="preserve">as </w:t>
      </w:r>
      <w:r w:rsidRPr="00FF0351">
        <w:rPr>
          <w:rStyle w:val="StyleUnderline"/>
          <w:highlight w:val="cyan"/>
        </w:rPr>
        <w:t xml:space="preserve">an </w:t>
      </w:r>
      <w:r w:rsidRPr="00FF0351">
        <w:rPr>
          <w:rStyle w:val="Emphasis"/>
          <w:highlight w:val="cyan"/>
        </w:rPr>
        <w:t>agent</w:t>
      </w:r>
      <w:r w:rsidRPr="00BB2DEC">
        <w:rPr>
          <w:sz w:val="14"/>
        </w:rPr>
        <w:t xml:space="preserve">. </w:t>
      </w:r>
      <w:r w:rsidRPr="00BB2DEC">
        <w:rPr>
          <w:rStyle w:val="StyleUnderline"/>
        </w:rPr>
        <w:t>The verb</w:t>
      </w:r>
      <w:r w:rsidRPr="00BB2DEC">
        <w:rPr>
          <w:sz w:val="14"/>
        </w:rPr>
        <w:t xml:space="preserve"> in the sentence </w:t>
      </w:r>
      <w:r w:rsidRPr="00BB2DEC">
        <w:rPr>
          <w:rStyle w:val="StyleUnderline"/>
        </w:rPr>
        <w:t>is</w:t>
      </w:r>
      <w:r w:rsidRPr="00BB2DEC">
        <w:rPr>
          <w:sz w:val="14"/>
        </w:rPr>
        <w:t xml:space="preserve"> “</w:t>
      </w:r>
      <w:r w:rsidRPr="00FF0351">
        <w:rPr>
          <w:rStyle w:val="Emphasis"/>
          <w:highlight w:val="cyan"/>
        </w:rPr>
        <w:t>should</w:t>
      </w:r>
      <w:r w:rsidRPr="00BB2DEC">
        <w:rPr>
          <w:sz w:val="14"/>
        </w:rPr>
        <w:t xml:space="preserve"> restrict,” </w:t>
      </w:r>
      <w:r w:rsidRPr="00FF0351">
        <w:rPr>
          <w:rStyle w:val="StyleUnderline"/>
          <w:highlight w:val="cyan"/>
        </w:rPr>
        <w:t>indicating</w:t>
      </w:r>
      <w:r w:rsidRPr="00BB2DEC">
        <w:rPr>
          <w:rStyle w:val="StyleUnderline"/>
        </w:rPr>
        <w:t xml:space="preserve"> that </w:t>
      </w:r>
      <w:r w:rsidRPr="00FF0351">
        <w:rPr>
          <w:rStyle w:val="StyleUnderline"/>
          <w:highlight w:val="cyan"/>
        </w:rPr>
        <w:t>the agent</w:t>
      </w:r>
      <w:r w:rsidRPr="00BB2DEC">
        <w:rPr>
          <w:rStyle w:val="StyleUnderline"/>
        </w:rPr>
        <w:t xml:space="preserve"> of the resolution </w:t>
      </w:r>
      <w:r w:rsidRPr="00FF0351">
        <w:rPr>
          <w:rStyle w:val="StyleUnderline"/>
          <w:highlight w:val="cyan"/>
        </w:rPr>
        <w:t xml:space="preserve">will be </w:t>
      </w:r>
      <w:r w:rsidRPr="00FF0351">
        <w:rPr>
          <w:rStyle w:val="Emphasis"/>
          <w:highlight w:val="cyan"/>
        </w:rPr>
        <w:t>obligated</w:t>
      </w:r>
      <w:r w:rsidRPr="00BB2DEC">
        <w:rPr>
          <w:sz w:val="14"/>
        </w:rPr>
        <w:t xml:space="preserve"> to curtail the subject of the sentence which is indicated by the determiner “its.” The subject of the sentence is “nuclear forces.” The sentence is modified after the subject by the phrase “one or more” meaning that the affirmative might choose between multiple options, with a list indicated by “following ways” and the subsequent colon.</w:t>
      </w:r>
    </w:p>
    <w:p w14:paraId="5BB89640" w14:textId="77777777" w:rsidR="006B52BB" w:rsidRPr="00E31966" w:rsidRDefault="006B52BB" w:rsidP="006B52BB">
      <w:pPr>
        <w:rPr>
          <w:sz w:val="14"/>
        </w:rPr>
      </w:pPr>
      <w:r w:rsidRPr="00BB2DEC">
        <w:rPr>
          <w:sz w:val="14"/>
        </w:rPr>
        <w:t xml:space="preserve">In each of the listed items we have a gerund form of the verb indicating that where the interpretation of the verb is not clear from the definition of the word it will be interpreted as a form of the initial verb in the sentence (restrict). This illustrates why </w:t>
      </w:r>
      <w:r w:rsidRPr="00BB2DEC">
        <w:rPr>
          <w:rStyle w:val="StyleUnderline"/>
        </w:rPr>
        <w:t xml:space="preserve">reading the topic grammatically is </w:t>
      </w:r>
      <w:r w:rsidRPr="00FF0351">
        <w:rPr>
          <w:rStyle w:val="Emphasis"/>
        </w:rPr>
        <w:t>helpful</w:t>
      </w:r>
      <w:r w:rsidRPr="00BB2DEC">
        <w:rPr>
          <w:rStyle w:val="StyleUnderline"/>
        </w:rPr>
        <w:t xml:space="preserve"> because </w:t>
      </w:r>
      <w:r w:rsidRPr="00FF0351">
        <w:rPr>
          <w:rStyle w:val="StyleUnderline"/>
          <w:highlight w:val="cyan"/>
        </w:rPr>
        <w:t>it</w:t>
      </w:r>
      <w:r w:rsidRPr="00BB2DEC">
        <w:rPr>
          <w:sz w:val="14"/>
        </w:rPr>
        <w:t xml:space="preserve"> clarifies that the gerund form of the verb beginning each sentence subject to the term restrict, meaning the affirmative cannot defend an expansion of nuclear forces.10 Subsequently, each line has a subject noun that </w:t>
      </w:r>
      <w:r w:rsidRPr="00FF0351">
        <w:rPr>
          <w:rStyle w:val="StyleUnderline"/>
          <w:highlight w:val="cyan"/>
        </w:rPr>
        <w:t xml:space="preserve">sets the </w:t>
      </w:r>
      <w:r w:rsidRPr="00FF0351">
        <w:rPr>
          <w:rStyle w:val="Emphasis"/>
          <w:highlight w:val="cyan"/>
        </w:rPr>
        <w:t>parameters</w:t>
      </w:r>
      <w:r w:rsidRPr="00FF0351">
        <w:rPr>
          <w:rStyle w:val="StyleUnderline"/>
          <w:highlight w:val="cyan"/>
        </w:rPr>
        <w:t xml:space="preserve"> for what the</w:t>
      </w:r>
      <w:r w:rsidRPr="00BB2DEC">
        <w:rPr>
          <w:sz w:val="14"/>
        </w:rPr>
        <w:t xml:space="preserve"> </w:t>
      </w:r>
      <w:r w:rsidRPr="00FF0351">
        <w:rPr>
          <w:rStyle w:val="Emphasis"/>
          <w:highlight w:val="cyan"/>
        </w:rPr>
        <w:t>U</w:t>
      </w:r>
      <w:r w:rsidRPr="00BB2DEC">
        <w:rPr>
          <w:sz w:val="14"/>
        </w:rPr>
        <w:t xml:space="preserve">nited </w:t>
      </w:r>
      <w:r w:rsidRPr="00FF0351">
        <w:rPr>
          <w:rStyle w:val="Emphasis"/>
          <w:highlight w:val="cyan"/>
        </w:rPr>
        <w:t>S</w:t>
      </w:r>
      <w:r w:rsidRPr="00BB2DEC">
        <w:rPr>
          <w:sz w:val="14"/>
        </w:rPr>
        <w:t xml:space="preserve">tates </w:t>
      </w:r>
      <w:r w:rsidRPr="00FF0351">
        <w:rPr>
          <w:rStyle w:val="Emphasis"/>
          <w:highlight w:val="cyan"/>
        </w:rPr>
        <w:t>F</w:t>
      </w:r>
      <w:r w:rsidRPr="00BB2DEC">
        <w:rPr>
          <w:sz w:val="14"/>
        </w:rPr>
        <w:t xml:space="preserve">ederal </w:t>
      </w:r>
      <w:r w:rsidRPr="00FF0351">
        <w:rPr>
          <w:rStyle w:val="Emphasis"/>
          <w:highlight w:val="cyan"/>
        </w:rPr>
        <w:t>G</w:t>
      </w:r>
      <w:r w:rsidRPr="00BB2DEC">
        <w:rPr>
          <w:sz w:val="14"/>
        </w:rPr>
        <w:t xml:space="preserve">overnment </w:t>
      </w:r>
      <w:r w:rsidRPr="00FF0351">
        <w:rPr>
          <w:rStyle w:val="StyleUnderline"/>
          <w:highlight w:val="cyan"/>
        </w:rPr>
        <w:t>can do under</w:t>
      </w:r>
      <w:r w:rsidRPr="00BB2DEC">
        <w:rPr>
          <w:rStyle w:val="StyleUnderline"/>
        </w:rPr>
        <w:t xml:space="preserve"> the auspices of </w:t>
      </w:r>
      <w:r w:rsidRPr="00FF0351">
        <w:rPr>
          <w:rStyle w:val="StyleUnderline"/>
          <w:highlight w:val="cyan"/>
        </w:rPr>
        <w:t xml:space="preserve">the resolution by </w:t>
      </w:r>
      <w:r w:rsidRPr="00FF0351">
        <w:rPr>
          <w:rStyle w:val="Emphasis"/>
          <w:highlight w:val="cyan"/>
        </w:rPr>
        <w:t>constraining</w:t>
      </w:r>
      <w:r w:rsidRPr="00FF0351">
        <w:rPr>
          <w:rStyle w:val="StyleUnderline"/>
          <w:highlight w:val="cyan"/>
        </w:rPr>
        <w:t xml:space="preserve"> the number of </w:t>
      </w:r>
      <w:r w:rsidRPr="00FF0351">
        <w:rPr>
          <w:rStyle w:val="Emphasis"/>
          <w:highlight w:val="cyan"/>
        </w:rPr>
        <w:t>subjects</w:t>
      </w:r>
      <w:r w:rsidRPr="00BB2DEC">
        <w:rPr>
          <w:rStyle w:val="StyleUnderline"/>
        </w:rPr>
        <w:t xml:space="preserve"> which can be acted upon</w:t>
      </w:r>
      <w:r w:rsidRPr="00BB2DEC">
        <w:rPr>
          <w:sz w:val="14"/>
        </w:rPr>
        <w:t>.</w:t>
      </w:r>
    </w:p>
    <w:p w14:paraId="2ECE63E3" w14:textId="7EE2BD2E" w:rsidR="006B52BB" w:rsidRPr="006B52BB" w:rsidRDefault="006B52BB" w:rsidP="006B52BB">
      <w:pPr>
        <w:pStyle w:val="Analytics"/>
      </w:pPr>
      <w:r>
        <w:t>Performative or reps advantages undermines limits and ground.</w:t>
      </w:r>
    </w:p>
    <w:p w14:paraId="3A30A7F8" w14:textId="4533413B" w:rsidR="00FF7CF5" w:rsidRDefault="00FF7CF5" w:rsidP="00FF7CF5">
      <w:pPr>
        <w:pStyle w:val="Heading3"/>
      </w:pPr>
      <w:r>
        <w:t>1NC</w:t>
      </w:r>
    </w:p>
    <w:p w14:paraId="7669299F" w14:textId="24756597" w:rsidR="001F4432" w:rsidRPr="001F4432" w:rsidRDefault="001F4432" w:rsidP="001F4432">
      <w:pPr>
        <w:pStyle w:val="Heading4"/>
      </w:pPr>
      <w:r>
        <w:t>Extraterritoriality PIC.</w:t>
      </w:r>
    </w:p>
    <w:p w14:paraId="56CFB5B6" w14:textId="503D285B" w:rsidR="00FF7CF5" w:rsidRDefault="00FF7CF5" w:rsidP="00FF7CF5">
      <w:pPr>
        <w:pStyle w:val="Heading4"/>
      </w:pPr>
      <w:r>
        <w:t>The United States federal government should</w:t>
      </w:r>
      <w:r w:rsidR="005B26BA">
        <w:t xml:space="preserve"> </w:t>
      </w:r>
      <w:r w:rsidR="001F4432">
        <w:t>should substantially strengthen collective bargaining rights for workers i</w:t>
      </w:r>
      <w:r w:rsidR="001F4432">
        <w:t>n the United States.</w:t>
      </w:r>
    </w:p>
    <w:p w14:paraId="60CE3CB5" w14:textId="412FA228" w:rsidR="001F4432" w:rsidRPr="001F4432" w:rsidRDefault="001F4432" w:rsidP="001F4432">
      <w:pPr>
        <w:pStyle w:val="Analytics"/>
      </w:pPr>
      <w:r>
        <w:t>Trump would circumvent th eplan text to give bargaining rights to the IDF in israel.</w:t>
      </w:r>
    </w:p>
    <w:p w14:paraId="51A9DAC5" w14:textId="53AD4B5A" w:rsidR="00F22C9A" w:rsidRDefault="00F22C9A" w:rsidP="00F22C9A">
      <w:pPr>
        <w:pStyle w:val="Heading3"/>
      </w:pPr>
      <w:r>
        <w:t>1NC</w:t>
      </w:r>
    </w:p>
    <w:p w14:paraId="7C3AA303" w14:textId="2CA31517" w:rsidR="00F22C9A" w:rsidRDefault="00F22C9A" w:rsidP="00F22C9A">
      <w:pPr>
        <w:pStyle w:val="Heading4"/>
      </w:pPr>
      <w:r>
        <w:t>Advantage CP</w:t>
      </w:r>
      <w:r>
        <w:t>.</w:t>
      </w:r>
    </w:p>
    <w:p w14:paraId="78C8E95A" w14:textId="136E55A5" w:rsidR="00F22C9A" w:rsidRDefault="00F22C9A" w:rsidP="00F22C9A">
      <w:pPr>
        <w:pStyle w:val="Heading4"/>
      </w:pPr>
      <w:r>
        <w:t>The United States federal government should:</w:t>
      </w:r>
    </w:p>
    <w:p w14:paraId="717D0644" w14:textId="77777777" w:rsidR="00FF7CF5" w:rsidRDefault="00F22C9A" w:rsidP="00FF7CF5">
      <w:pPr>
        <w:pStyle w:val="Heading4"/>
      </w:pPr>
      <w:r>
        <w:t>---declare [</w:t>
      </w:r>
      <w:r w:rsidR="00FF7CF5">
        <w:t>that the United States federal government should substantially strengthen collective bargaining rights for workers in at least the United States.</w:t>
      </w:r>
    </w:p>
    <w:p w14:paraId="2625BD7A" w14:textId="6466614D" w:rsidR="00F22C9A" w:rsidRPr="00F22C9A" w:rsidRDefault="00F22C9A" w:rsidP="00F22C9A">
      <w:pPr>
        <w:pStyle w:val="Heading4"/>
      </w:pPr>
      <w:r>
        <w:t>] impermissible on the</w:t>
      </w:r>
      <w:r w:rsidR="00177F22">
        <w:t xml:space="preserve"> basis that it violates international custom.</w:t>
      </w:r>
    </w:p>
    <w:p w14:paraId="5FA1ACD7" w14:textId="77777777" w:rsidR="00F22C9A" w:rsidRPr="00F22C9A" w:rsidRDefault="00F22C9A" w:rsidP="00F22C9A"/>
    <w:p w14:paraId="708C960F" w14:textId="77777777" w:rsidR="00F22C9A" w:rsidRPr="008738A2" w:rsidRDefault="00F22C9A" w:rsidP="00F22C9A">
      <w:pPr>
        <w:pStyle w:val="Heading4"/>
      </w:pPr>
      <w:r>
        <w:t xml:space="preserve">Meanwhile, the counterplan declares the aff’s protection of unions </w:t>
      </w:r>
      <w:r w:rsidRPr="008738A2">
        <w:rPr>
          <w:u w:val="single"/>
        </w:rPr>
        <w:t>impermissible</w:t>
      </w:r>
      <w:r>
        <w:t xml:space="preserve">, </w:t>
      </w:r>
      <w:r w:rsidRPr="008738A2">
        <w:t>revitalizing</w:t>
      </w:r>
      <w:r>
        <w:t xml:space="preserve"> </w:t>
      </w:r>
      <w:r w:rsidRPr="008738A2">
        <w:t>international</w:t>
      </w:r>
      <w:r>
        <w:t xml:space="preserve"> </w:t>
      </w:r>
      <w:r w:rsidRPr="008738A2">
        <w:rPr>
          <w:u w:val="single"/>
        </w:rPr>
        <w:t>custom</w:t>
      </w:r>
      <w:r>
        <w:t>.</w:t>
      </w:r>
    </w:p>
    <w:p w14:paraId="5C65B3E9" w14:textId="77777777" w:rsidR="00F22C9A" w:rsidRPr="008738A2" w:rsidRDefault="00F22C9A" w:rsidP="00F22C9A">
      <w:r w:rsidRPr="008738A2">
        <w:t xml:space="preserve">Kushtrim </w:t>
      </w:r>
      <w:r w:rsidRPr="008738A2">
        <w:rPr>
          <w:rStyle w:val="Style13ptBold"/>
        </w:rPr>
        <w:t>Istrefi 25</w:t>
      </w:r>
      <w:r>
        <w:t xml:space="preserve">. </w:t>
      </w:r>
      <w:r w:rsidRPr="008738A2">
        <w:t>Assistant Professor of Human Rights Law and Public International Law with the Netherlands Institute of Human Rights (SIM) at Utrecht University</w:t>
      </w:r>
      <w:r>
        <w:t>. Luca Pasquet. “</w:t>
      </w:r>
      <w:r w:rsidRPr="008738A2">
        <w:t>Mind Your Attitude: The Erosion of International Law?</w:t>
      </w:r>
      <w:r>
        <w:t xml:space="preserve">” </w:t>
      </w:r>
      <w:r w:rsidRPr="008738A2">
        <w:t>https://www.ejiltalk.org/mind-your-attitude-the-erosion-of-international-law/</w:t>
      </w:r>
    </w:p>
    <w:p w14:paraId="44B3D23A" w14:textId="77777777" w:rsidR="00F22C9A" w:rsidRPr="008738A2" w:rsidRDefault="00F22C9A" w:rsidP="00F22C9A">
      <w:pPr>
        <w:rPr>
          <w:sz w:val="16"/>
        </w:rPr>
      </w:pPr>
      <w:r w:rsidRPr="00651E47">
        <w:rPr>
          <w:rStyle w:val="StyleUnderline"/>
          <w:highlight w:val="cyan"/>
        </w:rPr>
        <w:t>In i</w:t>
      </w:r>
      <w:r w:rsidRPr="00651E47">
        <w:rPr>
          <w:rStyle w:val="StyleUnderline"/>
        </w:rPr>
        <w:t xml:space="preserve">nternational </w:t>
      </w:r>
      <w:r w:rsidRPr="00651E47">
        <w:rPr>
          <w:rStyle w:val="StyleUnderline"/>
          <w:highlight w:val="cyan"/>
        </w:rPr>
        <w:t>law</w:t>
      </w:r>
      <w:r w:rsidRPr="00651E47">
        <w:rPr>
          <w:rStyle w:val="StyleUnderline"/>
        </w:rPr>
        <w:t xml:space="preserve">, however, </w:t>
      </w:r>
      <w:r w:rsidRPr="008738A2">
        <w:rPr>
          <w:rStyle w:val="Emphasis"/>
          <w:highlight w:val="cyan"/>
        </w:rPr>
        <w:t>attitude</w:t>
      </w:r>
      <w:r w:rsidRPr="00651E47">
        <w:rPr>
          <w:rStyle w:val="StyleUnderline"/>
        </w:rPr>
        <w:t xml:space="preserve"> plays a significantly different role in </w:t>
      </w:r>
      <w:r w:rsidRPr="00651E47">
        <w:rPr>
          <w:rStyle w:val="StyleUnderline"/>
          <w:highlight w:val="cyan"/>
        </w:rPr>
        <w:t xml:space="preserve">shaping </w:t>
      </w:r>
      <w:r w:rsidRPr="00651E47">
        <w:rPr>
          <w:rStyle w:val="Emphasis"/>
          <w:highlight w:val="cyan"/>
        </w:rPr>
        <w:t>norms</w:t>
      </w:r>
      <w:r w:rsidRPr="00B5033B">
        <w:rPr>
          <w:rStyle w:val="StyleUnderline"/>
        </w:rPr>
        <w:t xml:space="preserve">, influencing the use of international institutions, and determining the </w:t>
      </w:r>
      <w:r w:rsidRPr="00B5033B">
        <w:rPr>
          <w:rStyle w:val="Emphasis"/>
        </w:rPr>
        <w:t>authority</w:t>
      </w:r>
      <w:r w:rsidRPr="00B5033B">
        <w:rPr>
          <w:rStyle w:val="StyleUnderline"/>
        </w:rPr>
        <w:t xml:space="preserve"> of law</w:t>
      </w:r>
      <w:r w:rsidRPr="00B5033B">
        <w:rPr>
          <w:sz w:val="16"/>
        </w:rPr>
        <w:t xml:space="preserve">. What </w:t>
      </w:r>
      <w:r w:rsidRPr="00B5033B">
        <w:rPr>
          <w:rStyle w:val="StyleUnderline"/>
        </w:rPr>
        <w:t xml:space="preserve">States think is a crucial factor in the formation of </w:t>
      </w:r>
      <w:r w:rsidRPr="00B5033B">
        <w:rPr>
          <w:rStyle w:val="Emphasis"/>
        </w:rPr>
        <w:t>customary international law</w:t>
      </w:r>
      <w:r w:rsidRPr="00B5033B">
        <w:rPr>
          <w:sz w:val="16"/>
        </w:rPr>
        <w:t xml:space="preserve">. Opinio juris – the belief that a practice is legally required – is shaped by State attitudes and perceptions. Moreover, </w:t>
      </w:r>
      <w:r w:rsidRPr="00B5033B">
        <w:rPr>
          <w:rStyle w:val="StyleUnderline"/>
        </w:rPr>
        <w:t>consent, the foundation of international legal obligations</w:t>
      </w:r>
      <w:r w:rsidRPr="00B5033B">
        <w:rPr>
          <w:sz w:val="16"/>
        </w:rPr>
        <w:t xml:space="preserve">, can be expressed through various means, including tweets, public statements, and even phone calls. This makes language a critical element of international law. In fact, international </w:t>
      </w:r>
      <w:r w:rsidRPr="00B5033B">
        <w:rPr>
          <w:rStyle w:val="StyleUnderline"/>
        </w:rPr>
        <w:t xml:space="preserve">law is fundamentally dependent on </w:t>
      </w:r>
      <w:r w:rsidRPr="00B5033B">
        <w:rPr>
          <w:rStyle w:val="Emphasis"/>
        </w:rPr>
        <w:t>words</w:t>
      </w:r>
      <w:r w:rsidRPr="00B5033B">
        <w:rPr>
          <w:sz w:val="16"/>
        </w:rPr>
        <w:t xml:space="preserve"> and attitudes.</w:t>
      </w:r>
    </w:p>
    <w:p w14:paraId="4194DA14" w14:textId="77777777" w:rsidR="00F22C9A" w:rsidRPr="008738A2" w:rsidRDefault="00F22C9A" w:rsidP="00F22C9A">
      <w:pPr>
        <w:rPr>
          <w:sz w:val="16"/>
        </w:rPr>
      </w:pPr>
      <w:r w:rsidRPr="008738A2">
        <w:rPr>
          <w:sz w:val="16"/>
        </w:rPr>
        <w:t>According to the International Court of Justice (ICJ), the attitude of States more than their actions determine the strength or weakness of the validity of legal norms. Addressing the issue of repeated violations of international law, the ICJ in the Nicaragua case stated that:</w:t>
      </w:r>
    </w:p>
    <w:p w14:paraId="067F1766" w14:textId="77777777" w:rsidR="00F22C9A" w:rsidRPr="008738A2" w:rsidRDefault="00F22C9A" w:rsidP="00F22C9A">
      <w:pPr>
        <w:rPr>
          <w:sz w:val="16"/>
        </w:rPr>
      </w:pPr>
      <w:r w:rsidRPr="008738A2">
        <w:rPr>
          <w:sz w:val="16"/>
        </w:rPr>
        <w:t>“If a State acts in a way prima facie incompatible with a recognised rule, but defends its conduct by appealing to exceptions or justifications contained within the rule itself, then whether or not the State’s conduct is in fact justifiable on that basis, the significance of that attitude is to confirm rather than to weaken the rule”.</w:t>
      </w:r>
    </w:p>
    <w:p w14:paraId="54B14745" w14:textId="77777777" w:rsidR="00F22C9A" w:rsidRPr="008738A2" w:rsidRDefault="00F22C9A" w:rsidP="00F22C9A">
      <w:pPr>
        <w:rPr>
          <w:sz w:val="16"/>
        </w:rPr>
      </w:pPr>
      <w:r w:rsidRPr="008738A2">
        <w:rPr>
          <w:sz w:val="16"/>
        </w:rPr>
        <w:t xml:space="preserve">As Hart observed, a </w:t>
      </w:r>
      <w:r w:rsidRPr="00651E47">
        <w:rPr>
          <w:rStyle w:val="StyleUnderline"/>
          <w:highlight w:val="cyan"/>
        </w:rPr>
        <w:t xml:space="preserve">legal system can </w:t>
      </w:r>
      <w:r w:rsidRPr="00651E47">
        <w:rPr>
          <w:rStyle w:val="Emphasis"/>
          <w:highlight w:val="cyan"/>
        </w:rPr>
        <w:t>only</w:t>
      </w:r>
      <w:r w:rsidRPr="00651E47">
        <w:rPr>
          <w:rStyle w:val="StyleUnderline"/>
          <w:highlight w:val="cyan"/>
        </w:rPr>
        <w:t xml:space="preserve"> exist if</w:t>
      </w:r>
      <w:r w:rsidRPr="00651E47">
        <w:rPr>
          <w:rStyle w:val="StyleUnderline"/>
        </w:rPr>
        <w:t xml:space="preserve"> its secondary rules are “effectively accepted as common public standards of official behavior by its officials</w:t>
      </w:r>
      <w:r w:rsidRPr="008738A2">
        <w:rPr>
          <w:sz w:val="16"/>
        </w:rPr>
        <w:t xml:space="preserve">” (p 116). Thus, beyond the question of compliance, in order to understand the relevance of international law in international affairs, </w:t>
      </w:r>
      <w:r w:rsidRPr="00651E47">
        <w:rPr>
          <w:rStyle w:val="StyleUnderline"/>
        </w:rPr>
        <w:t xml:space="preserve">one must ask whether </w:t>
      </w:r>
      <w:r w:rsidRPr="00651E47">
        <w:rPr>
          <w:rStyle w:val="StyleUnderline"/>
          <w:highlight w:val="cyan"/>
        </w:rPr>
        <w:t>States</w:t>
      </w:r>
      <w:r w:rsidRPr="00651E47">
        <w:rPr>
          <w:rStyle w:val="StyleUnderline"/>
        </w:rPr>
        <w:t xml:space="preserve"> are still </w:t>
      </w:r>
      <w:r w:rsidRPr="00651E47">
        <w:rPr>
          <w:rStyle w:val="StyleUnderline"/>
          <w:highlight w:val="cyan"/>
        </w:rPr>
        <w:t xml:space="preserve">willing to use the </w:t>
      </w:r>
      <w:r w:rsidRPr="00651E47">
        <w:rPr>
          <w:rStyle w:val="Emphasis"/>
          <w:highlight w:val="cyan"/>
        </w:rPr>
        <w:t>language</w:t>
      </w:r>
      <w:r w:rsidRPr="00651E47">
        <w:rPr>
          <w:rStyle w:val="StyleUnderline"/>
          <w:highlight w:val="cyan"/>
        </w:rPr>
        <w:t xml:space="preserve"> of </w:t>
      </w:r>
      <w:r w:rsidRPr="00B5033B">
        <w:rPr>
          <w:rStyle w:val="Emphasis"/>
        </w:rPr>
        <w:t xml:space="preserve">international </w:t>
      </w:r>
      <w:r w:rsidRPr="00651E47">
        <w:rPr>
          <w:rStyle w:val="Emphasis"/>
          <w:highlight w:val="cyan"/>
        </w:rPr>
        <w:t>law</w:t>
      </w:r>
      <w:r w:rsidRPr="00651E47">
        <w:rPr>
          <w:rStyle w:val="StyleUnderline"/>
          <w:highlight w:val="cyan"/>
        </w:rPr>
        <w:t xml:space="preserve"> to define what is </w:t>
      </w:r>
      <w:r w:rsidRPr="00651E47">
        <w:rPr>
          <w:rStyle w:val="Emphasis"/>
          <w:highlight w:val="cyan"/>
        </w:rPr>
        <w:t>permissible</w:t>
      </w:r>
      <w:r w:rsidRPr="008738A2">
        <w:rPr>
          <w:sz w:val="16"/>
        </w:rPr>
        <w:t xml:space="preserve"> in international politics.</w:t>
      </w:r>
    </w:p>
    <w:p w14:paraId="30080A25" w14:textId="77777777" w:rsidR="00F22C9A" w:rsidRPr="00B5033B" w:rsidRDefault="00F22C9A" w:rsidP="00F22C9A">
      <w:pPr>
        <w:rPr>
          <w:sz w:val="16"/>
        </w:rPr>
      </w:pPr>
      <w:r w:rsidRPr="008738A2">
        <w:rPr>
          <w:sz w:val="16"/>
        </w:rPr>
        <w:t xml:space="preserve">The attitude of States towards international has not always been amicable. Jens </w:t>
      </w:r>
      <w:r w:rsidRPr="00B5033B">
        <w:rPr>
          <w:sz w:val="16"/>
        </w:rPr>
        <w:t xml:space="preserve">David Ohlin, in his book Assault on International Law, </w:t>
      </w:r>
      <w:r w:rsidRPr="00B5033B">
        <w:rPr>
          <w:rStyle w:val="StyleUnderline"/>
        </w:rPr>
        <w:t>shows concerted efforts made by State officials, legal advisers and academics to undermine international law and its compliance</w:t>
      </w:r>
      <w:r w:rsidRPr="00B5033B">
        <w:rPr>
          <w:sz w:val="16"/>
        </w:rPr>
        <w:t>. However, these assaults – driven by self-interest – targeted specific norms and institutions. There is a fundamental difference between contesting specific rules of the game and refusing to play the game as a whole, and while the examples discussed by Ohlin seem to mostly illustrate the former attitude, recent developments seem to highlight a growing tendency towards disregarding the international legal system in its entirety. Looking at the current global affairs, the general attitude of certain powerful States towards international law has never been worse. According to the US President Trump, “[h]e who saves his Country does not violate any Law”. Reading this in the context of his recent statements and narrative one can easily conclude that Mr Trump is not referring to circumstances precluding wrongfulness under ARSIWA when he refers to actions that justify saving the country. Instead, it suggests that national interests, whatever they imply, may justify any kind of action in international affairs. On this ground, he has not excluded the possibility of the use of force to take over Greenland and has threatened other neighbouring countries.</w:t>
      </w:r>
    </w:p>
    <w:p w14:paraId="3F79EC62" w14:textId="77777777" w:rsidR="00F22C9A" w:rsidRPr="008738A2" w:rsidRDefault="00F22C9A" w:rsidP="00F22C9A">
      <w:pPr>
        <w:rPr>
          <w:sz w:val="16"/>
        </w:rPr>
      </w:pPr>
      <w:r w:rsidRPr="00B5033B">
        <w:rPr>
          <w:sz w:val="16"/>
        </w:rPr>
        <w:t xml:space="preserve">Attitude is usually matched with behaviour, and it is this </w:t>
      </w:r>
      <w:r w:rsidRPr="00B5033B">
        <w:rPr>
          <w:rStyle w:val="StyleUnderline"/>
        </w:rPr>
        <w:t xml:space="preserve">combination that may </w:t>
      </w:r>
      <w:r w:rsidRPr="00B5033B">
        <w:rPr>
          <w:rStyle w:val="Emphasis"/>
        </w:rPr>
        <w:t>erode</w:t>
      </w:r>
      <w:r w:rsidRPr="00B5033B">
        <w:rPr>
          <w:rStyle w:val="StyleUnderline"/>
        </w:rPr>
        <w:t xml:space="preserve"> international legal order as a whole</w:t>
      </w:r>
      <w:r w:rsidRPr="00B5033B">
        <w:rPr>
          <w:sz w:val="16"/>
        </w:rPr>
        <w:t>. Sanctions against the International Criminal Court (ICC) aim to paralyse an international organisation and send a clear message against international accountability. The recent approach of Mr Trump with regards to Russia-Ukraine peace talks further undermines not only the position of Ukraine, but of international law as a whole. By favouring a negotiation where everything is on the menu, we disregard the fact that acquisition of territory through aggression is prohibited under international law, the obligations to ensure reparations, and that there should be international criminal responsibility for international crimes. This attitude also suggests that amnesties for international crimes are open to negotiation, and power sharing arrangements incompatible with human rights could be accepted.</w:t>
      </w:r>
    </w:p>
    <w:p w14:paraId="436E3542" w14:textId="77777777" w:rsidR="00F22C9A" w:rsidRPr="008738A2" w:rsidRDefault="00F22C9A" w:rsidP="00F22C9A">
      <w:pPr>
        <w:rPr>
          <w:sz w:val="14"/>
        </w:rPr>
      </w:pPr>
      <w:r w:rsidRPr="008738A2">
        <w:rPr>
          <w:sz w:val="14"/>
        </w:rPr>
        <w:t>This new attitude of disregard for international law is matched with a new attitude of rubbish justifications for breaches of international law. In the wake of Russia’s aggression against Ukraine, Fuad Zarbiyev, argued that the most remarkable thing concerns Putin’s attitude towards international law. Zarbiyev distinguishes lies, used by other States in relation to other breaches of international law, and the bullshit argumentation in the case of Russia’s invasion of Ukraine:</w:t>
      </w:r>
    </w:p>
    <w:p w14:paraId="75FDEDA7" w14:textId="77777777" w:rsidR="00F22C9A" w:rsidRPr="008738A2" w:rsidRDefault="00F22C9A" w:rsidP="00F22C9A">
      <w:pPr>
        <w:rPr>
          <w:sz w:val="14"/>
        </w:rPr>
      </w:pPr>
      <w:r w:rsidRPr="008738A2">
        <w:rPr>
          <w:sz w:val="14"/>
        </w:rPr>
        <w:t>“the allegations of the United States about the development of weapons of mass destruction in Iraq and the latter’s links with terrorist organizations were lies because even though they were factually inaccurate, they were made with an eye on the truth. In contrast, Russia’s allegations about the genocide in Ukraine are bullshit because they were made without the slightest attention to or concern with the truth. But more generally, I submit that all the justifications put forward by Russia in connection with the invasion of Ukraine are situated vis-à-vis international law exactly how bullshit is situated vis-à-vis the truth: they are not on either side of the game of international law”.</w:t>
      </w:r>
    </w:p>
    <w:p w14:paraId="29932737" w14:textId="77777777" w:rsidR="00F22C9A" w:rsidRPr="008738A2" w:rsidRDefault="00F22C9A" w:rsidP="00F22C9A">
      <w:pPr>
        <w:rPr>
          <w:sz w:val="14"/>
        </w:rPr>
      </w:pPr>
      <w:r w:rsidRPr="008738A2">
        <w:rPr>
          <w:sz w:val="14"/>
        </w:rPr>
        <w:t>Zarbiyev reminds us that “there are justifications and justifications… [and] taking Putin as offering international legal justifications would be adding insult to injury.”</w:t>
      </w:r>
    </w:p>
    <w:p w14:paraId="0D543317" w14:textId="77777777" w:rsidR="00F22C9A" w:rsidRPr="008738A2" w:rsidRDefault="00F22C9A" w:rsidP="00F22C9A">
      <w:pPr>
        <w:rPr>
          <w:sz w:val="16"/>
        </w:rPr>
      </w:pPr>
      <w:r w:rsidRPr="00651E47">
        <w:rPr>
          <w:rStyle w:val="StyleUnderline"/>
          <w:highlight w:val="cyan"/>
        </w:rPr>
        <w:t>Attitudes</w:t>
      </w:r>
      <w:r w:rsidRPr="00651E47">
        <w:rPr>
          <w:rStyle w:val="StyleUnderline"/>
        </w:rPr>
        <w:t xml:space="preserve"> and behaviours </w:t>
      </w:r>
      <w:r w:rsidRPr="00651E47">
        <w:rPr>
          <w:rStyle w:val="StyleUnderline"/>
          <w:highlight w:val="cyan"/>
        </w:rPr>
        <w:t xml:space="preserve">are </w:t>
      </w:r>
      <w:r w:rsidRPr="00651E47">
        <w:rPr>
          <w:rStyle w:val="Emphasis"/>
          <w:highlight w:val="cyan"/>
        </w:rPr>
        <w:t>contagious</w:t>
      </w:r>
      <w:r w:rsidRPr="00651E47">
        <w:rPr>
          <w:rStyle w:val="StyleUnderline"/>
        </w:rPr>
        <w:t xml:space="preserve">, and this is especially so when it concerns the actions of powerful </w:t>
      </w:r>
      <w:r w:rsidRPr="008738A2">
        <w:rPr>
          <w:rStyle w:val="StyleUnderline"/>
          <w:highlight w:val="cyan"/>
        </w:rPr>
        <w:t>States</w:t>
      </w:r>
      <w:r w:rsidRPr="008738A2">
        <w:rPr>
          <w:sz w:val="16"/>
        </w:rPr>
        <w:t xml:space="preserve">. According to philosopher René Girard, humans’ ability to copy each other was the characteristic that most differentiated us from other animals. In his view, imitation also explains our desires – they are copied from others, either consciously or unconsciously. Following on Girard’s work, Pieter Thiel claims that </w:t>
      </w:r>
      <w:r w:rsidRPr="008738A2">
        <w:rPr>
          <w:rStyle w:val="StyleUnderline"/>
        </w:rPr>
        <w:t xml:space="preserve">China and the United States are increasingly </w:t>
      </w:r>
      <w:r w:rsidRPr="008738A2">
        <w:rPr>
          <w:rStyle w:val="StyleUnderline"/>
          <w:highlight w:val="cyan"/>
        </w:rPr>
        <w:t>becoming ‘</w:t>
      </w:r>
      <w:r w:rsidRPr="008738A2">
        <w:rPr>
          <w:rStyle w:val="Emphasis"/>
          <w:highlight w:val="cyan"/>
        </w:rPr>
        <w:t>mimetic doubles</w:t>
      </w:r>
      <w:r w:rsidRPr="008738A2">
        <w:rPr>
          <w:rStyle w:val="StyleUnderline"/>
          <w:highlight w:val="cyan"/>
        </w:rPr>
        <w:t>’</w:t>
      </w:r>
      <w:r w:rsidRPr="008738A2">
        <w:rPr>
          <w:rStyle w:val="StyleUnderline"/>
        </w:rPr>
        <w:t xml:space="preserve"> of each other</w:t>
      </w:r>
      <w:r w:rsidRPr="008738A2">
        <w:rPr>
          <w:sz w:val="16"/>
        </w:rPr>
        <w:t>. As they compete more strenuously to be the world’s number one power, and mirror each other’s strengths in order to advance that goal, they will inevitably become more and more alike – and their mutual antipathy will grow.</w:t>
      </w:r>
    </w:p>
    <w:p w14:paraId="72389F1E" w14:textId="77777777" w:rsidR="00F22C9A" w:rsidRPr="008738A2" w:rsidRDefault="00F22C9A" w:rsidP="00F22C9A">
      <w:pPr>
        <w:rPr>
          <w:sz w:val="14"/>
        </w:rPr>
      </w:pPr>
      <w:r w:rsidRPr="008738A2">
        <w:rPr>
          <w:sz w:val="14"/>
        </w:rPr>
        <w:t>The fact that the attitude of disregard for international law characterises the approach of global superpowers is particularly worrying. The capacity of international law to inform the behaviour of States is in fact largely dependent on the willingness of the most powerful States to observe and engage with international law. In The Concept of Law, Hart stressed that while “no individual is so much more powerful than others, that he is able, without cooperation, to dominate or subdue them for more than a short period’, in ‘international life’ there are ‘vast disparities in strength and vulnerability between the states” (p 195). Whereas the “approximate equality among individuals would [make] obvious the necessity for a system of mutual forbearance and compromise which is the base of both legal and moral obligation, the inequality between the units of international law is one of the things that has imparted to it a character so different from municipal law and limited the extent to which it is capable of operating as an organized coercive system” (ibid). Although the pessimistic stance of Hart towards international law is well-known, it is hard to deny that the disparities among States make it necessary to involve powerful States in international institutions, and in the game of international law more at large. To provide an illustration, the veto power of the five permanent members of the Security Council was the price that the international community was willing to pay in order to ensure the survival of the UN project despite macroscopic power disparity. Acting within the framework of international law is, we contend, in the best interest of every State, including the most powerful ones. However, given the de facto inequality among States, it is not impossible to imagine a world where regional powers play their own individual games, opting out from or simply ignoring universal legal rules and principles.</w:t>
      </w:r>
    </w:p>
    <w:p w14:paraId="013D30B9" w14:textId="77777777" w:rsidR="00F22C9A" w:rsidRPr="008738A2" w:rsidRDefault="00F22C9A" w:rsidP="00F22C9A">
      <w:pPr>
        <w:rPr>
          <w:sz w:val="14"/>
        </w:rPr>
      </w:pPr>
      <w:r w:rsidRPr="008738A2">
        <w:rPr>
          <w:sz w:val="14"/>
        </w:rPr>
        <w:t>Since the end of WWII, our discipline was based in a belief that when a State feels compelled to justify its actions in terms of international law, it acknowledges rather than disregards its relevance. At times international law was used only as a performative act, but other times it has also encouraged behaviour of compliance, solidarity and cooperation. Most importantly, it has ensured that international law is intact, despite flaws, weakness and moments of desperation.</w:t>
      </w:r>
    </w:p>
    <w:p w14:paraId="2382CF33" w14:textId="77777777" w:rsidR="00F22C9A" w:rsidRPr="008738A2" w:rsidRDefault="00F22C9A" w:rsidP="00F22C9A">
      <w:pPr>
        <w:rPr>
          <w:sz w:val="16"/>
        </w:rPr>
      </w:pPr>
      <w:r w:rsidRPr="008738A2">
        <w:rPr>
          <w:sz w:val="16"/>
        </w:rPr>
        <w:t xml:space="preserve">International lawyers have traditionally criticised the ‘hypocrisy’ of international actors which deliberately violated international norms while speaking the language of international law and human rights. However, it would be a </w:t>
      </w:r>
      <w:r w:rsidRPr="00B5033B">
        <w:rPr>
          <w:sz w:val="16"/>
        </w:rPr>
        <w:t xml:space="preserve">mistake to believe that the disregarding attitude of some States towards international law is just a more direct way to conduct business as usual. Despite its undesirability, the hypocritical </w:t>
      </w:r>
      <w:r w:rsidRPr="00B5033B">
        <w:rPr>
          <w:rStyle w:val="Emphasis"/>
        </w:rPr>
        <w:t>use</w:t>
      </w:r>
      <w:r w:rsidRPr="00B5033B">
        <w:rPr>
          <w:rStyle w:val="StyleUnderline"/>
        </w:rPr>
        <w:t xml:space="preserve"> of international law preserves the grammar, categories and criteria of international law for future use and </w:t>
      </w:r>
      <w:r w:rsidRPr="00B5033B">
        <w:rPr>
          <w:rStyle w:val="Emphasis"/>
        </w:rPr>
        <w:t>signals</w:t>
      </w:r>
      <w:r w:rsidRPr="00B5033B">
        <w:rPr>
          <w:rStyle w:val="StyleUnderline"/>
        </w:rPr>
        <w:t xml:space="preserve"> that international law continues to be perceived as an </w:t>
      </w:r>
      <w:r w:rsidRPr="00B5033B">
        <w:rPr>
          <w:rStyle w:val="Emphasis"/>
        </w:rPr>
        <w:t>authoritative</w:t>
      </w:r>
      <w:r w:rsidRPr="00B5033B">
        <w:rPr>
          <w:rStyle w:val="StyleUnderline"/>
        </w:rPr>
        <w:t xml:space="preserve"> discourse</w:t>
      </w:r>
      <w:r w:rsidRPr="00B5033B">
        <w:rPr>
          <w:sz w:val="16"/>
        </w:rPr>
        <w:t>. By contrast, the alternative put forward by some actors seems to consist in a logic where</w:t>
      </w:r>
      <w:r w:rsidRPr="008738A2">
        <w:rPr>
          <w:sz w:val="16"/>
        </w:rPr>
        <w:t xml:space="preserve"> everything that is physically possible is acceptable if it serves national interest.</w:t>
      </w:r>
    </w:p>
    <w:p w14:paraId="6C538E86" w14:textId="77777777" w:rsidR="00F22C9A" w:rsidRDefault="00F22C9A" w:rsidP="00F22C9A">
      <w:pPr>
        <w:rPr>
          <w:sz w:val="16"/>
        </w:rPr>
      </w:pPr>
      <w:r w:rsidRPr="008738A2">
        <w:rPr>
          <w:sz w:val="16"/>
        </w:rPr>
        <w:t xml:space="preserve">The </w:t>
      </w:r>
      <w:r w:rsidRPr="008738A2">
        <w:rPr>
          <w:rStyle w:val="StyleUnderline"/>
          <w:highlight w:val="cyan"/>
        </w:rPr>
        <w:t>current attitude</w:t>
      </w:r>
      <w:r w:rsidRPr="008738A2">
        <w:rPr>
          <w:rStyle w:val="StyleUnderline"/>
        </w:rPr>
        <w:t xml:space="preserve"> toward international law brings a new and unprecedented </w:t>
      </w:r>
      <w:r w:rsidRPr="008738A2">
        <w:rPr>
          <w:rStyle w:val="StyleUnderline"/>
          <w:highlight w:val="cyan"/>
        </w:rPr>
        <w:t>challenge</w:t>
      </w:r>
      <w:r w:rsidRPr="008738A2">
        <w:rPr>
          <w:sz w:val="16"/>
        </w:rPr>
        <w:t xml:space="preserve"> to the world legal order. It undermines international law as a basis for resolution of disputes in international relations, and makes international institutions redundant in their task to ensure and monitor compliance. History of the 1930s and the end of the League of Nations teaches us that the end of such rules and institutions </w:t>
      </w:r>
      <w:r w:rsidRPr="00B5033B">
        <w:rPr>
          <w:sz w:val="16"/>
        </w:rPr>
        <w:t xml:space="preserve">has a potential to produce horrors that we have witnessed twice in the past century. </w:t>
      </w:r>
      <w:r w:rsidRPr="00B5033B">
        <w:rPr>
          <w:rStyle w:val="StyleUnderline"/>
        </w:rPr>
        <w:t>It is precisely because of the latter that all States must react against the bullisation</w:t>
      </w:r>
      <w:r w:rsidRPr="008738A2">
        <w:rPr>
          <w:rStyle w:val="StyleUnderline"/>
        </w:rPr>
        <w:t xml:space="preserve"> of international law, and </w:t>
      </w:r>
      <w:r w:rsidRPr="008738A2">
        <w:rPr>
          <w:rStyle w:val="Emphasis"/>
          <w:highlight w:val="cyan"/>
        </w:rPr>
        <w:t>step</w:t>
      </w:r>
      <w:r w:rsidRPr="008738A2">
        <w:rPr>
          <w:rStyle w:val="StyleUnderline"/>
          <w:highlight w:val="cyan"/>
        </w:rPr>
        <w:t xml:space="preserve"> in to protect </w:t>
      </w:r>
      <w:r w:rsidRPr="008738A2">
        <w:rPr>
          <w:rStyle w:val="Emphasis"/>
          <w:highlight w:val="cyan"/>
        </w:rPr>
        <w:t>international law</w:t>
      </w:r>
      <w:r w:rsidRPr="008738A2">
        <w:rPr>
          <w:rStyle w:val="StyleUnderline"/>
        </w:rPr>
        <w:t xml:space="preserve"> and institutions</w:t>
      </w:r>
      <w:r w:rsidRPr="008738A2">
        <w:rPr>
          <w:sz w:val="16"/>
        </w:rPr>
        <w:t>. The response of 79 States in support of the ICC against the US sanctions, and the recent UN General Assembly resolution condemning Russia’s aggression against Ukraine, despite and especially considering the US, Russia and China’s objections, are a move in the right direction. European States have the power and platforms to do more in this regard, and the Global South can be a valuable partner in ensuring that the conversation on reform is distinct from one that undermines international law.</w:t>
      </w:r>
    </w:p>
    <w:p w14:paraId="5C8F9C75" w14:textId="77777777" w:rsidR="00F22C9A" w:rsidRPr="00FD2609" w:rsidRDefault="00F22C9A" w:rsidP="00F22C9A"/>
    <w:p w14:paraId="0C721AC9" w14:textId="77777777" w:rsidR="00F22C9A" w:rsidRPr="00912B07" w:rsidRDefault="00F22C9A" w:rsidP="00F22C9A">
      <w:pPr>
        <w:pStyle w:val="Heading4"/>
      </w:pPr>
      <w:r>
        <w:t xml:space="preserve">Declaration of CIL as </w:t>
      </w:r>
      <w:r>
        <w:rPr>
          <w:u w:val="single"/>
        </w:rPr>
        <w:t>prior</w:t>
      </w:r>
      <w:r>
        <w:t xml:space="preserve"> and </w:t>
      </w:r>
      <w:r>
        <w:rPr>
          <w:u w:val="single"/>
        </w:rPr>
        <w:t>binding</w:t>
      </w:r>
      <w:r>
        <w:t xml:space="preserve"> without </w:t>
      </w:r>
      <w:r>
        <w:rPr>
          <w:u w:val="single"/>
        </w:rPr>
        <w:t>state consent</w:t>
      </w:r>
      <w:r>
        <w:t xml:space="preserve"> </w:t>
      </w:r>
      <w:r w:rsidRPr="001E0DF8">
        <w:t>crystallizes</w:t>
      </w:r>
      <w:r>
        <w:t xml:space="preserve"> a </w:t>
      </w:r>
      <w:r>
        <w:rPr>
          <w:u w:val="single"/>
        </w:rPr>
        <w:t>generalized</w:t>
      </w:r>
      <w:r>
        <w:t xml:space="preserve"> legal order that’s </w:t>
      </w:r>
      <w:r>
        <w:rPr>
          <w:u w:val="single"/>
        </w:rPr>
        <w:t>necessary</w:t>
      </w:r>
      <w:r>
        <w:t xml:space="preserve"> to respond to </w:t>
      </w:r>
      <w:r>
        <w:rPr>
          <w:u w:val="single"/>
        </w:rPr>
        <w:t>existential</w:t>
      </w:r>
      <w:r>
        <w:t xml:space="preserve"> threats</w:t>
      </w:r>
    </w:p>
    <w:p w14:paraId="107A422D" w14:textId="77777777" w:rsidR="00F22C9A" w:rsidRPr="005732D5" w:rsidRDefault="00F22C9A" w:rsidP="00F22C9A">
      <w:r>
        <w:t xml:space="preserve">Dr. Rebecca </w:t>
      </w:r>
      <w:r w:rsidRPr="004E5B16">
        <w:rPr>
          <w:rStyle w:val="Style13ptBold"/>
        </w:rPr>
        <w:t>Crootof 16</w:t>
      </w:r>
      <w:r>
        <w:t>, PhD in Law from the Yale University Graduate School of Arts and Sciences, JD from Yale Law School, Executive Director of the Information Society Project, ISP Research Scholar, and Lecturer in Law at Yale Law School, “Change Without Consent: How Customary International Law Modifies Treaties”, Yale Journal of International Law, 41 Yale J. Int'l L. 237, Summer 2016, Lexis</w:t>
      </w:r>
    </w:p>
    <w:p w14:paraId="3D4971D1" w14:textId="77777777" w:rsidR="00F22C9A" w:rsidRPr="005732D5" w:rsidRDefault="00F22C9A" w:rsidP="00F22C9A">
      <w:pPr>
        <w:rPr>
          <w:sz w:val="14"/>
        </w:rPr>
      </w:pPr>
      <w:r w:rsidRPr="005732D5">
        <w:rPr>
          <w:rStyle w:val="StyleUnderline"/>
        </w:rPr>
        <w:t xml:space="preserve">This Article challenges that presumption by </w:t>
      </w:r>
      <w:r w:rsidRPr="005732D5">
        <w:rPr>
          <w:rStyle w:val="Emphasis"/>
        </w:rPr>
        <w:t>present</w:t>
      </w:r>
      <w:r w:rsidRPr="005732D5">
        <w:rPr>
          <w:rStyle w:val="StyleUnderline"/>
        </w:rPr>
        <w:t xml:space="preserve">ing situations </w:t>
      </w:r>
      <w:r w:rsidRPr="005732D5">
        <w:rPr>
          <w:rStyle w:val="StyleUnderline"/>
          <w:highlight w:val="cyan"/>
        </w:rPr>
        <w:t xml:space="preserve">where </w:t>
      </w:r>
      <w:r w:rsidRPr="005732D5">
        <w:rPr>
          <w:rStyle w:val="Emphasis"/>
          <w:highlight w:val="cyan"/>
        </w:rPr>
        <w:t>c</w:t>
      </w:r>
      <w:r w:rsidRPr="005732D5">
        <w:rPr>
          <w:sz w:val="14"/>
        </w:rPr>
        <w:t xml:space="preserve">ustomary </w:t>
      </w:r>
      <w:r w:rsidRPr="005732D5">
        <w:rPr>
          <w:rStyle w:val="Emphasis"/>
          <w:highlight w:val="cyan"/>
        </w:rPr>
        <w:t>i</w:t>
      </w:r>
      <w:r w:rsidRPr="005732D5">
        <w:rPr>
          <w:sz w:val="14"/>
        </w:rPr>
        <w:t xml:space="preserve">nternational </w:t>
      </w:r>
      <w:r w:rsidRPr="005732D5">
        <w:rPr>
          <w:rStyle w:val="Emphasis"/>
          <w:highlight w:val="cyan"/>
        </w:rPr>
        <w:t>l</w:t>
      </w:r>
      <w:r w:rsidRPr="005732D5">
        <w:rPr>
          <w:sz w:val="14"/>
        </w:rPr>
        <w:t xml:space="preserve">aw has both </w:t>
      </w:r>
      <w:r w:rsidRPr="005732D5">
        <w:rPr>
          <w:rStyle w:val="StyleUnderline"/>
          <w:highlight w:val="cyan"/>
        </w:rPr>
        <w:t>lessened</w:t>
      </w:r>
      <w:r w:rsidRPr="005732D5">
        <w:rPr>
          <w:sz w:val="14"/>
        </w:rPr>
        <w:t xml:space="preserve"> and expanded states' treaty rights and </w:t>
      </w:r>
      <w:r w:rsidRPr="005732D5">
        <w:rPr>
          <w:rStyle w:val="StyleUnderline"/>
          <w:highlight w:val="cyan"/>
        </w:rPr>
        <w:t>obligations</w:t>
      </w:r>
      <w:r w:rsidRPr="005732D5">
        <w:rPr>
          <w:sz w:val="14"/>
        </w:rPr>
        <w:t>,</w:t>
      </w:r>
      <w:r w:rsidRPr="005732D5">
        <w:rPr>
          <w:rStyle w:val="StyleUnderline"/>
        </w:rPr>
        <w:t xml:space="preserve"> thereby supporting</w:t>
      </w:r>
      <w:r w:rsidRPr="005732D5">
        <w:rPr>
          <w:sz w:val="14"/>
        </w:rPr>
        <w:t xml:space="preserve"> the few scholars who have posited - usually in purely theoretical works - that customary international law may modify treaties. By advancing a doctrinal justification for such modification based on lex posterior, </w:t>
      </w:r>
      <w:r w:rsidRPr="005732D5">
        <w:rPr>
          <w:rStyle w:val="StyleUnderline"/>
        </w:rPr>
        <w:t>this</w:t>
      </w:r>
      <w:r w:rsidRPr="005732D5">
        <w:rPr>
          <w:sz w:val="14"/>
        </w:rPr>
        <w:t xml:space="preserve"> Article also contributes to the growing literature </w:t>
      </w:r>
      <w:r w:rsidRPr="005732D5">
        <w:rPr>
          <w:rStyle w:val="Emphasis"/>
          <w:highlight w:val="cyan"/>
        </w:rPr>
        <w:t>question</w:t>
      </w:r>
      <w:r w:rsidRPr="005732D5">
        <w:rPr>
          <w:sz w:val="14"/>
        </w:rPr>
        <w:t xml:space="preserve">ing </w:t>
      </w:r>
      <w:r w:rsidRPr="005732D5">
        <w:rPr>
          <w:rStyle w:val="StyleUnderline"/>
          <w:highlight w:val="cyan"/>
        </w:rPr>
        <w:t>whether</w:t>
      </w:r>
      <w:r w:rsidRPr="005732D5">
        <w:rPr>
          <w:rStyle w:val="StyleUnderline"/>
        </w:rPr>
        <w:t xml:space="preserve"> the legitimacy of the binding nature of </w:t>
      </w:r>
      <w:r w:rsidRPr="005732D5">
        <w:rPr>
          <w:rStyle w:val="StyleUnderline"/>
          <w:highlight w:val="cyan"/>
        </w:rPr>
        <w:t>international</w:t>
      </w:r>
      <w:r w:rsidRPr="005732D5">
        <w:rPr>
          <w:rStyle w:val="StyleUnderline"/>
        </w:rPr>
        <w:t xml:space="preserve"> legal </w:t>
      </w:r>
      <w:r w:rsidRPr="005732D5">
        <w:rPr>
          <w:rStyle w:val="StyleUnderline"/>
          <w:highlight w:val="cyan"/>
        </w:rPr>
        <w:t>obligations can</w:t>
      </w:r>
      <w:r w:rsidRPr="005732D5">
        <w:rPr>
          <w:rStyle w:val="StyleUnderline"/>
        </w:rPr>
        <w:t xml:space="preserve"> be </w:t>
      </w:r>
      <w:r w:rsidRPr="005732D5">
        <w:rPr>
          <w:rStyle w:val="Emphasis"/>
          <w:szCs w:val="26"/>
          <w:highlight w:val="cyan"/>
        </w:rPr>
        <w:t>ground</w:t>
      </w:r>
      <w:r w:rsidRPr="005732D5">
        <w:rPr>
          <w:rStyle w:val="Emphasis"/>
          <w:szCs w:val="26"/>
        </w:rPr>
        <w:t xml:space="preserve">ed </w:t>
      </w:r>
      <w:r w:rsidRPr="005732D5">
        <w:rPr>
          <w:rStyle w:val="Emphasis"/>
          <w:szCs w:val="26"/>
          <w:highlight w:val="cyan"/>
        </w:rPr>
        <w:t>solely in</w:t>
      </w:r>
      <w:r w:rsidRPr="005732D5">
        <w:rPr>
          <w:rStyle w:val="Emphasis"/>
          <w:szCs w:val="26"/>
        </w:rPr>
        <w:t xml:space="preserve"> state </w:t>
      </w:r>
      <w:r w:rsidRPr="005732D5">
        <w:rPr>
          <w:rStyle w:val="Emphasis"/>
          <w:szCs w:val="26"/>
          <w:highlight w:val="cyan"/>
        </w:rPr>
        <w:t>consent</w:t>
      </w:r>
      <w:r w:rsidRPr="005732D5">
        <w:rPr>
          <w:sz w:val="14"/>
        </w:rPr>
        <w:t xml:space="preserve">. This argument is novel to the extent that it presumes that </w:t>
      </w:r>
      <w:r w:rsidRPr="005732D5">
        <w:rPr>
          <w:rStyle w:val="Emphasis"/>
          <w:highlight w:val="cyan"/>
        </w:rPr>
        <w:t>general</w:t>
      </w:r>
      <w:r w:rsidRPr="005732D5">
        <w:rPr>
          <w:rStyle w:val="StyleUnderline"/>
        </w:rPr>
        <w:t xml:space="preserve"> - rather than </w:t>
      </w:r>
      <w:r w:rsidRPr="005732D5">
        <w:rPr>
          <w:rStyle w:val="Emphasis"/>
        </w:rPr>
        <w:t>universal</w:t>
      </w:r>
      <w:r w:rsidRPr="005732D5">
        <w:rPr>
          <w:rStyle w:val="StyleUnderline"/>
        </w:rPr>
        <w:t xml:space="preserve"> - </w:t>
      </w:r>
      <w:r w:rsidRPr="00B5033B">
        <w:rPr>
          <w:rStyle w:val="StyleUnderline"/>
        </w:rPr>
        <w:t xml:space="preserve">acceptance of a new customary rule may be </w:t>
      </w:r>
      <w:r w:rsidRPr="00B5033B">
        <w:rPr>
          <w:rStyle w:val="Emphasis"/>
        </w:rPr>
        <w:t>sufficient</w:t>
      </w:r>
      <w:r w:rsidRPr="00B5033B">
        <w:rPr>
          <w:rStyle w:val="StyleUnderline"/>
        </w:rPr>
        <w:t xml:space="preserve"> to work a </w:t>
      </w:r>
      <w:r w:rsidRPr="00B5033B">
        <w:rPr>
          <w:rStyle w:val="Emphasis"/>
        </w:rPr>
        <w:t>treaty modification</w:t>
      </w:r>
      <w:r w:rsidRPr="00B5033B">
        <w:rPr>
          <w:sz w:val="14"/>
        </w:rPr>
        <w:t xml:space="preserve">, thereby </w:t>
      </w:r>
      <w:r w:rsidRPr="00B5033B">
        <w:rPr>
          <w:rStyle w:val="Emphasis"/>
          <w:szCs w:val="26"/>
        </w:rPr>
        <w:t>avoiding the holdout problem</w:t>
      </w:r>
      <w:r w:rsidRPr="00B5033B">
        <w:rPr>
          <w:rStyle w:val="StyleUnderline"/>
          <w:sz w:val="24"/>
          <w:szCs w:val="26"/>
        </w:rPr>
        <w:t xml:space="preserve"> </w:t>
      </w:r>
      <w:r w:rsidRPr="00B5033B">
        <w:rPr>
          <w:rStyle w:val="StyleUnderline"/>
        </w:rPr>
        <w:t>inherent to</w:t>
      </w:r>
      <w:r w:rsidRPr="00B5033B">
        <w:rPr>
          <w:sz w:val="14"/>
        </w:rPr>
        <w:t xml:space="preserve"> multilateral </w:t>
      </w:r>
      <w:r w:rsidRPr="00B5033B">
        <w:rPr>
          <w:rStyle w:val="StyleUnderline"/>
        </w:rPr>
        <w:t>treaty modification under the Vienna Convention's consent-focused rules (whereby a single state can upset the consensus of the majority)</w:t>
      </w:r>
      <w:r w:rsidRPr="00B5033B">
        <w:rPr>
          <w:sz w:val="14"/>
        </w:rPr>
        <w:t>.</w:t>
      </w:r>
    </w:p>
    <w:p w14:paraId="45A044FA" w14:textId="77777777" w:rsidR="00F22C9A" w:rsidRDefault="00F22C9A" w:rsidP="00F22C9A">
      <w:pPr>
        <w:rPr>
          <w:sz w:val="16"/>
        </w:rPr>
      </w:pPr>
      <w:r>
        <w:rPr>
          <w:sz w:val="16"/>
        </w:rPr>
        <w:t xml:space="preserve">Finally, </w:t>
      </w:r>
      <w:r w:rsidRPr="0023101D">
        <w:rPr>
          <w:rStyle w:val="StyleUnderline"/>
        </w:rPr>
        <w:t xml:space="preserve">this Article advances the counterintuitive argument that this </w:t>
      </w:r>
      <w:r w:rsidRPr="0023101D">
        <w:rPr>
          <w:rStyle w:val="Emphasis"/>
        </w:rPr>
        <w:t>less consensual basis</w:t>
      </w:r>
      <w:r w:rsidRPr="0023101D">
        <w:rPr>
          <w:rStyle w:val="StyleUnderline"/>
        </w:rPr>
        <w:t xml:space="preserve"> for treaty modification </w:t>
      </w:r>
      <w:r w:rsidRPr="0023101D">
        <w:rPr>
          <w:rStyle w:val="Emphasis"/>
        </w:rPr>
        <w:t>requires</w:t>
      </w:r>
      <w:r w:rsidRPr="0023101D">
        <w:rPr>
          <w:rStyle w:val="StyleUnderline"/>
        </w:rPr>
        <w:t xml:space="preserve"> a state to engage in </w:t>
      </w:r>
      <w:r w:rsidRPr="0023101D">
        <w:rPr>
          <w:rStyle w:val="Emphasis"/>
        </w:rPr>
        <w:t>more consensus-respecting conduct</w:t>
      </w:r>
      <w:r w:rsidRPr="0023101D">
        <w:rPr>
          <w:rStyle w:val="StyleUnderline"/>
        </w:rPr>
        <w:t xml:space="preserve">. When a state wishes to argue against a traditional </w:t>
      </w:r>
      <w:r w:rsidRPr="00B5033B">
        <w:rPr>
          <w:rStyle w:val="StyleUnderline"/>
        </w:rPr>
        <w:t xml:space="preserve">understanding of a treaty provision, the </w:t>
      </w:r>
      <w:r w:rsidRPr="00B5033B">
        <w:rPr>
          <w:rStyle w:val="Emphasis"/>
        </w:rPr>
        <w:t>usual approach</w:t>
      </w:r>
      <w:r w:rsidRPr="00B5033B">
        <w:rPr>
          <w:rStyle w:val="StyleUnderline"/>
        </w:rPr>
        <w:t xml:space="preserve"> of </w:t>
      </w:r>
      <w:r w:rsidRPr="00B5033B">
        <w:rPr>
          <w:rStyle w:val="Emphasis"/>
        </w:rPr>
        <w:t>adaptive interpretation</w:t>
      </w:r>
      <w:r w:rsidRPr="00B5033B">
        <w:rPr>
          <w:rStyle w:val="StyleUnderline"/>
        </w:rPr>
        <w:t xml:space="preserve"> - att</w:t>
      </w:r>
      <w:r w:rsidRPr="0023101D">
        <w:rPr>
          <w:rStyle w:val="StyleUnderline"/>
        </w:rPr>
        <w:t xml:space="preserve">empting </w:t>
      </w:r>
      <w:r w:rsidRPr="00D452BE">
        <w:rPr>
          <w:rStyle w:val="StyleUnderline"/>
          <w:highlight w:val="cyan"/>
        </w:rPr>
        <w:t xml:space="preserve">to </w:t>
      </w:r>
      <w:r w:rsidRPr="00D452BE">
        <w:rPr>
          <w:rStyle w:val="Emphasis"/>
          <w:highlight w:val="cyan"/>
        </w:rPr>
        <w:t>reinterpret</w:t>
      </w:r>
      <w:r w:rsidRPr="00D452BE">
        <w:rPr>
          <w:rStyle w:val="StyleUnderline"/>
          <w:highlight w:val="cyan"/>
        </w:rPr>
        <w:t xml:space="preserve"> a</w:t>
      </w:r>
      <w:r w:rsidRPr="0023101D">
        <w:rPr>
          <w:rStyle w:val="StyleUnderline"/>
        </w:rPr>
        <w:t xml:space="preserve"> treaty's </w:t>
      </w:r>
      <w:r w:rsidRPr="00D452BE">
        <w:rPr>
          <w:rStyle w:val="StyleUnderline"/>
          <w:highlight w:val="cyan"/>
        </w:rPr>
        <w:t xml:space="preserve">text to </w:t>
      </w:r>
      <w:r w:rsidRPr="00D452BE">
        <w:rPr>
          <w:rStyle w:val="Emphasis"/>
          <w:highlight w:val="cyan"/>
        </w:rPr>
        <w:t>permit</w:t>
      </w:r>
      <w:r w:rsidRPr="0023101D">
        <w:rPr>
          <w:rStyle w:val="StyleUnderline"/>
        </w:rPr>
        <w:t xml:space="preserve"> an </w:t>
      </w:r>
      <w:r w:rsidRPr="00D452BE">
        <w:rPr>
          <w:rStyle w:val="StyleUnderline"/>
          <w:highlight w:val="cyan"/>
        </w:rPr>
        <w:t>action previously</w:t>
      </w:r>
      <w:r w:rsidRPr="0023101D">
        <w:rPr>
          <w:rStyle w:val="StyleUnderline"/>
        </w:rPr>
        <w:t xml:space="preserve"> understood as </w:t>
      </w:r>
      <w:r w:rsidRPr="00D452BE">
        <w:rPr>
          <w:rStyle w:val="StyleUnderline"/>
          <w:highlight w:val="cyan"/>
        </w:rPr>
        <w:t>forbidden</w:t>
      </w:r>
      <w:r w:rsidRPr="0023101D">
        <w:rPr>
          <w:rStyle w:val="StyleUnderline"/>
        </w:rPr>
        <w:t xml:space="preserve"> - </w:t>
      </w:r>
      <w:r w:rsidRPr="0023101D">
        <w:rPr>
          <w:rStyle w:val="Emphasis"/>
        </w:rPr>
        <w:t xml:space="preserve">actually </w:t>
      </w:r>
      <w:r w:rsidRPr="00D452BE">
        <w:rPr>
          <w:rStyle w:val="Emphasis"/>
          <w:highlight w:val="cyan"/>
        </w:rPr>
        <w:t>encourages</w:t>
      </w:r>
      <w:r w:rsidRPr="0023101D">
        <w:rPr>
          <w:rStyle w:val="Emphasis"/>
        </w:rPr>
        <w:t xml:space="preserve"> states to act </w:t>
      </w:r>
      <w:r w:rsidRPr="00D452BE">
        <w:rPr>
          <w:rStyle w:val="Emphasis"/>
          <w:highlight w:val="cyan"/>
        </w:rPr>
        <w:t>unilat</w:t>
      </w:r>
      <w:r w:rsidRPr="0023101D">
        <w:rPr>
          <w:rStyle w:val="Emphasis"/>
        </w:rPr>
        <w:t>erally</w:t>
      </w:r>
      <w:r w:rsidRPr="0023101D">
        <w:rPr>
          <w:rStyle w:val="StyleUnderline"/>
        </w:rPr>
        <w:t xml:space="preserve"> </w:t>
      </w:r>
      <w:r w:rsidRPr="00B5033B">
        <w:rPr>
          <w:rStyle w:val="StyleUnderline"/>
        </w:rPr>
        <w:t xml:space="preserve">and </w:t>
      </w:r>
      <w:r w:rsidRPr="00D452BE">
        <w:rPr>
          <w:rStyle w:val="Emphasis"/>
          <w:highlight w:val="cyan"/>
        </w:rPr>
        <w:t>risk</w:t>
      </w:r>
      <w:r w:rsidRPr="00B5033B">
        <w:rPr>
          <w:rStyle w:val="Emphasis"/>
        </w:rPr>
        <w:t xml:space="preserve"> destabilizing</w:t>
      </w:r>
      <w:r w:rsidRPr="00B5033B">
        <w:rPr>
          <w:rStyle w:val="StyleUnderline"/>
        </w:rPr>
        <w:t xml:space="preserve"> the </w:t>
      </w:r>
      <w:r w:rsidRPr="00B5033B">
        <w:rPr>
          <w:rStyle w:val="Emphasis"/>
        </w:rPr>
        <w:t>international legal order</w:t>
      </w:r>
      <w:r w:rsidRPr="00B5033B">
        <w:rPr>
          <w:rStyle w:val="StyleUnderline"/>
        </w:rPr>
        <w:t xml:space="preserve">. In contrast, a state that </w:t>
      </w:r>
      <w:r w:rsidRPr="00B5033B">
        <w:rPr>
          <w:rStyle w:val="Emphasis"/>
        </w:rPr>
        <w:t>bases</w:t>
      </w:r>
      <w:r w:rsidRPr="00B5033B">
        <w:rPr>
          <w:rStyle w:val="StyleUnderline"/>
        </w:rPr>
        <w:t xml:space="preserve"> its legal </w:t>
      </w:r>
      <w:r w:rsidRPr="00B5033B">
        <w:rPr>
          <w:rStyle w:val="Emphasis"/>
        </w:rPr>
        <w:t>arg</w:t>
      </w:r>
      <w:r w:rsidRPr="00B5033B">
        <w:rPr>
          <w:rStyle w:val="StyleUnderline"/>
        </w:rPr>
        <w:t xml:space="preserve">ument on the claim that the treaty has been modified by </w:t>
      </w:r>
      <w:r w:rsidRPr="00B5033B">
        <w:rPr>
          <w:rStyle w:val="Emphasis"/>
        </w:rPr>
        <w:t>subsequent</w:t>
      </w:r>
      <w:r w:rsidRPr="00B5033B">
        <w:rPr>
          <w:rStyle w:val="StyleUnderline"/>
        </w:rPr>
        <w:t xml:space="preserve">ly developed </w:t>
      </w:r>
      <w:r w:rsidRPr="00B5033B">
        <w:rPr>
          <w:rStyle w:val="Emphasis"/>
        </w:rPr>
        <w:t>c</w:t>
      </w:r>
      <w:r w:rsidRPr="00B5033B">
        <w:rPr>
          <w:sz w:val="16"/>
        </w:rPr>
        <w:t xml:space="preserve">ustomary </w:t>
      </w:r>
      <w:r w:rsidRPr="00B5033B">
        <w:rPr>
          <w:rStyle w:val="Emphasis"/>
        </w:rPr>
        <w:t>i</w:t>
      </w:r>
      <w:r w:rsidRPr="00B5033B">
        <w:rPr>
          <w:sz w:val="16"/>
        </w:rPr>
        <w:t xml:space="preserve">nternational </w:t>
      </w:r>
      <w:r w:rsidRPr="00B5033B">
        <w:rPr>
          <w:rStyle w:val="Emphasis"/>
        </w:rPr>
        <w:t>l</w:t>
      </w:r>
      <w:r w:rsidRPr="00B5033B">
        <w:rPr>
          <w:sz w:val="16"/>
        </w:rPr>
        <w:t xml:space="preserve">aw </w:t>
      </w:r>
      <w:r w:rsidRPr="00B5033B">
        <w:rPr>
          <w:rStyle w:val="StyleUnderline"/>
        </w:rPr>
        <w:t xml:space="preserve">will have to </w:t>
      </w:r>
      <w:r w:rsidRPr="00B5033B">
        <w:rPr>
          <w:rStyle w:val="Emphasis"/>
        </w:rPr>
        <w:t>identify</w:t>
      </w:r>
      <w:r w:rsidRPr="00B5033B">
        <w:rPr>
          <w:rStyle w:val="StyleUnderline"/>
        </w:rPr>
        <w:t xml:space="preserve"> and </w:t>
      </w:r>
      <w:r w:rsidRPr="00B5033B">
        <w:rPr>
          <w:rStyle w:val="Emphasis"/>
        </w:rPr>
        <w:t>engage</w:t>
      </w:r>
      <w:r w:rsidRPr="00B5033B">
        <w:rPr>
          <w:rStyle w:val="StyleUnderline"/>
        </w:rPr>
        <w:t xml:space="preserve"> in </w:t>
      </w:r>
      <w:r w:rsidRPr="00B5033B">
        <w:rPr>
          <w:rStyle w:val="Emphasis"/>
        </w:rPr>
        <w:t>coalition-build</w:t>
      </w:r>
      <w:r w:rsidRPr="00B5033B">
        <w:rPr>
          <w:rStyle w:val="StyleUnderline"/>
        </w:rPr>
        <w:t>ing conduct</w:t>
      </w:r>
      <w:r w:rsidRPr="00B5033B">
        <w:rPr>
          <w:sz w:val="16"/>
        </w:rPr>
        <w:t>.</w:t>
      </w:r>
    </w:p>
    <w:p w14:paraId="308313CC" w14:textId="77777777" w:rsidR="00F22C9A" w:rsidRPr="00523382" w:rsidRDefault="00F22C9A" w:rsidP="00F22C9A">
      <w:pPr>
        <w:rPr>
          <w:sz w:val="16"/>
        </w:rPr>
      </w:pPr>
      <w:r w:rsidRPr="00523382">
        <w:rPr>
          <w:sz w:val="16"/>
        </w:rPr>
        <w:t>Part I reviews how treaties were historically relatively flexible bilateral agreements concluded against a stable background of default customary international law. While foundational customary norms and bilateral agreements are still the norm, today's international legal structure is complicated by a proliferation in multilateral treaties and an increasing demand for international regulation of new areas, technologies, objects, actions, and ideas. In the absence of directly relevant treaty law, and in need of reliable guiding principles, states are developing practices standardizing their rights and duties in these new spheres. As a result, treaty text is increasingly running up against conflicting state action and swiftly developing customary international law. Part II describes consent-based means of modifying treaties and concludes that these traditional methods do not legitimately resolve all conflicts between treaty and later-in-time customary international law. Part III demonstrates that the possibility of treaty modification by customary international law has long existed in the international legal structure and evaluates different doctrinal justifications for such modification. Part IV employs the threatened U.S. unilateral use of force in Syria as a case study to tease out the relative benefits and drawbacks of these different means of treaty modification.</w:t>
      </w:r>
    </w:p>
    <w:p w14:paraId="2F9B3EF2" w14:textId="77777777" w:rsidR="00F22C9A" w:rsidRPr="00523382" w:rsidRDefault="00F22C9A" w:rsidP="00F22C9A">
      <w:pPr>
        <w:rPr>
          <w:sz w:val="16"/>
        </w:rPr>
      </w:pPr>
      <w:r w:rsidRPr="00523382">
        <w:rPr>
          <w:sz w:val="16"/>
        </w:rPr>
        <w:t>I. A New International Legal Order</w:t>
      </w:r>
    </w:p>
    <w:p w14:paraId="71CA887A" w14:textId="77777777" w:rsidR="00F22C9A" w:rsidRPr="00523382" w:rsidRDefault="00F22C9A" w:rsidP="00F22C9A">
      <w:pPr>
        <w:rPr>
          <w:sz w:val="16"/>
        </w:rPr>
      </w:pPr>
      <w:r w:rsidRPr="00523382">
        <w:rPr>
          <w:sz w:val="16"/>
        </w:rPr>
        <w:t>Customary international law and treaty law are the two primary sources of international legal obligations. Sometimes they operate independently, governing particular fields; sometimes they serve as mutually reinforcing regulations; sometimes one fills the other's lacunae; sometimes they mandate apparently contradictory actions. As this Article is concerned with how customary international may modify treaties, this Part traces how, due to ideological, geopolitical, and technological developments, the relationship between these two sources of international legal obligations has grown more complicated and more prone to conflict.</w:t>
      </w:r>
    </w:p>
    <w:p w14:paraId="01E2A3DD" w14:textId="77777777" w:rsidR="00F22C9A" w:rsidRPr="00523382" w:rsidRDefault="00F22C9A" w:rsidP="00F22C9A">
      <w:pPr>
        <w:rPr>
          <w:sz w:val="16"/>
        </w:rPr>
      </w:pPr>
      <w:r w:rsidRPr="00523382">
        <w:rPr>
          <w:sz w:val="16"/>
        </w:rPr>
        <w:t xml:space="preserve"> [*242] </w:t>
      </w:r>
    </w:p>
    <w:p w14:paraId="6EB50C5B" w14:textId="77777777" w:rsidR="00F22C9A" w:rsidRPr="00523382" w:rsidRDefault="00F22C9A" w:rsidP="00F22C9A">
      <w:pPr>
        <w:rPr>
          <w:sz w:val="16"/>
        </w:rPr>
      </w:pPr>
      <w:r w:rsidRPr="00523382">
        <w:rPr>
          <w:sz w:val="16"/>
        </w:rPr>
        <w:t>A. The Classic Account</w:t>
      </w:r>
    </w:p>
    <w:p w14:paraId="32A7EC4F" w14:textId="77777777" w:rsidR="00F22C9A" w:rsidRPr="00523382" w:rsidRDefault="00F22C9A" w:rsidP="00F22C9A">
      <w:pPr>
        <w:rPr>
          <w:sz w:val="16"/>
        </w:rPr>
      </w:pPr>
      <w:r w:rsidRPr="00523382">
        <w:rPr>
          <w:sz w:val="16"/>
        </w:rPr>
        <w:t>1. Stable Customary International Law</w:t>
      </w:r>
    </w:p>
    <w:p w14:paraId="6F2156CE" w14:textId="77777777" w:rsidR="00F22C9A" w:rsidRPr="00523382" w:rsidRDefault="00F22C9A" w:rsidP="00F22C9A">
      <w:pPr>
        <w:rPr>
          <w:sz w:val="16"/>
        </w:rPr>
      </w:pPr>
      <w:r w:rsidRPr="00523382">
        <w:rPr>
          <w:sz w:val="16"/>
        </w:rPr>
        <w:t>A rule of customary international law is recognized as existing when states generally engage in specific actions (the "state practice" requirement) and accept that those actions are obligatory or permitted (the "opinio juris sive necessitatis" element). Thus, unlike custom in many domestic legal systems, which derives much of its authority from its long-standing nature, customary international law has no formal temporal requirement. Instead, a rule of customary international law is authoritative because states generally abide by it in the belief that it is law.</w:t>
      </w:r>
    </w:p>
    <w:p w14:paraId="6D0C214F" w14:textId="77777777" w:rsidR="00F22C9A" w:rsidRPr="00523382" w:rsidRDefault="00F22C9A" w:rsidP="00F22C9A">
      <w:pPr>
        <w:rPr>
          <w:sz w:val="16"/>
        </w:rPr>
      </w:pPr>
      <w:r w:rsidRPr="00523382">
        <w:rPr>
          <w:sz w:val="16"/>
        </w:rPr>
        <w:t>That being said, because of the generalized state practice requirement, customary international law was slow to develop in a world of limited communication and sporadic technological advances. Accordingly, historic customary international law comprised long-established, well-known, and relatively fixed rules governing relations among all states. It regulated the recognition of new states and state responsibilities; the exchange of diplomatic counsels and their immunities; the conduct and resolution of wars; the creation, interpretation, and termination of treaties; and other subjects associated with state interaction.</w:t>
      </w:r>
    </w:p>
    <w:p w14:paraId="0566B2F0" w14:textId="77777777" w:rsidR="00F22C9A" w:rsidRPr="00523382" w:rsidRDefault="00F22C9A" w:rsidP="00F22C9A">
      <w:pPr>
        <w:rPr>
          <w:sz w:val="16"/>
        </w:rPr>
      </w:pPr>
      <w:r w:rsidRPr="00523382">
        <w:rPr>
          <w:sz w:val="16"/>
        </w:rPr>
        <w:t>2. Flexible Treaties</w:t>
      </w:r>
    </w:p>
    <w:p w14:paraId="4FEB4F91" w14:textId="77777777" w:rsidR="00F22C9A" w:rsidRPr="00523382" w:rsidRDefault="00F22C9A" w:rsidP="00F22C9A">
      <w:pPr>
        <w:rPr>
          <w:sz w:val="16"/>
        </w:rPr>
      </w:pPr>
      <w:r w:rsidRPr="00523382">
        <w:rPr>
          <w:sz w:val="16"/>
        </w:rPr>
        <w:t>Against this background of static customary norms, states concluded  [*243]  bilateral treaties - written documents memorializing agreements between two states - clarifying their respective legal rights and duties. These treaties were relatively flexible legal regimes: they could be modified or terminated with the consent of states parties, by the conclusion of a subsequent, conflicting treaty between the same parties, by the denunciation of one party after a material breach by the other, or by a fundamental change in circumstances or other supervening event resulting in the impossibility of performing a promised legal obligation. Additionally, certain types of treaties - for example, commercial or trading treaties or treaties of alliance - were generally presumed to allow for unilateral denunciation. Accordingly, treaties have long been celebrated as a source of adaptive positive law that reflects states parties' needs.</w:t>
      </w:r>
    </w:p>
    <w:p w14:paraId="1158583A" w14:textId="77777777" w:rsidR="00F22C9A" w:rsidRPr="00B5033B" w:rsidRDefault="00F22C9A" w:rsidP="00F22C9A">
      <w:pPr>
        <w:rPr>
          <w:sz w:val="16"/>
        </w:rPr>
      </w:pPr>
      <w:r w:rsidRPr="00523382">
        <w:rPr>
          <w:sz w:val="16"/>
        </w:rPr>
        <w:t xml:space="preserve">B. The Modern </w:t>
      </w:r>
      <w:r w:rsidRPr="00B5033B">
        <w:rPr>
          <w:sz w:val="16"/>
        </w:rPr>
        <w:t>World</w:t>
      </w:r>
    </w:p>
    <w:p w14:paraId="053D67CA" w14:textId="77777777" w:rsidR="00F22C9A" w:rsidRPr="00523382" w:rsidRDefault="00F22C9A" w:rsidP="00F22C9A">
      <w:pPr>
        <w:rPr>
          <w:sz w:val="16"/>
        </w:rPr>
      </w:pPr>
      <w:r w:rsidRPr="00B5033B">
        <w:rPr>
          <w:rStyle w:val="StyleUnderline"/>
        </w:rPr>
        <w:t xml:space="preserve">Today's international legal structure is </w:t>
      </w:r>
      <w:r w:rsidRPr="00B5033B">
        <w:rPr>
          <w:rStyle w:val="Emphasis"/>
        </w:rPr>
        <w:t>far more complicated</w:t>
      </w:r>
      <w:r w:rsidRPr="00B5033B">
        <w:rPr>
          <w:sz w:val="16"/>
        </w:rPr>
        <w:t>. Certain customary rules still serve as background defaults governing many areas of state interaction, and the majority of new treaties are still bilateral. But two f</w:t>
      </w:r>
      <w:r w:rsidRPr="00523382">
        <w:rPr>
          <w:sz w:val="16"/>
        </w:rPr>
        <w:t xml:space="preserve">actors - </w:t>
      </w:r>
      <w:r w:rsidRPr="00523382">
        <w:rPr>
          <w:rStyle w:val="StyleUnderline"/>
        </w:rPr>
        <w:t xml:space="preserve">the rise of </w:t>
      </w:r>
      <w:r w:rsidRPr="00D452BE">
        <w:rPr>
          <w:rStyle w:val="Emphasis"/>
          <w:highlight w:val="cyan"/>
        </w:rPr>
        <w:t>multilat</w:t>
      </w:r>
      <w:r w:rsidRPr="00523382">
        <w:rPr>
          <w:rStyle w:val="StyleUnderline"/>
        </w:rPr>
        <w:t xml:space="preserve">eral </w:t>
      </w:r>
      <w:r w:rsidRPr="00D452BE">
        <w:rPr>
          <w:rStyle w:val="StyleUnderline"/>
          <w:highlight w:val="cyan"/>
        </w:rPr>
        <w:t xml:space="preserve">treaties and </w:t>
      </w:r>
      <w:r w:rsidRPr="00D452BE">
        <w:rPr>
          <w:rStyle w:val="Emphasis"/>
          <w:highlight w:val="cyan"/>
        </w:rPr>
        <w:t>swift</w:t>
      </w:r>
      <w:r w:rsidRPr="00523382">
        <w:rPr>
          <w:rStyle w:val="StyleUnderline"/>
        </w:rPr>
        <w:t xml:space="preserve">ly developing </w:t>
      </w:r>
      <w:r w:rsidRPr="00D452BE">
        <w:rPr>
          <w:rStyle w:val="Emphasis"/>
          <w:highlight w:val="cyan"/>
        </w:rPr>
        <w:t>c</w:t>
      </w:r>
      <w:r w:rsidRPr="00523382">
        <w:rPr>
          <w:sz w:val="16"/>
        </w:rPr>
        <w:t xml:space="preserve">ustomary </w:t>
      </w:r>
      <w:r w:rsidRPr="00D452BE">
        <w:rPr>
          <w:rStyle w:val="Emphasis"/>
          <w:highlight w:val="cyan"/>
        </w:rPr>
        <w:t>i</w:t>
      </w:r>
      <w:r w:rsidRPr="00523382">
        <w:rPr>
          <w:sz w:val="16"/>
        </w:rPr>
        <w:t xml:space="preserve">nternational </w:t>
      </w:r>
      <w:r w:rsidRPr="00D452BE">
        <w:rPr>
          <w:rStyle w:val="Emphasis"/>
          <w:highlight w:val="cyan"/>
        </w:rPr>
        <w:t>l</w:t>
      </w:r>
      <w:r w:rsidRPr="00523382">
        <w:rPr>
          <w:sz w:val="16"/>
        </w:rPr>
        <w:t xml:space="preserve">aw - </w:t>
      </w:r>
      <w:r w:rsidRPr="00523382">
        <w:rPr>
          <w:rStyle w:val="StyleUnderline"/>
        </w:rPr>
        <w:t xml:space="preserve">have </w:t>
      </w:r>
      <w:r w:rsidRPr="00B5033B">
        <w:rPr>
          <w:rStyle w:val="Emphasis"/>
        </w:rPr>
        <w:t>changed the dynamic</w:t>
      </w:r>
      <w:r w:rsidRPr="00523382">
        <w:rPr>
          <w:sz w:val="16"/>
        </w:rPr>
        <w:t xml:space="preserve"> between treaty and customary international law, </w:t>
      </w:r>
      <w:r w:rsidRPr="00523382">
        <w:rPr>
          <w:rStyle w:val="StyleUnderline"/>
        </w:rPr>
        <w:t xml:space="preserve">resulting in treaties sometimes being the </w:t>
      </w:r>
      <w:r w:rsidRPr="00523382">
        <w:rPr>
          <w:rStyle w:val="Emphasis"/>
        </w:rPr>
        <w:t>fixed backdrop</w:t>
      </w:r>
      <w:r w:rsidRPr="00523382">
        <w:rPr>
          <w:rStyle w:val="StyleUnderline"/>
        </w:rPr>
        <w:t xml:space="preserve"> against which new state practice and norms develop</w:t>
      </w:r>
      <w:r w:rsidRPr="00523382">
        <w:rPr>
          <w:sz w:val="16"/>
        </w:rPr>
        <w:t>.</w:t>
      </w:r>
    </w:p>
    <w:p w14:paraId="1FC36522" w14:textId="77777777" w:rsidR="00F22C9A" w:rsidRPr="00523382" w:rsidRDefault="00F22C9A" w:rsidP="00F22C9A">
      <w:pPr>
        <w:rPr>
          <w:sz w:val="16"/>
        </w:rPr>
      </w:pPr>
      <w:r w:rsidRPr="00523382">
        <w:rPr>
          <w:sz w:val="16"/>
        </w:rPr>
        <w:t>1. Constitutive Treaties</w:t>
      </w:r>
    </w:p>
    <w:p w14:paraId="260B9E66" w14:textId="77777777" w:rsidR="00F22C9A" w:rsidRDefault="00F22C9A" w:rsidP="00F22C9A">
      <w:pPr>
        <w:rPr>
          <w:sz w:val="16"/>
        </w:rPr>
      </w:pPr>
      <w:r w:rsidRPr="00523382">
        <w:rPr>
          <w:sz w:val="16"/>
        </w:rPr>
        <w:t xml:space="preserve">The past century has seen a dramatic rise in multilateral treaties - treaties  [*244]  concluded by multiple countries that often aspire to universal participation. As early as the 1920s, scholars were recognizing that there were "an increasing number of multilateral treaties." According to one study, eighty-six multilateral treaties were concluded in the century between 1648 through 1748 - but more than two thousand such treaties were concluded in the twenty-five years between 1951 and 1975! This </w:t>
      </w:r>
      <w:r w:rsidRPr="00523382">
        <w:rPr>
          <w:rStyle w:val="StyleUnderline"/>
        </w:rPr>
        <w:t xml:space="preserve">proliferation might be traced to a </w:t>
      </w:r>
      <w:r w:rsidRPr="00523382">
        <w:rPr>
          <w:rStyle w:val="Emphasis"/>
        </w:rPr>
        <w:t>growing conviction</w:t>
      </w:r>
      <w:r w:rsidRPr="00523382">
        <w:rPr>
          <w:rStyle w:val="StyleUnderline"/>
        </w:rPr>
        <w:t xml:space="preserve"> that certain </w:t>
      </w:r>
      <w:r w:rsidRPr="00B5033B">
        <w:rPr>
          <w:rStyle w:val="Emphasis"/>
          <w:szCs w:val="26"/>
        </w:rPr>
        <w:t>global problems</w:t>
      </w:r>
      <w:r w:rsidRPr="00523382">
        <w:rPr>
          <w:rStyle w:val="StyleUnderline"/>
        </w:rPr>
        <w:t xml:space="preserve"> - including </w:t>
      </w:r>
      <w:r w:rsidRPr="005732D5">
        <w:rPr>
          <w:rStyle w:val="StyleUnderline"/>
          <w:highlight w:val="cyan"/>
        </w:rPr>
        <w:t>combat</w:t>
      </w:r>
      <w:r w:rsidRPr="00B5033B">
        <w:rPr>
          <w:rStyle w:val="StyleUnderline"/>
        </w:rPr>
        <w:t>ing</w:t>
      </w:r>
      <w:r w:rsidRPr="00523382">
        <w:rPr>
          <w:rStyle w:val="StyleUnderline"/>
        </w:rPr>
        <w:t xml:space="preserve"> the </w:t>
      </w:r>
      <w:r w:rsidRPr="00B5033B">
        <w:rPr>
          <w:rStyle w:val="StyleUnderline"/>
        </w:rPr>
        <w:t>training and financing of</w:t>
      </w:r>
      <w:r w:rsidRPr="00523382">
        <w:rPr>
          <w:rStyle w:val="StyleUnderline"/>
        </w:rPr>
        <w:t xml:space="preserve"> </w:t>
      </w:r>
      <w:r w:rsidRPr="00523382">
        <w:rPr>
          <w:rStyle w:val="Emphasis"/>
          <w:szCs w:val="26"/>
        </w:rPr>
        <w:t xml:space="preserve">transnational </w:t>
      </w:r>
      <w:r w:rsidRPr="005732D5">
        <w:rPr>
          <w:rStyle w:val="Emphasis"/>
          <w:szCs w:val="26"/>
          <w:highlight w:val="cyan"/>
        </w:rPr>
        <w:t>terrorist org</w:t>
      </w:r>
      <w:r w:rsidRPr="00523382">
        <w:rPr>
          <w:rStyle w:val="Emphasis"/>
          <w:szCs w:val="26"/>
        </w:rPr>
        <w:t>anization</w:t>
      </w:r>
      <w:r w:rsidRPr="005732D5">
        <w:rPr>
          <w:rStyle w:val="Emphasis"/>
          <w:szCs w:val="26"/>
          <w:highlight w:val="cyan"/>
        </w:rPr>
        <w:t>s</w:t>
      </w:r>
      <w:r w:rsidRPr="005732D5">
        <w:rPr>
          <w:rStyle w:val="StyleUnderline"/>
          <w:highlight w:val="cyan"/>
        </w:rPr>
        <w:t>, minimizing</w:t>
      </w:r>
      <w:r w:rsidRPr="00523382">
        <w:rPr>
          <w:rStyle w:val="StyleUnderline"/>
        </w:rPr>
        <w:t xml:space="preserve"> human-driven </w:t>
      </w:r>
      <w:r w:rsidRPr="005732D5">
        <w:rPr>
          <w:rStyle w:val="Emphasis"/>
          <w:szCs w:val="26"/>
          <w:highlight w:val="cyan"/>
        </w:rPr>
        <w:t>climate</w:t>
      </w:r>
      <w:r w:rsidRPr="00523382">
        <w:rPr>
          <w:rStyle w:val="Emphasis"/>
          <w:szCs w:val="26"/>
        </w:rPr>
        <w:t xml:space="preserve"> change</w:t>
      </w:r>
      <w:r w:rsidRPr="00523382">
        <w:rPr>
          <w:rStyle w:val="StyleUnderline"/>
        </w:rPr>
        <w:t xml:space="preserve">, </w:t>
      </w:r>
      <w:r w:rsidRPr="005732D5">
        <w:rPr>
          <w:rStyle w:val="StyleUnderline"/>
          <w:highlight w:val="cyan"/>
        </w:rPr>
        <w:t xml:space="preserve">and </w:t>
      </w:r>
      <w:r w:rsidRPr="005732D5">
        <w:rPr>
          <w:rStyle w:val="Emphasis"/>
          <w:szCs w:val="26"/>
          <w:highlight w:val="cyan"/>
        </w:rPr>
        <w:t>reducing</w:t>
      </w:r>
      <w:r w:rsidRPr="00523382">
        <w:rPr>
          <w:rStyle w:val="Emphasis"/>
          <w:szCs w:val="26"/>
        </w:rPr>
        <w:t xml:space="preserve"> the development or </w:t>
      </w:r>
      <w:r w:rsidRPr="005732D5">
        <w:rPr>
          <w:rStyle w:val="Emphasis"/>
          <w:szCs w:val="26"/>
          <w:highlight w:val="cyan"/>
        </w:rPr>
        <w:t>use of w</w:t>
      </w:r>
      <w:r w:rsidRPr="00523382">
        <w:rPr>
          <w:rStyle w:val="Emphasis"/>
          <w:szCs w:val="26"/>
        </w:rPr>
        <w:t xml:space="preserve">eapons of </w:t>
      </w:r>
      <w:r w:rsidRPr="005732D5">
        <w:rPr>
          <w:rStyle w:val="Emphasis"/>
          <w:szCs w:val="26"/>
          <w:highlight w:val="cyan"/>
        </w:rPr>
        <w:t>m</w:t>
      </w:r>
      <w:r w:rsidRPr="00523382">
        <w:rPr>
          <w:rStyle w:val="Emphasis"/>
          <w:szCs w:val="26"/>
        </w:rPr>
        <w:t xml:space="preserve">ass </w:t>
      </w:r>
      <w:r w:rsidRPr="005732D5">
        <w:rPr>
          <w:rStyle w:val="Emphasis"/>
          <w:szCs w:val="26"/>
          <w:highlight w:val="cyan"/>
        </w:rPr>
        <w:t>d</w:t>
      </w:r>
      <w:r w:rsidRPr="00523382">
        <w:rPr>
          <w:rStyle w:val="Emphasis"/>
          <w:szCs w:val="26"/>
        </w:rPr>
        <w:t>estruction</w:t>
      </w:r>
      <w:r w:rsidRPr="00523382">
        <w:rPr>
          <w:rStyle w:val="StyleUnderline"/>
          <w:sz w:val="24"/>
          <w:szCs w:val="26"/>
        </w:rPr>
        <w:t xml:space="preserve"> </w:t>
      </w:r>
      <w:r w:rsidRPr="00523382">
        <w:rPr>
          <w:rStyle w:val="StyleUnderline"/>
        </w:rPr>
        <w:t xml:space="preserve">- </w:t>
      </w:r>
      <w:r w:rsidRPr="005732D5">
        <w:rPr>
          <w:rStyle w:val="StyleUnderline"/>
          <w:highlight w:val="cyan"/>
        </w:rPr>
        <w:t xml:space="preserve">are </w:t>
      </w:r>
      <w:r w:rsidRPr="005732D5">
        <w:rPr>
          <w:rStyle w:val="Emphasis"/>
          <w:highlight w:val="cyan"/>
        </w:rPr>
        <w:t>best addressed</w:t>
      </w:r>
      <w:r w:rsidRPr="005732D5">
        <w:rPr>
          <w:rStyle w:val="StyleUnderline"/>
          <w:highlight w:val="cyan"/>
        </w:rPr>
        <w:t xml:space="preserve"> through </w:t>
      </w:r>
      <w:r w:rsidRPr="005732D5">
        <w:rPr>
          <w:rStyle w:val="Emphasis"/>
          <w:highlight w:val="cyan"/>
        </w:rPr>
        <w:t>global solutions</w:t>
      </w:r>
      <w:r w:rsidRPr="00523382">
        <w:rPr>
          <w:sz w:val="16"/>
        </w:rPr>
        <w:t>.</w:t>
      </w:r>
    </w:p>
    <w:p w14:paraId="26C868C0" w14:textId="77777777" w:rsidR="00F22C9A" w:rsidRPr="001750BC" w:rsidRDefault="00F22C9A" w:rsidP="00F22C9A"/>
    <w:p w14:paraId="06474B34" w14:textId="77777777" w:rsidR="008D29F8" w:rsidRDefault="008D29F8" w:rsidP="008D29F8">
      <w:pPr>
        <w:pStyle w:val="Heading3"/>
      </w:pPr>
      <w:r>
        <w:t>1NC</w:t>
      </w:r>
    </w:p>
    <w:p w14:paraId="781CC335" w14:textId="77777777" w:rsidR="008D29F8" w:rsidRDefault="008D29F8" w:rsidP="008D29F8">
      <w:pPr>
        <w:pStyle w:val="Heading4"/>
      </w:pPr>
      <w:r>
        <w:t xml:space="preserve">Midterms DA. </w:t>
      </w:r>
    </w:p>
    <w:p w14:paraId="0279C6BD" w14:textId="77777777" w:rsidR="008D29F8" w:rsidRDefault="008D29F8" w:rsidP="008D29F8">
      <w:pPr>
        <w:pStyle w:val="Heading4"/>
      </w:pPr>
      <w:r>
        <w:t>The United States federal government should:</w:t>
      </w:r>
    </w:p>
    <w:p w14:paraId="14C9E527" w14:textId="77777777" w:rsidR="008D29F8" w:rsidRDefault="008D29F8" w:rsidP="008D29F8">
      <w:pPr>
        <w:pStyle w:val="Heading4"/>
        <w:tabs>
          <w:tab w:val="num" w:pos="360"/>
          <w:tab w:val="num" w:pos="1080"/>
        </w:tabs>
      </w:pPr>
      <w:r>
        <w:t xml:space="preserve">---maintain and enforce </w:t>
      </w:r>
      <w:r w:rsidRPr="000665C4">
        <w:t>Section 2 of the Voting Rights Act</w:t>
      </w:r>
      <w:r>
        <w:t>;</w:t>
      </w:r>
    </w:p>
    <w:p w14:paraId="2068CE42" w14:textId="77777777" w:rsidR="008D29F8" w:rsidRDefault="008D29F8" w:rsidP="008D29F8">
      <w:pPr>
        <w:pStyle w:val="Heading4"/>
        <w:tabs>
          <w:tab w:val="num" w:pos="360"/>
          <w:tab w:val="num" w:pos="1080"/>
        </w:tabs>
      </w:pPr>
      <w:r>
        <w:t>---commit to and hold the 2026 midterm election;</w:t>
      </w:r>
    </w:p>
    <w:p w14:paraId="6FBD7039" w14:textId="77777777" w:rsidR="008D29F8" w:rsidRPr="00DF749E" w:rsidRDefault="008D29F8" w:rsidP="008D29F8">
      <w:pPr>
        <w:pStyle w:val="Heading4"/>
      </w:pPr>
      <w:r>
        <w:t>---impeach president Donald Trump.</w:t>
      </w:r>
    </w:p>
    <w:p w14:paraId="51872807" w14:textId="77777777" w:rsidR="008D29F8" w:rsidRDefault="008D29F8" w:rsidP="008D29F8"/>
    <w:p w14:paraId="49176EFB" w14:textId="77777777" w:rsidR="008D29F8" w:rsidRDefault="008D29F8" w:rsidP="008D29F8">
      <w:pPr>
        <w:pStyle w:val="Heading4"/>
      </w:pPr>
      <w:r>
        <w:t>Dems win the house now That’s polymarket.</w:t>
      </w:r>
    </w:p>
    <w:p w14:paraId="2309763E" w14:textId="77777777" w:rsidR="008D29F8" w:rsidRPr="00FC5EB9" w:rsidRDefault="008D29F8" w:rsidP="008D29F8">
      <w:r w:rsidRPr="00FC5EB9">
        <w:t xml:space="preserve"> https://polymarket.com/event/which-party-will-win-the-house-in-2026</w:t>
      </w:r>
    </w:p>
    <w:p w14:paraId="3D09E0F2" w14:textId="77777777" w:rsidR="008D29F8" w:rsidRPr="00432C27" w:rsidRDefault="008D29F8" w:rsidP="008D29F8">
      <w:r>
        <w:rPr>
          <w:noProof/>
        </w:rPr>
        <w:drawing>
          <wp:inline distT="0" distB="0" distL="0" distR="0" wp14:anchorId="7F040CBC" wp14:editId="59698A12">
            <wp:extent cx="6642752" cy="2477193"/>
            <wp:effectExtent l="0" t="0" r="0" b="0"/>
            <wp:docPr id="1877027187" name="Picture 1" descr="A graph of a graph of a hous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027187" name="Picture 1" descr="A graph of a graph of a house&#10;&#10;AI-generated content may b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6654559" cy="2481596"/>
                    </a:xfrm>
                    <a:prstGeom prst="rect">
                      <a:avLst/>
                    </a:prstGeom>
                  </pic:spPr>
                </pic:pic>
              </a:graphicData>
            </a:graphic>
          </wp:inline>
        </w:drawing>
      </w:r>
    </w:p>
    <w:p w14:paraId="3F077523" w14:textId="77777777" w:rsidR="008D29F8" w:rsidRDefault="008D29F8" w:rsidP="008D29F8"/>
    <w:p w14:paraId="1C2595A9" w14:textId="77777777" w:rsidR="008D29F8" w:rsidRDefault="008D29F8" w:rsidP="008D29F8"/>
    <w:p w14:paraId="68EB34FB" w14:textId="77777777" w:rsidR="008D29F8" w:rsidRDefault="008D29F8" w:rsidP="008D29F8"/>
    <w:p w14:paraId="225C710E" w14:textId="77777777" w:rsidR="008D29F8" w:rsidRPr="00D2147C" w:rsidRDefault="008D29F8" w:rsidP="008D29F8"/>
    <w:p w14:paraId="4F69E0D4" w14:textId="77777777" w:rsidR="008D29F8" w:rsidRDefault="008D29F8" w:rsidP="008D29F8">
      <w:pPr>
        <w:pStyle w:val="Heading4"/>
      </w:pPr>
      <w:r w:rsidRPr="00D82921">
        <w:rPr>
          <w:u w:val="single"/>
        </w:rPr>
        <w:t>Delivering</w:t>
      </w:r>
      <w:r>
        <w:t xml:space="preserve"> on </w:t>
      </w:r>
      <w:r w:rsidRPr="00D82921">
        <w:rPr>
          <w:u w:val="single"/>
        </w:rPr>
        <w:t>Pro-Labor</w:t>
      </w:r>
      <w:r>
        <w:t xml:space="preserve"> policies </w:t>
      </w:r>
      <w:r w:rsidRPr="00D82921">
        <w:rPr>
          <w:u w:val="single"/>
        </w:rPr>
        <w:t>locks</w:t>
      </w:r>
      <w:r>
        <w:t xml:space="preserve"> in </w:t>
      </w:r>
      <w:r w:rsidRPr="00D82921">
        <w:rPr>
          <w:u w:val="single"/>
        </w:rPr>
        <w:t>working-class support</w:t>
      </w:r>
      <w:r>
        <w:t xml:space="preserve"> for Republicans</w:t>
      </w:r>
    </w:p>
    <w:p w14:paraId="2BE30E71" w14:textId="77777777" w:rsidR="008D29F8" w:rsidRPr="00E33D16" w:rsidRDefault="008D29F8" w:rsidP="008D29F8">
      <w:r>
        <w:t xml:space="preserve">Eyal </w:t>
      </w:r>
      <w:r w:rsidRPr="00696081">
        <w:rPr>
          <w:rStyle w:val="Style13ptBold"/>
        </w:rPr>
        <w:t>Press 25</w:t>
      </w:r>
      <w:r>
        <w:t xml:space="preserve">. Writer at The New Yorker. Author of </w:t>
      </w:r>
      <w:r w:rsidRPr="00770071">
        <w:rPr>
          <w:i/>
          <w:iCs/>
        </w:rPr>
        <w:t>Dirty Work</w:t>
      </w:r>
      <w:r>
        <w:t xml:space="preserve">, recipient of 2022 Hillman Prize for Book Journalism. PhD in Sociology @ NYU. Puffin Foundation Fellow at the Type Media Center, previously fellow at the Carnegie Corporation and the Dorothy and Lewis B. Cullman Center at the New York public Library. “Josh Hawley and the Republican Effort to Love Labor.” The New Yorker. 5-30-2025. </w:t>
      </w:r>
      <w:r w:rsidRPr="00E33D16">
        <w:t>https://www.newyorker.com/news/the-lede/josh-hawley-and-the-republican-effort-to-love-labor</w:t>
      </w:r>
    </w:p>
    <w:p w14:paraId="40ADCE55" w14:textId="77777777" w:rsidR="008D29F8" w:rsidRPr="00D2147C" w:rsidRDefault="008D29F8" w:rsidP="008D29F8">
      <w:pPr>
        <w:rPr>
          <w:sz w:val="16"/>
        </w:rPr>
      </w:pPr>
      <w:r w:rsidRPr="00211071">
        <w:rPr>
          <w:sz w:val="16"/>
        </w:rPr>
        <w:t xml:space="preserve">But even those who question Hawley’s motives don’t doubt his ambition, particularly as jockeying for 2028 begins. One thing he appears to recognize is that </w:t>
      </w:r>
      <w:r w:rsidRPr="00D912C3">
        <w:rPr>
          <w:rStyle w:val="Emphasis"/>
          <w:highlight w:val="cyan"/>
        </w:rPr>
        <w:t>sidi</w:t>
      </w:r>
      <w:r w:rsidRPr="00D2147C">
        <w:rPr>
          <w:rStyle w:val="Emphasis"/>
          <w:highlight w:val="cyan"/>
        </w:rPr>
        <w:t>ng with unions</w:t>
      </w:r>
      <w:r w:rsidRPr="00D2147C">
        <w:rPr>
          <w:rStyle w:val="StyleUnderline"/>
          <w:highlight w:val="cyan"/>
        </w:rPr>
        <w:t xml:space="preserve"> has become</w:t>
      </w:r>
      <w:r w:rsidRPr="00D2147C">
        <w:rPr>
          <w:highlight w:val="cyan"/>
        </w:rPr>
        <w:t xml:space="preserve"> </w:t>
      </w:r>
      <w:r w:rsidRPr="00D2147C">
        <w:rPr>
          <w:rStyle w:val="Emphasis"/>
          <w:highlight w:val="cyan"/>
        </w:rPr>
        <w:t>popular</w:t>
      </w:r>
      <w:r w:rsidRPr="009A185F">
        <w:rPr>
          <w:rStyle w:val="StyleUnderline"/>
        </w:rPr>
        <w:t xml:space="preserve"> even on the right</w:t>
      </w:r>
      <w:r w:rsidRPr="00211071">
        <w:rPr>
          <w:sz w:val="16"/>
        </w:rPr>
        <w:t xml:space="preserve">. In March, American Compass, </w:t>
      </w:r>
      <w:r w:rsidRPr="009A185F">
        <w:rPr>
          <w:rStyle w:val="StyleUnderline"/>
        </w:rPr>
        <w:t>a conservative think tank</w:t>
      </w:r>
      <w:r w:rsidRPr="00211071">
        <w:rPr>
          <w:sz w:val="16"/>
        </w:rPr>
        <w:t xml:space="preserve">, and YouGov </w:t>
      </w:r>
      <w:r w:rsidRPr="009A185F">
        <w:rPr>
          <w:rStyle w:val="StyleUnderline"/>
        </w:rPr>
        <w:t>conducted a survey</w:t>
      </w:r>
      <w:r w:rsidRPr="00211071">
        <w:rPr>
          <w:sz w:val="16"/>
        </w:rPr>
        <w:t xml:space="preserve"> that illustrated this </w:t>
      </w:r>
      <w:r w:rsidRPr="00D2147C">
        <w:rPr>
          <w:sz w:val="16"/>
        </w:rPr>
        <w:t xml:space="preserve">fact. </w:t>
      </w:r>
      <w:r w:rsidRPr="00D2147C">
        <w:rPr>
          <w:rStyle w:val="StyleUnderline"/>
        </w:rPr>
        <w:t>Among Republican</w:t>
      </w:r>
      <w:r w:rsidRPr="00D2147C">
        <w:rPr>
          <w:sz w:val="16"/>
        </w:rPr>
        <w:t xml:space="preserve"> </w:t>
      </w:r>
      <w:r w:rsidRPr="00D2147C">
        <w:rPr>
          <w:rStyle w:val="StyleUnderline"/>
        </w:rPr>
        <w:t>respondents</w:t>
      </w:r>
      <w:r w:rsidRPr="00D2147C">
        <w:rPr>
          <w:sz w:val="16"/>
        </w:rPr>
        <w:t xml:space="preserve">, the poll found that </w:t>
      </w:r>
      <w:r w:rsidRPr="00D2147C">
        <w:rPr>
          <w:rStyle w:val="StyleUnderline"/>
        </w:rPr>
        <w:t>labor</w:t>
      </w:r>
      <w:r w:rsidRPr="00D2147C">
        <w:t xml:space="preserve"> </w:t>
      </w:r>
      <w:r w:rsidRPr="00D2147C">
        <w:rPr>
          <w:rStyle w:val="Emphasis"/>
        </w:rPr>
        <w:t>unions had a net favorability</w:t>
      </w:r>
      <w:r w:rsidRPr="00D2147C">
        <w:rPr>
          <w:rStyle w:val="StyleUnderline"/>
        </w:rPr>
        <w:t xml:space="preserve"> of eight percentage points</w:t>
      </w:r>
      <w:r w:rsidRPr="00D2147C">
        <w:rPr>
          <w:sz w:val="16"/>
        </w:rPr>
        <w:t xml:space="preserve">. </w:t>
      </w:r>
      <w:r w:rsidRPr="00D2147C">
        <w:rPr>
          <w:rStyle w:val="Emphasis"/>
        </w:rPr>
        <w:t>Among</w:t>
      </w:r>
      <w:r w:rsidRPr="00D2147C">
        <w:rPr>
          <w:rStyle w:val="StyleUnderline"/>
        </w:rPr>
        <w:t xml:space="preserve"> you</w:t>
      </w:r>
      <w:r w:rsidRPr="009A185F">
        <w:rPr>
          <w:rStyle w:val="StyleUnderline"/>
        </w:rPr>
        <w:t xml:space="preserve">ng </w:t>
      </w:r>
      <w:r w:rsidRPr="00C54CC6">
        <w:rPr>
          <w:rStyle w:val="Emphasis"/>
          <w:highlight w:val="cyan"/>
        </w:rPr>
        <w:t>Republicans</w:t>
      </w:r>
      <w:r w:rsidRPr="00211071">
        <w:rPr>
          <w:sz w:val="16"/>
        </w:rPr>
        <w:t xml:space="preserve">, defined as those born after 1980, </w:t>
      </w:r>
      <w:r w:rsidRPr="009A185F">
        <w:rPr>
          <w:rStyle w:val="StyleUnderline"/>
        </w:rPr>
        <w:t>the margin was thirty-eight points</w:t>
      </w:r>
      <w:r w:rsidRPr="00211071">
        <w:rPr>
          <w:sz w:val="16"/>
        </w:rPr>
        <w:t xml:space="preserve">. </w:t>
      </w:r>
      <w:r w:rsidRPr="00F25619">
        <w:rPr>
          <w:rStyle w:val="StyleUnderline"/>
        </w:rPr>
        <w:t>Young Republicans</w:t>
      </w:r>
      <w:r w:rsidRPr="00211071">
        <w:rPr>
          <w:sz w:val="16"/>
        </w:rPr>
        <w:t xml:space="preserve"> also </w:t>
      </w:r>
      <w:r w:rsidRPr="00F25619">
        <w:rPr>
          <w:rStyle w:val="StyleUnderline"/>
          <w:highlight w:val="cyan"/>
        </w:rPr>
        <w:t>overwhelmingly backed</w:t>
      </w:r>
      <w:r w:rsidRPr="009A185F">
        <w:rPr>
          <w:rStyle w:val="StyleUnderline"/>
        </w:rPr>
        <w:t xml:space="preserve"> several provisions of </w:t>
      </w:r>
      <w:r w:rsidRPr="00D912C3">
        <w:rPr>
          <w:rStyle w:val="StyleUnderline"/>
          <w:highlight w:val="cyan"/>
        </w:rPr>
        <w:t>the PRO Act</w:t>
      </w:r>
      <w:r w:rsidRPr="00211071">
        <w:rPr>
          <w:sz w:val="16"/>
        </w:rPr>
        <w:t xml:space="preserve"> that the survey tested, </w:t>
      </w:r>
      <w:r w:rsidRPr="00D2147C">
        <w:rPr>
          <w:rStyle w:val="StyleUnderline"/>
        </w:rPr>
        <w:t>such as expediting</w:t>
      </w:r>
      <w:r w:rsidRPr="00D2147C">
        <w:rPr>
          <w:sz w:val="16"/>
        </w:rPr>
        <w:t xml:space="preserve"> the </w:t>
      </w:r>
      <w:r w:rsidRPr="00D2147C">
        <w:rPr>
          <w:rStyle w:val="StyleUnderline"/>
        </w:rPr>
        <w:t>collective-bargaining process</w:t>
      </w:r>
      <w:r w:rsidRPr="00D2147C">
        <w:rPr>
          <w:sz w:val="16"/>
        </w:rPr>
        <w:t xml:space="preserve">, </w:t>
      </w:r>
      <w:r w:rsidRPr="00D2147C">
        <w:rPr>
          <w:rStyle w:val="StyleUnderline"/>
        </w:rPr>
        <w:t>posting information about labor rights</w:t>
      </w:r>
      <w:r w:rsidRPr="00D2147C">
        <w:rPr>
          <w:sz w:val="16"/>
        </w:rPr>
        <w:t xml:space="preserve"> in workplaces, </w:t>
      </w:r>
      <w:r w:rsidRPr="00D2147C">
        <w:rPr>
          <w:rStyle w:val="StyleUnderline"/>
        </w:rPr>
        <w:t>and penalizing companies</w:t>
      </w:r>
      <w:r w:rsidRPr="00D2147C">
        <w:rPr>
          <w:sz w:val="16"/>
        </w:rPr>
        <w:t xml:space="preserve"> </w:t>
      </w:r>
      <w:r w:rsidRPr="00D2147C">
        <w:rPr>
          <w:rStyle w:val="StyleUnderline"/>
        </w:rPr>
        <w:t>that violate the law</w:t>
      </w:r>
      <w:r w:rsidRPr="00D2147C">
        <w:rPr>
          <w:sz w:val="16"/>
        </w:rPr>
        <w:t>.</w:t>
      </w:r>
    </w:p>
    <w:p w14:paraId="66D15F14" w14:textId="77777777" w:rsidR="008D29F8" w:rsidRPr="00211071" w:rsidRDefault="008D29F8" w:rsidP="008D29F8">
      <w:pPr>
        <w:rPr>
          <w:sz w:val="16"/>
        </w:rPr>
      </w:pPr>
      <w:r w:rsidRPr="00D2147C">
        <w:rPr>
          <w:sz w:val="16"/>
        </w:rPr>
        <w:t xml:space="preserve">Daniel Kishi, a policy adviser at American Compass and a former aide to Hawley, told me that the generational divide captured by the survey is mirrored among Republican elected officials, with those who entered office after the 2008 financial crisis—such as </w:t>
      </w:r>
      <w:r w:rsidRPr="00D2147C">
        <w:rPr>
          <w:rStyle w:val="StyleUnderline"/>
        </w:rPr>
        <w:t>Hawley and Vance</w:t>
      </w:r>
      <w:r w:rsidRPr="00D2147C">
        <w:rPr>
          <w:sz w:val="16"/>
        </w:rPr>
        <w:t xml:space="preserve">—more likely to </w:t>
      </w:r>
      <w:r w:rsidRPr="00D2147C">
        <w:rPr>
          <w:rStyle w:val="StyleUnderline"/>
        </w:rPr>
        <w:t>view unfettered markets</w:t>
      </w:r>
      <w:r w:rsidRPr="00D2147C">
        <w:rPr>
          <w:sz w:val="16"/>
        </w:rPr>
        <w:t xml:space="preserve"> </w:t>
      </w:r>
      <w:r w:rsidRPr="00D2147C">
        <w:rPr>
          <w:rStyle w:val="StyleUnderline"/>
        </w:rPr>
        <w:t>skeptically</w:t>
      </w:r>
      <w:r w:rsidRPr="00211071">
        <w:rPr>
          <w:sz w:val="16"/>
        </w:rPr>
        <w:t xml:space="preserve"> and to </w:t>
      </w:r>
      <w:r w:rsidRPr="00D912C3">
        <w:rPr>
          <w:rStyle w:val="StyleUnderline"/>
        </w:rPr>
        <w:t>see rank-and-file</w:t>
      </w:r>
      <w:r w:rsidRPr="00A47248">
        <w:t xml:space="preserve"> </w:t>
      </w:r>
      <w:r w:rsidRPr="00412B50">
        <w:rPr>
          <w:rStyle w:val="Emphasis"/>
          <w:sz w:val="28"/>
          <w:szCs w:val="28"/>
          <w:highlight w:val="cyan"/>
        </w:rPr>
        <w:t>union members</w:t>
      </w:r>
      <w:r w:rsidRPr="00A47248">
        <w:t xml:space="preserve"> </w:t>
      </w:r>
      <w:r w:rsidRPr="00D2147C">
        <w:rPr>
          <w:rStyle w:val="StyleUnderline"/>
        </w:rPr>
        <w:t>as</w:t>
      </w:r>
      <w:r w:rsidRPr="00D2147C">
        <w:t xml:space="preserve"> </w:t>
      </w:r>
      <w:r w:rsidRPr="00D2147C">
        <w:rPr>
          <w:rStyle w:val="Emphasis"/>
          <w:sz w:val="28"/>
          <w:szCs w:val="28"/>
        </w:rPr>
        <w:t>potential supporters</w:t>
      </w:r>
      <w:r w:rsidRPr="00D2147C">
        <w:rPr>
          <w:sz w:val="16"/>
        </w:rPr>
        <w:t xml:space="preserve">. These </w:t>
      </w:r>
      <w:r w:rsidRPr="00D2147C">
        <w:rPr>
          <w:rStyle w:val="StyleUnderline"/>
        </w:rPr>
        <w:t>officials understand that</w:t>
      </w:r>
      <w:r w:rsidRPr="00D2147C">
        <w:rPr>
          <w:sz w:val="16"/>
        </w:rPr>
        <w:t xml:space="preserve">, </w:t>
      </w:r>
      <w:r w:rsidRPr="00D2147C">
        <w:rPr>
          <w:rStyle w:val="StyleUnderline"/>
        </w:rPr>
        <w:t>while</w:t>
      </w:r>
      <w:r w:rsidRPr="00D2147C">
        <w:rPr>
          <w:sz w:val="16"/>
        </w:rPr>
        <w:t xml:space="preserve"> voters in </w:t>
      </w:r>
      <w:r w:rsidRPr="00D2147C">
        <w:rPr>
          <w:rStyle w:val="Emphasis"/>
        </w:rPr>
        <w:t>union households</w:t>
      </w:r>
      <w:r w:rsidRPr="00D2147C">
        <w:rPr>
          <w:sz w:val="16"/>
        </w:rPr>
        <w:t xml:space="preserve"> still</w:t>
      </w:r>
      <w:r w:rsidRPr="00211071">
        <w:rPr>
          <w:sz w:val="16"/>
        </w:rPr>
        <w:t xml:space="preserve"> </w:t>
      </w:r>
      <w:r w:rsidRPr="009A185F">
        <w:rPr>
          <w:rStyle w:val="StyleUnderline"/>
        </w:rPr>
        <w:t>tend to back Democrats</w:t>
      </w:r>
      <w:r w:rsidRPr="00211071">
        <w:rPr>
          <w:sz w:val="16"/>
        </w:rPr>
        <w:t xml:space="preserve">, </w:t>
      </w:r>
      <w:r w:rsidRPr="009A185F">
        <w:rPr>
          <w:rStyle w:val="StyleUnderline"/>
        </w:rPr>
        <w:t>the gap has narrowed</w:t>
      </w:r>
      <w:r w:rsidRPr="00211071">
        <w:rPr>
          <w:sz w:val="16"/>
        </w:rPr>
        <w:t xml:space="preserve">, </w:t>
      </w:r>
      <w:r w:rsidRPr="009A185F">
        <w:rPr>
          <w:rStyle w:val="StyleUnderline"/>
        </w:rPr>
        <w:t xml:space="preserve">a dynamic that has </w:t>
      </w:r>
      <w:r w:rsidRPr="00412B50">
        <w:rPr>
          <w:rStyle w:val="Emphasis"/>
          <w:sz w:val="28"/>
          <w:szCs w:val="28"/>
          <w:highlight w:val="cyan"/>
        </w:rPr>
        <w:t>enabled Trump</w:t>
      </w:r>
      <w:r w:rsidRPr="00D2147C">
        <w:rPr>
          <w:rStyle w:val="Emphasis"/>
          <w:sz w:val="28"/>
          <w:szCs w:val="28"/>
        </w:rPr>
        <w:t xml:space="preserve"> to win</w:t>
      </w:r>
      <w:r w:rsidRPr="009A185F">
        <w:rPr>
          <w:rStyle w:val="StyleUnderline"/>
        </w:rPr>
        <w:t xml:space="preserve"> states like </w:t>
      </w:r>
      <w:r w:rsidRPr="00D912C3">
        <w:rPr>
          <w:rStyle w:val="StyleUnderline"/>
        </w:rPr>
        <w:t xml:space="preserve">Michigan and </w:t>
      </w:r>
      <w:r w:rsidRPr="00D2147C">
        <w:rPr>
          <w:rStyle w:val="StyleUnderline"/>
        </w:rPr>
        <w:t>Pennsylvania</w:t>
      </w:r>
      <w:r w:rsidRPr="00D2147C">
        <w:rPr>
          <w:sz w:val="16"/>
        </w:rPr>
        <w:t xml:space="preserve">. Some </w:t>
      </w:r>
      <w:r w:rsidRPr="00D2147C">
        <w:rPr>
          <w:rStyle w:val="Emphasis"/>
        </w:rPr>
        <w:t>Republicans</w:t>
      </w:r>
      <w:r w:rsidRPr="00D2147C">
        <w:rPr>
          <w:sz w:val="16"/>
        </w:rPr>
        <w:t xml:space="preserve"> are even </w:t>
      </w:r>
      <w:r w:rsidRPr="00D2147C">
        <w:rPr>
          <w:rStyle w:val="StyleUnderline"/>
        </w:rPr>
        <w:t>beginning to</w:t>
      </w:r>
      <w:r w:rsidRPr="00D2147C">
        <w:rPr>
          <w:sz w:val="16"/>
        </w:rPr>
        <w:t xml:space="preserve"> </w:t>
      </w:r>
      <w:r w:rsidRPr="00D2147C">
        <w:rPr>
          <w:rStyle w:val="Emphasis"/>
        </w:rPr>
        <w:t>see</w:t>
      </w:r>
      <w:r w:rsidRPr="00D2147C">
        <w:rPr>
          <w:sz w:val="16"/>
        </w:rPr>
        <w:t xml:space="preserve"> the </w:t>
      </w:r>
      <w:r w:rsidRPr="00D2147C">
        <w:rPr>
          <w:rStyle w:val="Emphasis"/>
        </w:rPr>
        <w:t>labor</w:t>
      </w:r>
      <w:r w:rsidRPr="00D2147C">
        <w:rPr>
          <w:rStyle w:val="StyleUnderline"/>
        </w:rPr>
        <w:t xml:space="preserve"> movement’s leaders </w:t>
      </w:r>
      <w:r w:rsidRPr="00D2147C">
        <w:rPr>
          <w:rStyle w:val="Emphasis"/>
        </w:rPr>
        <w:t>as allies</w:t>
      </w:r>
      <w:r w:rsidRPr="00D2147C">
        <w:rPr>
          <w:sz w:val="16"/>
        </w:rPr>
        <w:t xml:space="preserve">, </w:t>
      </w:r>
      <w:r w:rsidRPr="00D2147C">
        <w:rPr>
          <w:rStyle w:val="StyleUnderline"/>
        </w:rPr>
        <w:t>rather than</w:t>
      </w:r>
      <w:r w:rsidRPr="00D2147C">
        <w:rPr>
          <w:sz w:val="16"/>
        </w:rPr>
        <w:t xml:space="preserve"> as </w:t>
      </w:r>
      <w:r w:rsidRPr="00D2147C">
        <w:rPr>
          <w:rStyle w:val="StyleUnderline"/>
        </w:rPr>
        <w:t>Democratic operatives</w:t>
      </w:r>
      <w:r w:rsidRPr="00D2147C">
        <w:rPr>
          <w:sz w:val="16"/>
        </w:rPr>
        <w:t xml:space="preserve"> who will turn out the vote for their opponents—in particular </w:t>
      </w:r>
      <w:r w:rsidRPr="00D2147C">
        <w:rPr>
          <w:rStyle w:val="StyleUnderline"/>
        </w:rPr>
        <w:t>Sean O’Brien</w:t>
      </w:r>
      <w:r w:rsidRPr="00D2147C">
        <w:rPr>
          <w:sz w:val="16"/>
        </w:rPr>
        <w:t>,</w:t>
      </w:r>
      <w:r w:rsidRPr="00211071">
        <w:rPr>
          <w:sz w:val="16"/>
        </w:rPr>
        <w:t xml:space="preserve"> </w:t>
      </w:r>
      <w:r w:rsidRPr="009A185F">
        <w:rPr>
          <w:rStyle w:val="StyleUnderline"/>
        </w:rPr>
        <w:t>the general president of</w:t>
      </w:r>
      <w:r w:rsidRPr="00211071">
        <w:rPr>
          <w:sz w:val="16"/>
        </w:rPr>
        <w:t xml:space="preserve"> the International Brotherhood of </w:t>
      </w:r>
      <w:r w:rsidRPr="009A185F">
        <w:rPr>
          <w:rStyle w:val="StyleUnderline"/>
        </w:rPr>
        <w:t>Teamsters</w:t>
      </w:r>
      <w:r w:rsidRPr="00211071">
        <w:rPr>
          <w:sz w:val="16"/>
        </w:rPr>
        <w:t xml:space="preserve">, who </w:t>
      </w:r>
      <w:r w:rsidRPr="009A185F">
        <w:rPr>
          <w:rStyle w:val="StyleUnderline"/>
        </w:rPr>
        <w:t>spoke at the</w:t>
      </w:r>
      <w:r w:rsidRPr="00211071">
        <w:rPr>
          <w:sz w:val="16"/>
        </w:rPr>
        <w:t xml:space="preserve"> </w:t>
      </w:r>
      <w:r w:rsidRPr="009A185F">
        <w:rPr>
          <w:rStyle w:val="StyleUnderline"/>
        </w:rPr>
        <w:t>R</w:t>
      </w:r>
      <w:r w:rsidRPr="00211071">
        <w:rPr>
          <w:sz w:val="16"/>
        </w:rPr>
        <w:t xml:space="preserve">epublican </w:t>
      </w:r>
      <w:r w:rsidRPr="009A185F">
        <w:rPr>
          <w:rStyle w:val="StyleUnderline"/>
        </w:rPr>
        <w:t>N</w:t>
      </w:r>
      <w:r w:rsidRPr="00211071">
        <w:rPr>
          <w:sz w:val="16"/>
        </w:rPr>
        <w:t xml:space="preserve">ational </w:t>
      </w:r>
      <w:r w:rsidRPr="009A185F">
        <w:rPr>
          <w:rStyle w:val="StyleUnderline"/>
        </w:rPr>
        <w:t>C</w:t>
      </w:r>
      <w:r w:rsidRPr="00211071">
        <w:rPr>
          <w:sz w:val="16"/>
        </w:rPr>
        <w:t xml:space="preserve">onvention </w:t>
      </w:r>
      <w:r w:rsidRPr="009A185F">
        <w:rPr>
          <w:rStyle w:val="StyleUnderline"/>
        </w:rPr>
        <w:t>this past summer</w:t>
      </w:r>
      <w:r w:rsidRPr="00211071">
        <w:rPr>
          <w:sz w:val="16"/>
        </w:rPr>
        <w:t xml:space="preserve">. Kishi believes that </w:t>
      </w:r>
      <w:r w:rsidRPr="00D2147C">
        <w:rPr>
          <w:rStyle w:val="Emphasis"/>
          <w:sz w:val="28"/>
          <w:szCs w:val="28"/>
        </w:rPr>
        <w:t>enacting</w:t>
      </w:r>
      <w:r w:rsidRPr="00211071">
        <w:rPr>
          <w:sz w:val="16"/>
        </w:rPr>
        <w:t xml:space="preserve"> some of the </w:t>
      </w:r>
      <w:r w:rsidRPr="00412B50">
        <w:rPr>
          <w:rStyle w:val="Emphasis"/>
          <w:sz w:val="28"/>
          <w:szCs w:val="28"/>
          <w:highlight w:val="cyan"/>
        </w:rPr>
        <w:t>pro-union reforms</w:t>
      </w:r>
      <w:r w:rsidRPr="00211071">
        <w:rPr>
          <w:sz w:val="16"/>
        </w:rPr>
        <w:t xml:space="preserve"> </w:t>
      </w:r>
      <w:r w:rsidRPr="00D2147C">
        <w:rPr>
          <w:rStyle w:val="StyleUnderline"/>
        </w:rPr>
        <w:t>that drew support from young Republicans</w:t>
      </w:r>
      <w:r w:rsidRPr="00D2147C">
        <w:rPr>
          <w:sz w:val="16"/>
        </w:rPr>
        <w:t xml:space="preserve"> in the American Compass survey</w:t>
      </w:r>
      <w:r w:rsidRPr="00211071">
        <w:rPr>
          <w:sz w:val="16"/>
        </w:rPr>
        <w:t xml:space="preserve"> </w:t>
      </w:r>
      <w:r w:rsidRPr="00D2147C">
        <w:rPr>
          <w:rStyle w:val="StyleUnderline"/>
          <w:highlight w:val="cyan"/>
        </w:rPr>
        <w:t xml:space="preserve">could </w:t>
      </w:r>
      <w:r w:rsidRPr="00D2147C">
        <w:rPr>
          <w:rStyle w:val="Emphasis"/>
          <w:sz w:val="28"/>
          <w:szCs w:val="28"/>
          <w:highlight w:val="cyan"/>
        </w:rPr>
        <w:t>solidify</w:t>
      </w:r>
      <w:r w:rsidRPr="00A47248">
        <w:rPr>
          <w:rStyle w:val="StyleUnderline"/>
        </w:rPr>
        <w:t xml:space="preserve"> </w:t>
      </w:r>
      <w:r w:rsidRPr="00D912C3">
        <w:rPr>
          <w:rStyle w:val="StyleUnderline"/>
        </w:rPr>
        <w:t>the</w:t>
      </w:r>
      <w:r w:rsidRPr="00A47248">
        <w:rPr>
          <w:rStyle w:val="StyleUnderline"/>
        </w:rPr>
        <w:t xml:space="preserve"> </w:t>
      </w:r>
      <w:r w:rsidRPr="00412B50">
        <w:rPr>
          <w:rStyle w:val="Emphasis"/>
          <w:sz w:val="28"/>
          <w:szCs w:val="28"/>
          <w:highlight w:val="cyan"/>
        </w:rPr>
        <w:t>political realignment</w:t>
      </w:r>
      <w:r w:rsidRPr="00211071">
        <w:rPr>
          <w:sz w:val="16"/>
        </w:rPr>
        <w:t xml:space="preserve"> </w:t>
      </w:r>
      <w:r w:rsidRPr="009A185F">
        <w:rPr>
          <w:rStyle w:val="StyleUnderline"/>
        </w:rPr>
        <w:t>that has occurred in recent years</w:t>
      </w:r>
      <w:r w:rsidRPr="00211071">
        <w:rPr>
          <w:sz w:val="16"/>
        </w:rPr>
        <w:t xml:space="preserve">, </w:t>
      </w:r>
      <w:r w:rsidRPr="00412B50">
        <w:rPr>
          <w:rStyle w:val="Emphasis"/>
          <w:sz w:val="28"/>
          <w:szCs w:val="28"/>
          <w:highlight w:val="cyan"/>
        </w:rPr>
        <w:t>leading</w:t>
      </w:r>
      <w:r w:rsidRPr="00211071">
        <w:rPr>
          <w:sz w:val="16"/>
        </w:rPr>
        <w:t xml:space="preserve"> more and more </w:t>
      </w:r>
      <w:r w:rsidRPr="00412B50">
        <w:rPr>
          <w:rStyle w:val="Emphasis"/>
          <w:sz w:val="28"/>
          <w:szCs w:val="28"/>
          <w:highlight w:val="cyan"/>
        </w:rPr>
        <w:t>blue-collar workers to</w:t>
      </w:r>
      <w:r w:rsidRPr="00211071">
        <w:rPr>
          <w:sz w:val="16"/>
        </w:rPr>
        <w:t xml:space="preserve"> view </w:t>
      </w:r>
      <w:r w:rsidRPr="00412B50">
        <w:rPr>
          <w:rStyle w:val="Emphasis"/>
          <w:sz w:val="28"/>
          <w:szCs w:val="28"/>
          <w:highlight w:val="cyan"/>
        </w:rPr>
        <w:t>the Republican Party</w:t>
      </w:r>
      <w:r w:rsidRPr="00211071">
        <w:rPr>
          <w:sz w:val="16"/>
        </w:rPr>
        <w:t xml:space="preserve"> as their home.</w:t>
      </w:r>
    </w:p>
    <w:p w14:paraId="0939780E" w14:textId="77777777" w:rsidR="008D29F8" w:rsidRPr="00211071" w:rsidRDefault="008D29F8" w:rsidP="008D29F8">
      <w:pPr>
        <w:rPr>
          <w:sz w:val="16"/>
        </w:rPr>
      </w:pPr>
      <w:r w:rsidRPr="00211071">
        <w:rPr>
          <w:rStyle w:val="StyleUnderline"/>
        </w:rPr>
        <w:t>Thus far</w:t>
      </w:r>
      <w:r w:rsidRPr="00211071">
        <w:rPr>
          <w:sz w:val="16"/>
        </w:rPr>
        <w:t xml:space="preserve">, of course, what </w:t>
      </w:r>
      <w:r w:rsidRPr="00211071">
        <w:rPr>
          <w:rStyle w:val="StyleUnderline"/>
        </w:rPr>
        <w:t>the</w:t>
      </w:r>
      <w:r w:rsidRPr="00211071">
        <w:rPr>
          <w:sz w:val="16"/>
        </w:rPr>
        <w:t xml:space="preserve"> </w:t>
      </w:r>
      <w:r w:rsidRPr="00D912C3">
        <w:rPr>
          <w:rStyle w:val="StyleUnderline"/>
          <w:highlight w:val="cyan"/>
        </w:rPr>
        <w:t>Trump</w:t>
      </w:r>
      <w:r w:rsidRPr="00211071">
        <w:rPr>
          <w:rStyle w:val="StyleUnderline"/>
        </w:rPr>
        <w:t xml:space="preserve"> </w:t>
      </w:r>
      <w:r w:rsidRPr="00D2147C">
        <w:rPr>
          <w:rStyle w:val="StyleUnderline"/>
        </w:rPr>
        <w:t>Administration</w:t>
      </w:r>
      <w:r w:rsidRPr="00D2147C">
        <w:rPr>
          <w:sz w:val="16"/>
        </w:rPr>
        <w:t xml:space="preserve"> </w:t>
      </w:r>
      <w:r w:rsidRPr="00D2147C">
        <w:rPr>
          <w:rStyle w:val="StyleUnderline"/>
        </w:rPr>
        <w:t>has prioritized</w:t>
      </w:r>
      <w:r w:rsidRPr="00D2147C">
        <w:rPr>
          <w:sz w:val="16"/>
        </w:rPr>
        <w:t xml:space="preserve"> is not passing such reforms but </w:t>
      </w:r>
      <w:r w:rsidRPr="00D2147C">
        <w:rPr>
          <w:rStyle w:val="StyleUnderline"/>
        </w:rPr>
        <w:t>selling influence to wealthy patrons</w:t>
      </w:r>
      <w:r w:rsidRPr="00D2147C">
        <w:rPr>
          <w:sz w:val="16"/>
        </w:rPr>
        <w:t xml:space="preserve"> </w:t>
      </w:r>
      <w:r w:rsidRPr="00D2147C">
        <w:rPr>
          <w:rStyle w:val="StyleUnderline"/>
        </w:rPr>
        <w:t>and granting unchecked power to billionaires</w:t>
      </w:r>
      <w:r w:rsidRPr="00D2147C">
        <w:rPr>
          <w:sz w:val="16"/>
        </w:rPr>
        <w:t xml:space="preserve"> including Elon Musk, whose Department of Government Efficiency fired thousands of f</w:t>
      </w:r>
      <w:r w:rsidRPr="00211071">
        <w:rPr>
          <w:sz w:val="16"/>
        </w:rPr>
        <w:t xml:space="preserve">ederal employees who are union members. On March 27th, </w:t>
      </w:r>
      <w:r w:rsidRPr="00211071">
        <w:rPr>
          <w:rStyle w:val="StyleUnderline"/>
        </w:rPr>
        <w:t>Trump</w:t>
      </w:r>
      <w:r w:rsidRPr="00211071">
        <w:rPr>
          <w:sz w:val="16"/>
        </w:rPr>
        <w:t xml:space="preserve"> </w:t>
      </w:r>
      <w:r w:rsidRPr="00211071">
        <w:rPr>
          <w:rStyle w:val="StyleUnderline"/>
        </w:rPr>
        <w:t>issued an executive order</w:t>
      </w:r>
      <w:r w:rsidRPr="00211071">
        <w:rPr>
          <w:sz w:val="16"/>
        </w:rPr>
        <w:t xml:space="preserve"> </w:t>
      </w:r>
      <w:r w:rsidRPr="00211071">
        <w:rPr>
          <w:rStyle w:val="StyleUnderline"/>
        </w:rPr>
        <w:t xml:space="preserve">that </w:t>
      </w:r>
      <w:r w:rsidRPr="00D912C3">
        <w:rPr>
          <w:rStyle w:val="StyleUnderline"/>
          <w:highlight w:val="cyan"/>
        </w:rPr>
        <w:t>cancelled</w:t>
      </w:r>
      <w:r w:rsidRPr="00211071">
        <w:rPr>
          <w:sz w:val="16"/>
        </w:rPr>
        <w:t xml:space="preserve"> the </w:t>
      </w:r>
      <w:r w:rsidRPr="00D912C3">
        <w:rPr>
          <w:rStyle w:val="StyleUnderline"/>
          <w:highlight w:val="cyan"/>
        </w:rPr>
        <w:t>union contracts</w:t>
      </w:r>
      <w:r w:rsidRPr="00211071">
        <w:rPr>
          <w:rStyle w:val="StyleUnderline"/>
        </w:rPr>
        <w:t xml:space="preserve"> </w:t>
      </w:r>
      <w:r w:rsidRPr="00D912C3">
        <w:rPr>
          <w:rStyle w:val="StyleUnderline"/>
          <w:highlight w:val="cyan"/>
        </w:rPr>
        <w:t>of</w:t>
      </w:r>
      <w:r w:rsidRPr="00211071">
        <w:rPr>
          <w:sz w:val="16"/>
        </w:rPr>
        <w:t xml:space="preserve"> nearly </w:t>
      </w:r>
      <w:r w:rsidRPr="00211071">
        <w:rPr>
          <w:rStyle w:val="StyleUnderline"/>
        </w:rPr>
        <w:t xml:space="preserve">a million </w:t>
      </w:r>
      <w:r w:rsidRPr="00D912C3">
        <w:rPr>
          <w:rStyle w:val="StyleUnderline"/>
          <w:highlight w:val="cyan"/>
        </w:rPr>
        <w:t>federal workers</w:t>
      </w:r>
      <w:r w:rsidRPr="00211071">
        <w:rPr>
          <w:sz w:val="16"/>
        </w:rPr>
        <w:t>. The order is “by far the largest single action of union-busting in American history,” the labor historian Joseph McCartin recently told the Center for American Progress, which has estimated that it ended collective-bargaining rights for one of every fifteen workers currently protected by a union contract. Trump’s tax-and-spending bill contains a few measures designed to appeal to low-income workers, such as eliminating taxes on tips and overtime pay. But assessments by the Congressional Budget Office and other nonpartisan sources show that the benefits will go mainly to the wealthiest households, while the poorest ten per cent of Americans will see their income decline.</w:t>
      </w:r>
    </w:p>
    <w:p w14:paraId="7CBF793D" w14:textId="77777777" w:rsidR="008D29F8" w:rsidRDefault="008D29F8" w:rsidP="008D29F8">
      <w:pPr>
        <w:rPr>
          <w:rStyle w:val="StyleUnderline"/>
        </w:rPr>
      </w:pPr>
    </w:p>
    <w:p w14:paraId="589B164A" w14:textId="77777777" w:rsidR="008D29F8" w:rsidRPr="0015183A" w:rsidRDefault="008D29F8" w:rsidP="008D29F8">
      <w:pPr>
        <w:pStyle w:val="Heading4"/>
        <w:rPr>
          <w:rStyle w:val="StyleUnderline"/>
          <w:highlight w:val="cyan"/>
          <w:u w:val="none"/>
        </w:rPr>
      </w:pPr>
      <w:r>
        <w:t xml:space="preserve">Dem house </w:t>
      </w:r>
      <w:r>
        <w:rPr>
          <w:u w:val="single"/>
        </w:rPr>
        <w:t>restrains</w:t>
      </w:r>
      <w:r>
        <w:t xml:space="preserve"> Trump, solving a slew of existential threats.</w:t>
      </w:r>
    </w:p>
    <w:p w14:paraId="50B2FBE9" w14:textId="77777777" w:rsidR="008D29F8" w:rsidRDefault="008D29F8" w:rsidP="008D29F8">
      <w:r w:rsidRPr="00A6386B">
        <w:t xml:space="preserve">Mitch </w:t>
      </w:r>
      <w:r w:rsidRPr="00C80E20">
        <w:rPr>
          <w:rStyle w:val="Style13ptBold"/>
        </w:rPr>
        <w:t>Jackson 25</w:t>
      </w:r>
      <w:r w:rsidRPr="00A6386B">
        <w:t xml:space="preserve">. </w:t>
      </w:r>
      <w:r w:rsidRPr="00D2660E">
        <w:t>J.D., Western State College of Law, California Lawyer Attorneys of the Year (CLAY) Award</w:t>
      </w:r>
      <w:r>
        <w:t>, Attorney at Maneuver Mediation law firm</w:t>
      </w:r>
      <w:r w:rsidRPr="00A6386B">
        <w:t xml:space="preserve">. “The 2026 Midterms Could Save America — If We Show Up.” </w:t>
      </w:r>
      <w:r w:rsidRPr="0059217A">
        <w:t>Uncensored Objection</w:t>
      </w:r>
      <w:r w:rsidRPr="00A6386B">
        <w:t>. 5</w:t>
      </w:r>
      <w:r>
        <w:t>/</w:t>
      </w:r>
      <w:r w:rsidRPr="00A6386B">
        <w:t>29</w:t>
      </w:r>
      <w:r>
        <w:t>/</w:t>
      </w:r>
      <w:r w:rsidRPr="00A6386B">
        <w:t>2025. https://mitchthelawyer.substack.com/p/the-2026-midterms-could-save-america</w:t>
      </w:r>
    </w:p>
    <w:p w14:paraId="7D76EA1D" w14:textId="77777777" w:rsidR="008D29F8" w:rsidRPr="007D3BB6" w:rsidRDefault="008D29F8" w:rsidP="008D29F8">
      <w:pPr>
        <w:rPr>
          <w:sz w:val="16"/>
          <w:szCs w:val="16"/>
        </w:rPr>
      </w:pPr>
      <w:r w:rsidRPr="00765DBA">
        <w:rPr>
          <w:rStyle w:val="StyleUnderline"/>
        </w:rPr>
        <w:t xml:space="preserve">This is an </w:t>
      </w:r>
      <w:r w:rsidRPr="00765DBA">
        <w:rPr>
          <w:rStyle w:val="Emphasis"/>
        </w:rPr>
        <w:t>urgent</w:t>
      </w:r>
      <w:r w:rsidRPr="00765DBA">
        <w:rPr>
          <w:rStyle w:val="StyleUnderline"/>
        </w:rPr>
        <w:t xml:space="preserve"> and </w:t>
      </w:r>
      <w:r w:rsidRPr="00765DBA">
        <w:rPr>
          <w:rStyle w:val="Emphasis"/>
        </w:rPr>
        <w:t>unflinching</w:t>
      </w:r>
      <w:r w:rsidRPr="00765DBA">
        <w:rPr>
          <w:rStyle w:val="StyleUnderline"/>
        </w:rPr>
        <w:t xml:space="preserve"> call</w:t>
      </w:r>
      <w:r w:rsidRPr="007D3BB6">
        <w:rPr>
          <w:sz w:val="16"/>
          <w:szCs w:val="16"/>
        </w:rPr>
        <w:t xml:space="preserve"> to action </w:t>
      </w:r>
      <w:r w:rsidRPr="00765DBA">
        <w:rPr>
          <w:rStyle w:val="StyleUnderline"/>
        </w:rPr>
        <w:t>that</w:t>
      </w:r>
      <w:r w:rsidRPr="007D3BB6">
        <w:rPr>
          <w:sz w:val="16"/>
          <w:szCs w:val="16"/>
        </w:rPr>
        <w:t xml:space="preserve"> argues </w:t>
      </w:r>
      <w:r w:rsidRPr="00463483">
        <w:rPr>
          <w:rStyle w:val="StyleUnderline"/>
        </w:rPr>
        <w:t xml:space="preserve">the </w:t>
      </w:r>
      <w:r w:rsidRPr="00765DBA">
        <w:rPr>
          <w:rStyle w:val="StyleUnderline"/>
        </w:rPr>
        <w:t xml:space="preserve">2026 </w:t>
      </w:r>
      <w:r w:rsidRPr="001807F4">
        <w:rPr>
          <w:rStyle w:val="StyleUnderline"/>
          <w:highlight w:val="cyan"/>
        </w:rPr>
        <w:t>midterms</w:t>
      </w:r>
      <w:r w:rsidRPr="00463483">
        <w:rPr>
          <w:rStyle w:val="StyleUnderline"/>
        </w:rPr>
        <w:t xml:space="preserve"> may be </w:t>
      </w:r>
      <w:r w:rsidRPr="00765DBA">
        <w:rPr>
          <w:rStyle w:val="StyleUnderline"/>
        </w:rPr>
        <w:t xml:space="preserve">our </w:t>
      </w:r>
      <w:r w:rsidRPr="00463483">
        <w:rPr>
          <w:rStyle w:val="Emphasis"/>
          <w:highlight w:val="cyan"/>
        </w:rPr>
        <w:t>last</w:t>
      </w:r>
      <w:r w:rsidRPr="00765DBA">
        <w:rPr>
          <w:rStyle w:val="StyleUnderline"/>
        </w:rPr>
        <w:t>,</w:t>
      </w:r>
      <w:r w:rsidRPr="007D3BB6">
        <w:rPr>
          <w:sz w:val="16"/>
          <w:szCs w:val="16"/>
        </w:rPr>
        <w:t xml:space="preserve"> </w:t>
      </w:r>
      <w:r w:rsidRPr="00463483">
        <w:rPr>
          <w:rStyle w:val="Emphasis"/>
        </w:rPr>
        <w:t xml:space="preserve">best </w:t>
      </w:r>
      <w:r w:rsidRPr="001807F4">
        <w:rPr>
          <w:rStyle w:val="Emphasis"/>
          <w:highlight w:val="cyan"/>
        </w:rPr>
        <w:t>chance</w:t>
      </w:r>
      <w:r w:rsidRPr="001807F4">
        <w:rPr>
          <w:rStyle w:val="StyleUnderline"/>
          <w:highlight w:val="cyan"/>
        </w:rPr>
        <w:t xml:space="preserve"> to stop</w:t>
      </w:r>
      <w:r w:rsidRPr="007D3BB6">
        <w:rPr>
          <w:sz w:val="16"/>
          <w:szCs w:val="16"/>
        </w:rPr>
        <w:t xml:space="preserve"> Donald </w:t>
      </w:r>
      <w:r w:rsidRPr="001807F4">
        <w:rPr>
          <w:rStyle w:val="StyleUnderline"/>
          <w:highlight w:val="cyan"/>
        </w:rPr>
        <w:t>Trump</w:t>
      </w:r>
      <w:r w:rsidRPr="00463483">
        <w:rPr>
          <w:rStyle w:val="StyleUnderline"/>
        </w:rPr>
        <w:t xml:space="preserve">’s </w:t>
      </w:r>
      <w:r w:rsidRPr="00463483">
        <w:rPr>
          <w:rStyle w:val="Emphasis"/>
        </w:rPr>
        <w:t>dangerous grip on</w:t>
      </w:r>
      <w:r w:rsidRPr="00765DBA">
        <w:rPr>
          <w:rStyle w:val="Emphasis"/>
        </w:rPr>
        <w:t xml:space="preserve"> power</w:t>
      </w:r>
      <w:r w:rsidRPr="00765DBA">
        <w:rPr>
          <w:rStyle w:val="StyleUnderline"/>
        </w:rPr>
        <w:t xml:space="preserve">, </w:t>
      </w:r>
      <w:r w:rsidRPr="001807F4">
        <w:rPr>
          <w:rStyle w:val="StyleUnderline"/>
          <w:highlight w:val="cyan"/>
        </w:rPr>
        <w:t>restore</w:t>
      </w:r>
      <w:r w:rsidRPr="007D3BB6">
        <w:rPr>
          <w:sz w:val="16"/>
          <w:szCs w:val="16"/>
        </w:rPr>
        <w:t xml:space="preserve"> constitutional </w:t>
      </w:r>
      <w:r w:rsidRPr="001807F4">
        <w:rPr>
          <w:rStyle w:val="Emphasis"/>
          <w:highlight w:val="cyan"/>
        </w:rPr>
        <w:t>checks</w:t>
      </w:r>
      <w:r w:rsidRPr="00463483">
        <w:rPr>
          <w:rStyle w:val="StyleUnderline"/>
        </w:rPr>
        <w:t xml:space="preserve"> </w:t>
      </w:r>
      <w:r w:rsidRPr="00765DBA">
        <w:rPr>
          <w:rStyle w:val="StyleUnderline"/>
        </w:rPr>
        <w:t xml:space="preserve">and balances, </w:t>
      </w:r>
      <w:r w:rsidRPr="001807F4">
        <w:rPr>
          <w:rStyle w:val="StyleUnderline"/>
          <w:highlight w:val="cyan"/>
        </w:rPr>
        <w:t xml:space="preserve">and </w:t>
      </w:r>
      <w:r w:rsidRPr="001807F4">
        <w:rPr>
          <w:rStyle w:val="Emphasis"/>
          <w:highlight w:val="cyan"/>
        </w:rPr>
        <w:t>protect</w:t>
      </w:r>
      <w:r w:rsidRPr="00463483">
        <w:rPr>
          <w:rStyle w:val="Emphasis"/>
        </w:rPr>
        <w:t xml:space="preserve"> </w:t>
      </w:r>
      <w:r w:rsidRPr="00765DBA">
        <w:rPr>
          <w:rStyle w:val="Emphasis"/>
        </w:rPr>
        <w:t>the future</w:t>
      </w:r>
      <w:r w:rsidRPr="00765DBA">
        <w:rPr>
          <w:rStyle w:val="StyleUnderline"/>
        </w:rPr>
        <w:t xml:space="preserve"> of American </w:t>
      </w:r>
      <w:r w:rsidRPr="001807F4">
        <w:rPr>
          <w:rStyle w:val="Emphasis"/>
          <w:highlight w:val="cyan"/>
        </w:rPr>
        <w:t>democracy</w:t>
      </w:r>
      <w:r w:rsidRPr="007D3BB6">
        <w:rPr>
          <w:sz w:val="16"/>
          <w:szCs w:val="16"/>
        </w:rPr>
        <w:t xml:space="preserve">. With Congress currently enabling the White House, the piece lays out in plain, forceful terms how </w:t>
      </w:r>
      <w:r w:rsidRPr="00765DBA">
        <w:rPr>
          <w:rStyle w:val="StyleUnderline"/>
        </w:rPr>
        <w:t xml:space="preserve">a </w:t>
      </w:r>
      <w:r w:rsidRPr="001807F4">
        <w:rPr>
          <w:rStyle w:val="StyleUnderline"/>
          <w:highlight w:val="cyan"/>
        </w:rPr>
        <w:t>Dem</w:t>
      </w:r>
      <w:r w:rsidRPr="007D3BB6">
        <w:rPr>
          <w:sz w:val="16"/>
          <w:szCs w:val="16"/>
        </w:rPr>
        <w:t xml:space="preserve">ocratic </w:t>
      </w:r>
      <w:r w:rsidRPr="00765DBA">
        <w:rPr>
          <w:rStyle w:val="StyleUnderline"/>
        </w:rPr>
        <w:t xml:space="preserve">majority in the </w:t>
      </w:r>
      <w:r w:rsidRPr="001807F4">
        <w:rPr>
          <w:rStyle w:val="Emphasis"/>
          <w:highlight w:val="cyan"/>
        </w:rPr>
        <w:t>House</w:t>
      </w:r>
      <w:r w:rsidRPr="007D3BB6">
        <w:rPr>
          <w:sz w:val="16"/>
          <w:szCs w:val="16"/>
        </w:rPr>
        <w:t xml:space="preserve"> and Senate </w:t>
      </w:r>
      <w:r w:rsidRPr="00463483">
        <w:rPr>
          <w:rStyle w:val="StyleUnderline"/>
        </w:rPr>
        <w:t xml:space="preserve">could </w:t>
      </w:r>
      <w:r w:rsidRPr="001807F4">
        <w:rPr>
          <w:rStyle w:val="StyleUnderline"/>
          <w:highlight w:val="cyan"/>
        </w:rPr>
        <w:t>block</w:t>
      </w:r>
      <w:r w:rsidRPr="00463483">
        <w:rPr>
          <w:rStyle w:val="StyleUnderline"/>
        </w:rPr>
        <w:t xml:space="preserve"> </w:t>
      </w:r>
      <w:r w:rsidRPr="00765DBA">
        <w:rPr>
          <w:rStyle w:val="Emphasis"/>
        </w:rPr>
        <w:t xml:space="preserve">further </w:t>
      </w:r>
      <w:r w:rsidRPr="001807F4">
        <w:rPr>
          <w:rStyle w:val="Emphasis"/>
          <w:highlight w:val="cyan"/>
        </w:rPr>
        <w:t>damag</w:t>
      </w:r>
      <w:r w:rsidRPr="00463483">
        <w:rPr>
          <w:rStyle w:val="Emphasis"/>
          <w:highlight w:val="cyan"/>
        </w:rPr>
        <w:t>e</w:t>
      </w:r>
      <w:r w:rsidRPr="00463483">
        <w:rPr>
          <w:rStyle w:val="StyleUnderline"/>
          <w:highlight w:val="cyan"/>
        </w:rPr>
        <w:t>, r</w:t>
      </w:r>
      <w:r w:rsidRPr="001807F4">
        <w:rPr>
          <w:rStyle w:val="StyleUnderline"/>
          <w:highlight w:val="cyan"/>
        </w:rPr>
        <w:t xml:space="preserve">everse </w:t>
      </w:r>
      <w:r w:rsidRPr="00765DBA">
        <w:rPr>
          <w:rStyle w:val="Emphasis"/>
        </w:rPr>
        <w:t xml:space="preserve">harmful executive </w:t>
      </w:r>
      <w:r w:rsidRPr="001807F4">
        <w:rPr>
          <w:rStyle w:val="Emphasis"/>
          <w:highlight w:val="cyan"/>
        </w:rPr>
        <w:t>actions</w:t>
      </w:r>
      <w:r w:rsidRPr="007D3BB6">
        <w:rPr>
          <w:sz w:val="16"/>
          <w:szCs w:val="16"/>
        </w:rPr>
        <w:t xml:space="preserve">, </w:t>
      </w:r>
      <w:r w:rsidRPr="00765DBA">
        <w:rPr>
          <w:rStyle w:val="StyleUnderline"/>
        </w:rPr>
        <w:t xml:space="preserve">hold </w:t>
      </w:r>
      <w:r w:rsidRPr="00765DBA">
        <w:rPr>
          <w:rStyle w:val="Emphasis"/>
        </w:rPr>
        <w:t>corrupt officials</w:t>
      </w:r>
      <w:r w:rsidRPr="00765DBA">
        <w:rPr>
          <w:rStyle w:val="StyleUnderline"/>
        </w:rPr>
        <w:t xml:space="preserve"> accountable</w:t>
      </w:r>
      <w:r w:rsidRPr="007D3BB6">
        <w:rPr>
          <w:sz w:val="16"/>
          <w:szCs w:val="16"/>
        </w:rPr>
        <w:t xml:space="preserve">, and </w:t>
      </w:r>
      <w:r w:rsidRPr="00765DBA">
        <w:rPr>
          <w:rStyle w:val="StyleUnderline"/>
        </w:rPr>
        <w:t xml:space="preserve">defend </w:t>
      </w:r>
      <w:r w:rsidRPr="00765DBA">
        <w:rPr>
          <w:rStyle w:val="Emphasis"/>
        </w:rPr>
        <w:t>fundamental freedoms</w:t>
      </w:r>
      <w:r w:rsidRPr="00765DBA">
        <w:rPr>
          <w:rStyle w:val="StyleUnderline"/>
        </w:rPr>
        <w:t xml:space="preserve"> under siege</w:t>
      </w:r>
      <w:r w:rsidRPr="007D3BB6">
        <w:rPr>
          <w:sz w:val="16"/>
          <w:szCs w:val="16"/>
        </w:rPr>
        <w:t xml:space="preserve">. </w:t>
      </w:r>
    </w:p>
    <w:p w14:paraId="56005DE2" w14:textId="77777777" w:rsidR="008D29F8" w:rsidRPr="007D3BB6" w:rsidRDefault="008D29F8" w:rsidP="008D29F8">
      <w:pPr>
        <w:rPr>
          <w:sz w:val="16"/>
          <w:szCs w:val="16"/>
        </w:rPr>
      </w:pPr>
      <w:r w:rsidRPr="00765DBA">
        <w:rPr>
          <w:rStyle w:val="StyleUnderline"/>
        </w:rPr>
        <w:t xml:space="preserve">It </w:t>
      </w:r>
      <w:r w:rsidRPr="00765DBA">
        <w:rPr>
          <w:rStyle w:val="Emphasis"/>
        </w:rPr>
        <w:t>connects the dots</w:t>
      </w:r>
      <w:r w:rsidRPr="00765DBA">
        <w:rPr>
          <w:rStyle w:val="StyleUnderline"/>
        </w:rPr>
        <w:t xml:space="preserve"> </w:t>
      </w:r>
      <w:r w:rsidRPr="001807F4">
        <w:rPr>
          <w:rStyle w:val="StyleUnderline"/>
          <w:highlight w:val="cyan"/>
        </w:rPr>
        <w:t xml:space="preserve">across the </w:t>
      </w:r>
      <w:r w:rsidRPr="00463483">
        <w:rPr>
          <w:rStyle w:val="Emphasis"/>
          <w:highlight w:val="cyan"/>
        </w:rPr>
        <w:t>economy</w:t>
      </w:r>
      <w:r w:rsidRPr="00463483">
        <w:rPr>
          <w:rStyle w:val="StyleUnderline"/>
          <w:highlight w:val="cyan"/>
        </w:rPr>
        <w:t xml:space="preserve">, </w:t>
      </w:r>
      <w:r w:rsidRPr="00463483">
        <w:rPr>
          <w:rStyle w:val="Emphasis"/>
          <w:highlight w:val="cyan"/>
        </w:rPr>
        <w:t>e</w:t>
      </w:r>
      <w:r w:rsidRPr="001807F4">
        <w:rPr>
          <w:rStyle w:val="Emphasis"/>
          <w:highlight w:val="cyan"/>
        </w:rPr>
        <w:t>nvironment</w:t>
      </w:r>
      <w:r w:rsidRPr="00463483">
        <w:rPr>
          <w:rStyle w:val="StyleUnderline"/>
        </w:rPr>
        <w:t xml:space="preserve">, </w:t>
      </w:r>
      <w:r w:rsidRPr="00765DBA">
        <w:rPr>
          <w:rStyle w:val="Emphasis"/>
        </w:rPr>
        <w:t xml:space="preserve">global </w:t>
      </w:r>
      <w:r w:rsidRPr="001807F4">
        <w:rPr>
          <w:rStyle w:val="Emphasis"/>
          <w:highlight w:val="cyan"/>
        </w:rPr>
        <w:t>alliances</w:t>
      </w:r>
      <w:r w:rsidRPr="00463483">
        <w:rPr>
          <w:rStyle w:val="StyleUnderline"/>
        </w:rPr>
        <w:t xml:space="preserve">, </w:t>
      </w:r>
      <w:r w:rsidRPr="00765DBA">
        <w:rPr>
          <w:rStyle w:val="Emphasis"/>
        </w:rPr>
        <w:t xml:space="preserve">civil </w:t>
      </w:r>
      <w:r w:rsidRPr="00463483">
        <w:rPr>
          <w:rStyle w:val="Emphasis"/>
          <w:highlight w:val="cyan"/>
        </w:rPr>
        <w:t>rights</w:t>
      </w:r>
      <w:r w:rsidRPr="00463483">
        <w:rPr>
          <w:rStyle w:val="StyleUnderline"/>
          <w:highlight w:val="cyan"/>
        </w:rPr>
        <w:t>, a</w:t>
      </w:r>
      <w:r w:rsidRPr="001807F4">
        <w:rPr>
          <w:rStyle w:val="StyleUnderline"/>
          <w:highlight w:val="cyan"/>
        </w:rPr>
        <w:t>nd</w:t>
      </w:r>
      <w:r w:rsidRPr="00463483">
        <w:rPr>
          <w:rStyle w:val="StyleUnderline"/>
        </w:rPr>
        <w:t xml:space="preserve"> </w:t>
      </w:r>
      <w:r w:rsidRPr="00765DBA">
        <w:rPr>
          <w:rStyle w:val="StyleUnderline"/>
        </w:rPr>
        <w:t xml:space="preserve">the </w:t>
      </w:r>
      <w:r w:rsidRPr="001807F4">
        <w:rPr>
          <w:rStyle w:val="Emphasis"/>
          <w:highlight w:val="cyan"/>
        </w:rPr>
        <w:t>r</w:t>
      </w:r>
      <w:r w:rsidRPr="00463483">
        <w:rPr>
          <w:rStyle w:val="Emphasis"/>
        </w:rPr>
        <w:t xml:space="preserve">ule </w:t>
      </w:r>
      <w:r w:rsidRPr="001807F4">
        <w:rPr>
          <w:rStyle w:val="Emphasis"/>
          <w:highlight w:val="cyan"/>
        </w:rPr>
        <w:t>o</w:t>
      </w:r>
      <w:r w:rsidRPr="00463483">
        <w:rPr>
          <w:rStyle w:val="Emphasis"/>
        </w:rPr>
        <w:t xml:space="preserve">f </w:t>
      </w:r>
      <w:r w:rsidRPr="001807F4">
        <w:rPr>
          <w:rStyle w:val="Emphasis"/>
          <w:highlight w:val="cyan"/>
        </w:rPr>
        <w:t>l</w:t>
      </w:r>
      <w:r w:rsidRPr="00463483">
        <w:rPr>
          <w:rStyle w:val="Emphasis"/>
        </w:rPr>
        <w:t>aw</w:t>
      </w:r>
      <w:r w:rsidRPr="007D3BB6">
        <w:rPr>
          <w:sz w:val="16"/>
          <w:szCs w:val="16"/>
        </w:rPr>
        <w:t xml:space="preserve">, </w:t>
      </w:r>
      <w:r w:rsidRPr="00765DBA">
        <w:rPr>
          <w:rStyle w:val="StyleUnderline"/>
        </w:rPr>
        <w:t>showing how much is at stake and how much power voters still hold</w:t>
      </w:r>
      <w:r w:rsidRPr="007D3BB6">
        <w:rPr>
          <w:sz w:val="16"/>
          <w:szCs w:val="16"/>
        </w:rPr>
        <w:t xml:space="preserve">. For anyone who thinks their vote won’t matter, this article makes one thing clear: it absolutely does. </w:t>
      </w:r>
    </w:p>
    <w:p w14:paraId="671E90F9" w14:textId="77777777" w:rsidR="008D29F8" w:rsidRPr="007D3BB6" w:rsidRDefault="008D29F8" w:rsidP="008D29F8">
      <w:pPr>
        <w:rPr>
          <w:sz w:val="16"/>
          <w:szCs w:val="16"/>
        </w:rPr>
      </w:pPr>
      <w:r w:rsidRPr="007D3BB6">
        <w:rPr>
          <w:sz w:val="16"/>
          <w:szCs w:val="16"/>
        </w:rPr>
        <w:t>How Do You Feel Right Now?</w:t>
      </w:r>
    </w:p>
    <w:p w14:paraId="1AAC938D" w14:textId="77777777" w:rsidR="008D29F8" w:rsidRPr="007D3BB6" w:rsidRDefault="008D29F8" w:rsidP="008D29F8">
      <w:pPr>
        <w:rPr>
          <w:sz w:val="16"/>
          <w:szCs w:val="16"/>
        </w:rPr>
      </w:pPr>
      <w:r w:rsidRPr="007D3BB6">
        <w:rPr>
          <w:sz w:val="16"/>
          <w:szCs w:val="16"/>
        </w:rPr>
        <w:t>I’m going to be honest: like many of you, I’ve felt a knot of worry in my stomach when I think about our country lately. Over the past several months, I’ve heard friends and neighbors say they’re discouraged, that they feel our democracy is slipping away. I understand that fear deeply, because I feel it too. But I’m not writing today to dwell on despair. I’m here to share a path forward.</w:t>
      </w:r>
    </w:p>
    <w:p w14:paraId="69A53BB2" w14:textId="77777777" w:rsidR="008D29F8" w:rsidRPr="007D3BB6" w:rsidRDefault="008D29F8" w:rsidP="008D29F8">
      <w:pPr>
        <w:rPr>
          <w:sz w:val="16"/>
          <w:szCs w:val="16"/>
        </w:rPr>
      </w:pPr>
      <w:r w:rsidRPr="007D3BB6">
        <w:rPr>
          <w:sz w:val="16"/>
          <w:szCs w:val="16"/>
        </w:rPr>
        <w:t xml:space="preserve">We are not powerless. We, the everyday Americans, have the ability to change the course of history in the 2026 midterms. By voting for Democrats to take back the majority in both the House and Senate, we can restore the checks and balances that safeguard our democracy and begin to repair the damage being done right now. </w:t>
      </w:r>
      <w:r w:rsidRPr="00BA36C8">
        <w:rPr>
          <w:rStyle w:val="StyleUnderline"/>
        </w:rPr>
        <w:t>This is</w:t>
      </w:r>
      <w:r w:rsidRPr="007D3BB6">
        <w:rPr>
          <w:sz w:val="16"/>
          <w:szCs w:val="16"/>
        </w:rPr>
        <w:t xml:space="preserve">n’t just a political preference; it’s a </w:t>
      </w:r>
      <w:r w:rsidRPr="00BA36C8">
        <w:rPr>
          <w:rStyle w:val="Emphasis"/>
        </w:rPr>
        <w:t>democratic necessity</w:t>
      </w:r>
      <w:r w:rsidRPr="007D3BB6">
        <w:rPr>
          <w:sz w:val="16"/>
          <w:szCs w:val="16"/>
        </w:rPr>
        <w:t>. It’s how we save our democracy from a real and present danger.</w:t>
      </w:r>
    </w:p>
    <w:p w14:paraId="02F013B4" w14:textId="77777777" w:rsidR="008D29F8" w:rsidRPr="007D3BB6" w:rsidRDefault="008D29F8" w:rsidP="008D29F8">
      <w:pPr>
        <w:rPr>
          <w:sz w:val="16"/>
          <w:szCs w:val="16"/>
        </w:rPr>
      </w:pPr>
      <w:r w:rsidRPr="007D3BB6">
        <w:rPr>
          <w:sz w:val="16"/>
          <w:szCs w:val="16"/>
        </w:rPr>
        <w:t xml:space="preserve">Democracy </w:t>
      </w:r>
      <w:r w:rsidRPr="00811FE2">
        <w:rPr>
          <w:rStyle w:val="StyleUnderline"/>
        </w:rPr>
        <w:t xml:space="preserve">at the </w:t>
      </w:r>
      <w:r w:rsidRPr="00811FE2">
        <w:rPr>
          <w:rStyle w:val="Emphasis"/>
        </w:rPr>
        <w:t>Brink</w:t>
      </w:r>
    </w:p>
    <w:p w14:paraId="4F30936B" w14:textId="77777777" w:rsidR="008D29F8" w:rsidRPr="007D3BB6" w:rsidRDefault="008D29F8" w:rsidP="008D29F8">
      <w:pPr>
        <w:rPr>
          <w:sz w:val="16"/>
          <w:szCs w:val="16"/>
        </w:rPr>
      </w:pPr>
      <w:r w:rsidRPr="007D3BB6">
        <w:rPr>
          <w:sz w:val="16"/>
          <w:szCs w:val="16"/>
        </w:rPr>
        <w:t xml:space="preserve">President Donald </w:t>
      </w:r>
      <w:r w:rsidRPr="00255AA2">
        <w:rPr>
          <w:rStyle w:val="StyleUnderline"/>
          <w:highlight w:val="cyan"/>
        </w:rPr>
        <w:t>Trump</w:t>
      </w:r>
      <w:r w:rsidRPr="00463483">
        <w:rPr>
          <w:rStyle w:val="StyleUnderline"/>
        </w:rPr>
        <w:t xml:space="preserve">’s return </w:t>
      </w:r>
      <w:r w:rsidRPr="00811FE2">
        <w:rPr>
          <w:rStyle w:val="StyleUnderline"/>
        </w:rPr>
        <w:t xml:space="preserve">to the White House in 2025 has </w:t>
      </w:r>
      <w:r w:rsidRPr="00255AA2">
        <w:rPr>
          <w:rStyle w:val="StyleUnderline"/>
          <w:highlight w:val="cyan"/>
        </w:rPr>
        <w:t>brought</w:t>
      </w:r>
      <w:r w:rsidRPr="00463483">
        <w:rPr>
          <w:rStyle w:val="StyleUnderline"/>
        </w:rPr>
        <w:t xml:space="preserve"> </w:t>
      </w:r>
      <w:r w:rsidRPr="00811FE2">
        <w:rPr>
          <w:rStyle w:val="StyleUnderline"/>
        </w:rPr>
        <w:t xml:space="preserve">our nation to </w:t>
      </w:r>
      <w:r w:rsidRPr="00255AA2">
        <w:rPr>
          <w:rStyle w:val="StyleUnderline"/>
          <w:highlight w:val="cyan"/>
        </w:rPr>
        <w:t xml:space="preserve">a </w:t>
      </w:r>
      <w:r w:rsidRPr="00255AA2">
        <w:rPr>
          <w:rStyle w:val="Emphasis"/>
          <w:highlight w:val="cyan"/>
        </w:rPr>
        <w:t>crisis</w:t>
      </w:r>
      <w:r w:rsidRPr="00463483">
        <w:rPr>
          <w:rStyle w:val="Emphasis"/>
        </w:rPr>
        <w:t xml:space="preserve"> point</w:t>
      </w:r>
      <w:r w:rsidRPr="007D3BB6">
        <w:rPr>
          <w:sz w:val="16"/>
          <w:szCs w:val="16"/>
        </w:rPr>
        <w:t xml:space="preserve">. In just a short time, his </w:t>
      </w:r>
      <w:r w:rsidRPr="00811FE2">
        <w:rPr>
          <w:rStyle w:val="StyleUnderline"/>
        </w:rPr>
        <w:t>actions and rhetoric</w:t>
      </w:r>
      <w:r w:rsidRPr="007D3BB6">
        <w:rPr>
          <w:sz w:val="16"/>
          <w:szCs w:val="16"/>
        </w:rPr>
        <w:t xml:space="preserve"> have </w:t>
      </w:r>
      <w:r w:rsidRPr="00811FE2">
        <w:rPr>
          <w:rStyle w:val="Emphasis"/>
        </w:rPr>
        <w:t>inflicted serious harm</w:t>
      </w:r>
      <w:r w:rsidRPr="00BC372A">
        <w:rPr>
          <w:rStyle w:val="StyleUnderline"/>
        </w:rPr>
        <w:t xml:space="preserve"> </w:t>
      </w:r>
      <w:r w:rsidRPr="00811FE2">
        <w:rPr>
          <w:rStyle w:val="StyleUnderline"/>
        </w:rPr>
        <w:t>on</w:t>
      </w:r>
      <w:r w:rsidRPr="007D3BB6">
        <w:rPr>
          <w:sz w:val="16"/>
          <w:szCs w:val="16"/>
        </w:rPr>
        <w:t xml:space="preserve"> the </w:t>
      </w:r>
      <w:r w:rsidRPr="00811FE2">
        <w:rPr>
          <w:rStyle w:val="StyleUnderline"/>
        </w:rPr>
        <w:t xml:space="preserve">pillars of American </w:t>
      </w:r>
      <w:r w:rsidRPr="00811FE2">
        <w:rPr>
          <w:rStyle w:val="Emphasis"/>
        </w:rPr>
        <w:t>democracy</w:t>
      </w:r>
      <w:r w:rsidRPr="007D3BB6">
        <w:rPr>
          <w:sz w:val="16"/>
          <w:szCs w:val="16"/>
        </w:rPr>
        <w:t>.</w:t>
      </w:r>
    </w:p>
    <w:p w14:paraId="15943E1A" w14:textId="77777777" w:rsidR="008D29F8" w:rsidRPr="007D3BB6" w:rsidRDefault="008D29F8" w:rsidP="008D29F8">
      <w:pPr>
        <w:rPr>
          <w:sz w:val="16"/>
          <w:szCs w:val="16"/>
        </w:rPr>
      </w:pPr>
      <w:r w:rsidRPr="007D3BB6">
        <w:rPr>
          <w:sz w:val="16"/>
          <w:szCs w:val="16"/>
        </w:rPr>
        <w:t xml:space="preserve">We’ve watched as </w:t>
      </w:r>
      <w:r w:rsidRPr="00811FE2">
        <w:rPr>
          <w:rStyle w:val="StyleUnderline"/>
        </w:rPr>
        <w:t xml:space="preserve">he casts aside </w:t>
      </w:r>
      <w:r w:rsidRPr="00811FE2">
        <w:rPr>
          <w:rStyle w:val="Emphasis"/>
        </w:rPr>
        <w:t>constitutional norms</w:t>
      </w:r>
      <w:r w:rsidRPr="007D3BB6">
        <w:rPr>
          <w:sz w:val="16"/>
          <w:szCs w:val="16"/>
        </w:rPr>
        <w:t xml:space="preserve"> and treats the presidency like a personal fiefdom. He’s </w:t>
      </w:r>
      <w:r w:rsidRPr="00811FE2">
        <w:rPr>
          <w:rStyle w:val="StyleUnderline"/>
        </w:rPr>
        <w:t>openly undermining</w:t>
      </w:r>
      <w:r w:rsidRPr="007D3BB6">
        <w:rPr>
          <w:sz w:val="16"/>
          <w:szCs w:val="16"/>
        </w:rPr>
        <w:t xml:space="preserve"> the </w:t>
      </w:r>
      <w:r w:rsidRPr="00811FE2">
        <w:rPr>
          <w:rStyle w:val="Emphasis"/>
        </w:rPr>
        <w:t>rule of law</w:t>
      </w:r>
      <w:r w:rsidRPr="007D3BB6">
        <w:rPr>
          <w:sz w:val="16"/>
          <w:szCs w:val="16"/>
        </w:rPr>
        <w:t xml:space="preserve">, </w:t>
      </w:r>
      <w:r w:rsidRPr="00811FE2">
        <w:rPr>
          <w:rStyle w:val="StyleUnderline"/>
        </w:rPr>
        <w:t>pardoning</w:t>
      </w:r>
      <w:r w:rsidRPr="007D3BB6">
        <w:rPr>
          <w:sz w:val="16"/>
          <w:szCs w:val="16"/>
        </w:rPr>
        <w:t xml:space="preserve"> those who committed </w:t>
      </w:r>
      <w:r w:rsidRPr="00811FE2">
        <w:rPr>
          <w:rStyle w:val="StyleUnderline"/>
        </w:rPr>
        <w:t>violence</w:t>
      </w:r>
      <w:r w:rsidRPr="007D3BB6">
        <w:rPr>
          <w:sz w:val="16"/>
          <w:szCs w:val="16"/>
        </w:rPr>
        <w:t xml:space="preserve"> in his name and urging his Justice Department </w:t>
      </w:r>
      <w:r w:rsidRPr="00811FE2">
        <w:rPr>
          <w:rStyle w:val="StyleUnderline"/>
        </w:rPr>
        <w:t>to target political rivals</w:t>
      </w:r>
      <w:r w:rsidRPr="007D3BB6">
        <w:rPr>
          <w:sz w:val="16"/>
          <w:szCs w:val="16"/>
        </w:rPr>
        <w:t>. He’s using words like “</w:t>
      </w:r>
      <w:r w:rsidRPr="00811FE2">
        <w:rPr>
          <w:rStyle w:val="StyleUnderline"/>
        </w:rPr>
        <w:t>vermin</w:t>
      </w:r>
      <w:r w:rsidRPr="007D3BB6">
        <w:rPr>
          <w:sz w:val="16"/>
          <w:szCs w:val="16"/>
        </w:rPr>
        <w:t xml:space="preserve">” to </w:t>
      </w:r>
      <w:r w:rsidRPr="00811FE2">
        <w:rPr>
          <w:rStyle w:val="StyleUnderline"/>
        </w:rPr>
        <w:t>describe his opponents and</w:t>
      </w:r>
      <w:r w:rsidRPr="007D3BB6">
        <w:rPr>
          <w:sz w:val="16"/>
          <w:szCs w:val="16"/>
        </w:rPr>
        <w:t xml:space="preserve"> calling </w:t>
      </w:r>
      <w:r w:rsidRPr="00811FE2">
        <w:rPr>
          <w:rStyle w:val="StyleUnderline"/>
        </w:rPr>
        <w:t>the free press the</w:t>
      </w:r>
      <w:r w:rsidRPr="007D3BB6">
        <w:rPr>
          <w:sz w:val="16"/>
          <w:szCs w:val="16"/>
        </w:rPr>
        <w:t xml:space="preserve"> “</w:t>
      </w:r>
      <w:r w:rsidRPr="00811FE2">
        <w:rPr>
          <w:rStyle w:val="Emphasis"/>
        </w:rPr>
        <w:t>enemy</w:t>
      </w:r>
      <w:r w:rsidRPr="007D3BB6">
        <w:rPr>
          <w:sz w:val="16"/>
          <w:szCs w:val="16"/>
        </w:rPr>
        <w:t xml:space="preserve"> of the people,” language that shocks me as an American. </w:t>
      </w:r>
      <w:r w:rsidRPr="003642C7">
        <w:t>This is not normal disagreement or routine politics; it’s an assault on the values</w:t>
      </w:r>
      <w:r w:rsidRPr="007D3BB6">
        <w:rPr>
          <w:sz w:val="16"/>
          <w:szCs w:val="16"/>
        </w:rPr>
        <w:t xml:space="preserve"> that hold us together.</w:t>
      </w:r>
    </w:p>
    <w:p w14:paraId="731F27D6" w14:textId="77777777" w:rsidR="008D29F8" w:rsidRPr="007D3BB6" w:rsidRDefault="008D29F8" w:rsidP="008D29F8">
      <w:pPr>
        <w:rPr>
          <w:sz w:val="16"/>
          <w:szCs w:val="16"/>
        </w:rPr>
      </w:pPr>
      <w:r w:rsidRPr="00463483">
        <w:rPr>
          <w:rStyle w:val="StyleUnderline"/>
        </w:rPr>
        <w:t>Our economy</w:t>
      </w:r>
      <w:r w:rsidRPr="007D3BB6">
        <w:rPr>
          <w:sz w:val="16"/>
          <w:szCs w:val="16"/>
        </w:rPr>
        <w:t xml:space="preserve">, too, </w:t>
      </w:r>
      <w:r w:rsidRPr="00463483">
        <w:rPr>
          <w:rStyle w:val="StyleUnderline"/>
        </w:rPr>
        <w:t xml:space="preserve">is caught in the </w:t>
      </w:r>
      <w:r w:rsidRPr="00463483">
        <w:rPr>
          <w:rStyle w:val="Emphasis"/>
        </w:rPr>
        <w:t>crossfire</w:t>
      </w:r>
      <w:r w:rsidRPr="007D3BB6">
        <w:rPr>
          <w:sz w:val="16"/>
          <w:szCs w:val="16"/>
        </w:rPr>
        <w:t xml:space="preserve"> of chaos. </w:t>
      </w:r>
      <w:r w:rsidRPr="00463483">
        <w:rPr>
          <w:rStyle w:val="StyleUnderline"/>
        </w:rPr>
        <w:t>Instead of working to lower costs</w:t>
      </w:r>
      <w:r w:rsidRPr="007D3BB6">
        <w:rPr>
          <w:sz w:val="16"/>
          <w:szCs w:val="16"/>
        </w:rPr>
        <w:t xml:space="preserve"> for working families, </w:t>
      </w:r>
      <w:r w:rsidRPr="00463483">
        <w:rPr>
          <w:rStyle w:val="StyleUnderline"/>
        </w:rPr>
        <w:t>Trump and</w:t>
      </w:r>
      <w:r w:rsidRPr="007D3BB6">
        <w:rPr>
          <w:sz w:val="16"/>
          <w:szCs w:val="16"/>
        </w:rPr>
        <w:t xml:space="preserve"> his allies in </w:t>
      </w:r>
      <w:r w:rsidRPr="00463483">
        <w:rPr>
          <w:rStyle w:val="StyleUnderline"/>
        </w:rPr>
        <w:t xml:space="preserve">Congress have focused on </w:t>
      </w:r>
      <w:r w:rsidRPr="00463483">
        <w:rPr>
          <w:rStyle w:val="Emphasis"/>
        </w:rPr>
        <w:t>tax breaks for billionaires</w:t>
      </w:r>
      <w:r w:rsidRPr="007D3BB6">
        <w:rPr>
          <w:sz w:val="16"/>
          <w:szCs w:val="16"/>
        </w:rPr>
        <w:t xml:space="preserve"> and </w:t>
      </w:r>
      <w:r w:rsidRPr="00463483">
        <w:rPr>
          <w:rStyle w:val="StyleUnderline"/>
        </w:rPr>
        <w:t>gutting programs</w:t>
      </w:r>
      <w:r w:rsidRPr="007D3BB6">
        <w:rPr>
          <w:sz w:val="16"/>
          <w:szCs w:val="16"/>
        </w:rPr>
        <w:t xml:space="preserve"> that </w:t>
      </w:r>
      <w:r w:rsidRPr="00463483">
        <w:rPr>
          <w:rStyle w:val="StyleUnderline"/>
        </w:rPr>
        <w:t>everyday people rely on</w:t>
      </w:r>
      <w:r w:rsidRPr="007D3BB6">
        <w:rPr>
          <w:sz w:val="16"/>
          <w:szCs w:val="16"/>
        </w:rPr>
        <w:t xml:space="preserve">. </w:t>
      </w:r>
      <w:r w:rsidRPr="00463483">
        <w:rPr>
          <w:rStyle w:val="StyleUnderline"/>
        </w:rPr>
        <w:t>They</w:t>
      </w:r>
      <w:r w:rsidRPr="007D3BB6">
        <w:rPr>
          <w:sz w:val="16"/>
          <w:szCs w:val="16"/>
        </w:rPr>
        <w:t xml:space="preserve"> tried to </w:t>
      </w:r>
      <w:r w:rsidRPr="00463483">
        <w:rPr>
          <w:rStyle w:val="StyleUnderline"/>
        </w:rPr>
        <w:t xml:space="preserve">slash </w:t>
      </w:r>
      <w:r w:rsidRPr="00463483">
        <w:rPr>
          <w:rStyle w:val="Emphasis"/>
        </w:rPr>
        <w:t>health care for millions</w:t>
      </w:r>
      <w:r w:rsidRPr="007D3BB6">
        <w:rPr>
          <w:sz w:val="16"/>
          <w:szCs w:val="16"/>
        </w:rPr>
        <w:t xml:space="preserve"> by cutting Medicaid, </w:t>
      </w:r>
      <w:r w:rsidRPr="00463483">
        <w:rPr>
          <w:rStyle w:val="StyleUnderline"/>
        </w:rPr>
        <w:t>and</w:t>
      </w:r>
      <w:r w:rsidRPr="007D3BB6">
        <w:rPr>
          <w:sz w:val="16"/>
          <w:szCs w:val="16"/>
        </w:rPr>
        <w:t xml:space="preserve"> they even moved to </w:t>
      </w:r>
      <w:r w:rsidRPr="00463483">
        <w:rPr>
          <w:rStyle w:val="StyleUnderline"/>
        </w:rPr>
        <w:t xml:space="preserve">shrink </w:t>
      </w:r>
      <w:r w:rsidRPr="00463483">
        <w:rPr>
          <w:rStyle w:val="Emphasis"/>
        </w:rPr>
        <w:t>food assistance</w:t>
      </w:r>
      <w:r w:rsidRPr="007D3BB6">
        <w:rPr>
          <w:sz w:val="16"/>
          <w:szCs w:val="16"/>
        </w:rPr>
        <w:t xml:space="preserve"> </w:t>
      </w:r>
      <w:r w:rsidRPr="00463483">
        <w:rPr>
          <w:rStyle w:val="StyleUnderline"/>
        </w:rPr>
        <w:t>for strugg</w:t>
      </w:r>
      <w:r w:rsidRPr="00FA2608">
        <w:rPr>
          <w:rStyle w:val="StyleUnderline"/>
        </w:rPr>
        <w:t>ling families</w:t>
      </w:r>
      <w:r w:rsidRPr="007D3BB6">
        <w:rPr>
          <w:sz w:val="16"/>
          <w:szCs w:val="16"/>
        </w:rPr>
        <w:t xml:space="preserve">. </w:t>
      </w:r>
      <w:r w:rsidRPr="00FA2608">
        <w:rPr>
          <w:rStyle w:val="StyleUnderline"/>
        </w:rPr>
        <w:t>While costs</w:t>
      </w:r>
      <w:r w:rsidRPr="007D3BB6">
        <w:rPr>
          <w:sz w:val="16"/>
          <w:szCs w:val="16"/>
        </w:rPr>
        <w:t xml:space="preserve"> of groceries and gas </w:t>
      </w:r>
      <w:r w:rsidRPr="00FA2608">
        <w:rPr>
          <w:rStyle w:val="StyleUnderline"/>
        </w:rPr>
        <w:t>went up</w:t>
      </w:r>
      <w:r w:rsidRPr="007D3BB6">
        <w:rPr>
          <w:sz w:val="16"/>
          <w:szCs w:val="16"/>
        </w:rPr>
        <w:t xml:space="preserve"> for us, </w:t>
      </w:r>
      <w:r w:rsidRPr="00FA2608">
        <w:rPr>
          <w:rStyle w:val="StyleUnderline"/>
        </w:rPr>
        <w:t>the only “plan”</w:t>
      </w:r>
      <w:r w:rsidRPr="007D3BB6">
        <w:rPr>
          <w:sz w:val="16"/>
          <w:szCs w:val="16"/>
        </w:rPr>
        <w:t xml:space="preserve"> from this leadership </w:t>
      </w:r>
      <w:r w:rsidRPr="00FA2608">
        <w:rPr>
          <w:rStyle w:val="StyleUnderline"/>
        </w:rPr>
        <w:t>has been more breaks</w:t>
      </w:r>
      <w:r w:rsidRPr="007D3BB6">
        <w:rPr>
          <w:sz w:val="16"/>
          <w:szCs w:val="16"/>
        </w:rPr>
        <w:t xml:space="preserve"> for the wealthy and leaving the rest of us to fend for ourselves. It feels like </w:t>
      </w:r>
      <w:r w:rsidRPr="00FA2608">
        <w:rPr>
          <w:rStyle w:val="StyleUnderline"/>
        </w:rPr>
        <w:t xml:space="preserve">the powerful are playing a </w:t>
      </w:r>
      <w:r w:rsidRPr="00FA2608">
        <w:rPr>
          <w:rStyle w:val="Emphasis"/>
        </w:rPr>
        <w:t>different game</w:t>
      </w:r>
      <w:r w:rsidRPr="00FA2608">
        <w:rPr>
          <w:rStyle w:val="StyleUnderline"/>
        </w:rPr>
        <w:t xml:space="preserve"> entirely</w:t>
      </w:r>
      <w:r w:rsidRPr="007D3BB6">
        <w:rPr>
          <w:sz w:val="16"/>
          <w:szCs w:val="16"/>
        </w:rPr>
        <w:t>, one that leaves regular folks behind.</w:t>
      </w:r>
    </w:p>
    <w:p w14:paraId="0D482605" w14:textId="77777777" w:rsidR="008D29F8" w:rsidRPr="007D3BB6" w:rsidRDefault="008D29F8" w:rsidP="008D29F8">
      <w:pPr>
        <w:rPr>
          <w:sz w:val="16"/>
          <w:szCs w:val="16"/>
        </w:rPr>
      </w:pPr>
      <w:r w:rsidRPr="003642C7">
        <w:rPr>
          <w:rStyle w:val="StyleUnderline"/>
        </w:rPr>
        <w:t>Socially</w:t>
      </w:r>
      <w:r w:rsidRPr="007D3BB6">
        <w:rPr>
          <w:sz w:val="16"/>
          <w:szCs w:val="16"/>
        </w:rPr>
        <w:t xml:space="preserve">, </w:t>
      </w:r>
      <w:r w:rsidRPr="00463483">
        <w:rPr>
          <w:rStyle w:val="StyleUnderline"/>
        </w:rPr>
        <w:t xml:space="preserve">the </w:t>
      </w:r>
      <w:r w:rsidRPr="00463483">
        <w:rPr>
          <w:rStyle w:val="Emphasis"/>
        </w:rPr>
        <w:t>fabric</w:t>
      </w:r>
      <w:r w:rsidRPr="00463483">
        <w:rPr>
          <w:rStyle w:val="StyleUnderline"/>
        </w:rPr>
        <w:t xml:space="preserve"> of our nation is being pulled apart</w:t>
      </w:r>
      <w:r w:rsidRPr="007D3BB6">
        <w:rPr>
          <w:sz w:val="16"/>
          <w:szCs w:val="16"/>
        </w:rPr>
        <w:t xml:space="preserve">. Rather than seek common ground, this </w:t>
      </w:r>
      <w:r w:rsidRPr="00463483">
        <w:rPr>
          <w:rStyle w:val="StyleUnderline"/>
        </w:rPr>
        <w:t>admin</w:t>
      </w:r>
      <w:r w:rsidRPr="007D3BB6">
        <w:rPr>
          <w:sz w:val="16"/>
          <w:szCs w:val="16"/>
        </w:rPr>
        <w:t xml:space="preserve">istration </w:t>
      </w:r>
      <w:r w:rsidRPr="00FA2608">
        <w:rPr>
          <w:rStyle w:val="StyleUnderline"/>
        </w:rPr>
        <w:t xml:space="preserve">doubles down on </w:t>
      </w:r>
      <w:r w:rsidRPr="00FA2608">
        <w:rPr>
          <w:rStyle w:val="Emphasis"/>
        </w:rPr>
        <w:t>dividing us</w:t>
      </w:r>
      <w:r w:rsidRPr="007D3BB6">
        <w:rPr>
          <w:sz w:val="16"/>
          <w:szCs w:val="16"/>
        </w:rPr>
        <w:t xml:space="preserve">, by race, by religion, by who we love or where we come from. </w:t>
      </w:r>
      <w:r w:rsidRPr="00FA2608">
        <w:rPr>
          <w:rStyle w:val="StyleUnderline"/>
        </w:rPr>
        <w:t xml:space="preserve">Hate crimes and violent </w:t>
      </w:r>
      <w:r w:rsidRPr="003642C7">
        <w:rPr>
          <w:rStyle w:val="Emphasis"/>
          <w:highlight w:val="cyan"/>
        </w:rPr>
        <w:t>extremism</w:t>
      </w:r>
      <w:r w:rsidRPr="00463483">
        <w:rPr>
          <w:rStyle w:val="StyleUnderline"/>
        </w:rPr>
        <w:t xml:space="preserve"> </w:t>
      </w:r>
      <w:r w:rsidRPr="00FA2608">
        <w:rPr>
          <w:rStyle w:val="StyleUnderline"/>
        </w:rPr>
        <w:t xml:space="preserve">have been </w:t>
      </w:r>
      <w:r w:rsidRPr="003642C7">
        <w:rPr>
          <w:rStyle w:val="StyleUnderline"/>
          <w:highlight w:val="cyan"/>
        </w:rPr>
        <w:t>emboldened</w:t>
      </w:r>
      <w:r w:rsidRPr="007D3BB6">
        <w:rPr>
          <w:sz w:val="16"/>
          <w:szCs w:val="16"/>
        </w:rPr>
        <w:t xml:space="preserve"> by wink-and-nod encouragement from our nation’s highest office.</w:t>
      </w:r>
    </w:p>
    <w:p w14:paraId="23E7493D" w14:textId="77777777" w:rsidR="008D29F8" w:rsidRPr="007D3BB6" w:rsidRDefault="008D29F8" w:rsidP="008D29F8">
      <w:pPr>
        <w:rPr>
          <w:sz w:val="16"/>
          <w:szCs w:val="16"/>
        </w:rPr>
      </w:pPr>
      <w:r w:rsidRPr="00FA2608">
        <w:rPr>
          <w:rStyle w:val="StyleUnderline"/>
        </w:rPr>
        <w:t>Instead of</w:t>
      </w:r>
      <w:r w:rsidRPr="007D3BB6">
        <w:rPr>
          <w:sz w:val="16"/>
          <w:szCs w:val="16"/>
        </w:rPr>
        <w:t xml:space="preserve"> firmly </w:t>
      </w:r>
      <w:r w:rsidRPr="00FA2608">
        <w:rPr>
          <w:rStyle w:val="StyleUnderline"/>
        </w:rPr>
        <w:t xml:space="preserve">denouncing </w:t>
      </w:r>
      <w:r w:rsidRPr="004F7592">
        <w:rPr>
          <w:rStyle w:val="Emphasis"/>
        </w:rPr>
        <w:t>white supremacists</w:t>
      </w:r>
      <w:r w:rsidRPr="007D3BB6">
        <w:rPr>
          <w:sz w:val="16"/>
          <w:szCs w:val="16"/>
        </w:rPr>
        <w:t xml:space="preserve"> and conspiracy theorists, </w:t>
      </w:r>
      <w:r w:rsidRPr="00FA2608">
        <w:rPr>
          <w:rStyle w:val="StyleUnderline"/>
        </w:rPr>
        <w:t>Trump</w:t>
      </w:r>
      <w:r w:rsidRPr="007D3BB6">
        <w:rPr>
          <w:sz w:val="16"/>
          <w:szCs w:val="16"/>
        </w:rPr>
        <w:t xml:space="preserve"> often </w:t>
      </w:r>
      <w:r w:rsidRPr="004F7592">
        <w:rPr>
          <w:rStyle w:val="Emphasis"/>
        </w:rPr>
        <w:t>echoes their slogans</w:t>
      </w:r>
      <w:r w:rsidRPr="007D3BB6">
        <w:rPr>
          <w:sz w:val="16"/>
          <w:szCs w:val="16"/>
        </w:rPr>
        <w:t xml:space="preserve"> or welcomes their support. It’s no wonder so </w:t>
      </w:r>
      <w:r w:rsidRPr="00FA2608">
        <w:rPr>
          <w:rStyle w:val="StyleUnderline"/>
        </w:rPr>
        <w:t xml:space="preserve">many Americans feel a sense of </w:t>
      </w:r>
      <w:r w:rsidRPr="004F7592">
        <w:rPr>
          <w:rStyle w:val="Emphasis"/>
        </w:rPr>
        <w:t>dread</w:t>
      </w:r>
      <w:r w:rsidRPr="00FA2608">
        <w:rPr>
          <w:rStyle w:val="StyleUnderline"/>
        </w:rPr>
        <w:t xml:space="preserve"> and </w:t>
      </w:r>
      <w:r w:rsidRPr="004F7592">
        <w:rPr>
          <w:rStyle w:val="Emphasis"/>
        </w:rPr>
        <w:t>disunity</w:t>
      </w:r>
      <w:r w:rsidRPr="007D3BB6">
        <w:rPr>
          <w:sz w:val="16"/>
          <w:szCs w:val="16"/>
        </w:rPr>
        <w:t xml:space="preserve">. </w:t>
      </w:r>
      <w:r w:rsidRPr="00FA2608">
        <w:rPr>
          <w:rStyle w:val="StyleUnderline"/>
        </w:rPr>
        <w:t>We are</w:t>
      </w:r>
      <w:r w:rsidRPr="007D3BB6">
        <w:rPr>
          <w:sz w:val="16"/>
          <w:szCs w:val="16"/>
        </w:rPr>
        <w:t xml:space="preserve"> all </w:t>
      </w:r>
      <w:r w:rsidRPr="00FA2608">
        <w:rPr>
          <w:rStyle w:val="StyleUnderline"/>
        </w:rPr>
        <w:t>tired of</w:t>
      </w:r>
      <w:r w:rsidRPr="007D3BB6">
        <w:rPr>
          <w:sz w:val="16"/>
          <w:szCs w:val="16"/>
        </w:rPr>
        <w:t xml:space="preserve"> the </w:t>
      </w:r>
      <w:r w:rsidRPr="00FA2608">
        <w:rPr>
          <w:rStyle w:val="StyleUnderline"/>
        </w:rPr>
        <w:t>constant outrage</w:t>
      </w:r>
      <w:r w:rsidRPr="007D3BB6">
        <w:rPr>
          <w:sz w:val="16"/>
          <w:szCs w:val="16"/>
        </w:rPr>
        <w:t xml:space="preserve"> cycle and the feeling that we’re at each other’s throats. This is not the America we know and love, where despite our differences we used to believe we were on the same team.</w:t>
      </w:r>
    </w:p>
    <w:p w14:paraId="7AF15E35" w14:textId="77777777" w:rsidR="008D29F8" w:rsidRPr="007D3BB6" w:rsidRDefault="008D29F8" w:rsidP="008D29F8">
      <w:pPr>
        <w:rPr>
          <w:sz w:val="16"/>
          <w:szCs w:val="16"/>
        </w:rPr>
      </w:pPr>
      <w:r w:rsidRPr="003642C7">
        <w:rPr>
          <w:rStyle w:val="StyleUnderline"/>
          <w:highlight w:val="cyan"/>
        </w:rPr>
        <w:t>International</w:t>
      </w:r>
      <w:r w:rsidRPr="00FA2608">
        <w:rPr>
          <w:rStyle w:val="StyleUnderline"/>
        </w:rPr>
        <w:t>ly</w:t>
      </w:r>
      <w:r w:rsidRPr="007D3BB6">
        <w:rPr>
          <w:sz w:val="16"/>
          <w:szCs w:val="16"/>
        </w:rPr>
        <w:t xml:space="preserve">, the United States’ </w:t>
      </w:r>
      <w:r w:rsidRPr="003642C7">
        <w:rPr>
          <w:rStyle w:val="Emphasis"/>
          <w:highlight w:val="cyan"/>
        </w:rPr>
        <w:t>standing</w:t>
      </w:r>
      <w:r w:rsidRPr="00463483">
        <w:rPr>
          <w:rStyle w:val="Emphasis"/>
        </w:rPr>
        <w:t xml:space="preserve"> has </w:t>
      </w:r>
      <w:r w:rsidRPr="003642C7">
        <w:rPr>
          <w:rStyle w:val="Emphasis"/>
          <w:highlight w:val="cyan"/>
        </w:rPr>
        <w:t>plummeted</w:t>
      </w:r>
      <w:r w:rsidRPr="007D3BB6">
        <w:rPr>
          <w:sz w:val="16"/>
          <w:szCs w:val="16"/>
        </w:rPr>
        <w:t xml:space="preserve">. Longtime </w:t>
      </w:r>
      <w:r w:rsidRPr="00FA2608">
        <w:rPr>
          <w:rStyle w:val="StyleUnderline"/>
        </w:rPr>
        <w:t>allies are questioning whether they can rely on us</w:t>
      </w:r>
      <w:r w:rsidRPr="007D3BB6">
        <w:rPr>
          <w:sz w:val="16"/>
          <w:szCs w:val="16"/>
        </w:rPr>
        <w:t xml:space="preserve">, </w:t>
      </w:r>
      <w:r w:rsidRPr="00FA2608">
        <w:rPr>
          <w:rStyle w:val="StyleUnderline"/>
        </w:rPr>
        <w:t>as</w:t>
      </w:r>
      <w:r w:rsidRPr="007D3BB6">
        <w:rPr>
          <w:sz w:val="16"/>
          <w:szCs w:val="16"/>
        </w:rPr>
        <w:t xml:space="preserve"> President </w:t>
      </w:r>
      <w:r w:rsidRPr="00097988">
        <w:rPr>
          <w:rStyle w:val="StyleUnderline"/>
          <w:highlight w:val="cyan"/>
        </w:rPr>
        <w:t>Trump cozies</w:t>
      </w:r>
      <w:r w:rsidRPr="007D3BB6">
        <w:rPr>
          <w:sz w:val="16"/>
          <w:szCs w:val="16"/>
        </w:rPr>
        <w:t xml:space="preserve"> up </w:t>
      </w:r>
      <w:r w:rsidRPr="00097988">
        <w:rPr>
          <w:rStyle w:val="StyleUnderline"/>
          <w:highlight w:val="cyan"/>
        </w:rPr>
        <w:t>to dictators</w:t>
      </w:r>
      <w:r w:rsidRPr="007D3BB6">
        <w:rPr>
          <w:sz w:val="16"/>
          <w:szCs w:val="16"/>
        </w:rPr>
        <w:t xml:space="preserve"> and strongmen around the world. He has hinted at </w:t>
      </w:r>
      <w:r w:rsidRPr="00097988">
        <w:rPr>
          <w:rStyle w:val="StyleUnderline"/>
          <w:highlight w:val="cyan"/>
        </w:rPr>
        <w:t>abandoning</w:t>
      </w:r>
      <w:r w:rsidRPr="00463483">
        <w:rPr>
          <w:rStyle w:val="StyleUnderline"/>
        </w:rPr>
        <w:t xml:space="preserve"> </w:t>
      </w:r>
      <w:r w:rsidRPr="00097988">
        <w:rPr>
          <w:rStyle w:val="Emphasis"/>
        </w:rPr>
        <w:t>NATO</w:t>
      </w:r>
      <w:r w:rsidRPr="00097988">
        <w:rPr>
          <w:rStyle w:val="StyleUnderline"/>
        </w:rPr>
        <w:t xml:space="preserve"> and other </w:t>
      </w:r>
      <w:r w:rsidRPr="00097988">
        <w:rPr>
          <w:rStyle w:val="Emphasis"/>
          <w:highlight w:val="cyan"/>
        </w:rPr>
        <w:t>alliances</w:t>
      </w:r>
      <w:r w:rsidRPr="007D3BB6">
        <w:rPr>
          <w:sz w:val="16"/>
          <w:szCs w:val="16"/>
        </w:rPr>
        <w:t xml:space="preserve"> that have kept us safe for generations.</w:t>
      </w:r>
    </w:p>
    <w:p w14:paraId="18B8082C" w14:textId="77777777" w:rsidR="008D29F8" w:rsidRPr="007D3BB6" w:rsidRDefault="008D29F8" w:rsidP="008D29F8">
      <w:pPr>
        <w:rPr>
          <w:sz w:val="16"/>
          <w:szCs w:val="16"/>
        </w:rPr>
      </w:pPr>
      <w:r w:rsidRPr="007D3BB6">
        <w:rPr>
          <w:sz w:val="16"/>
          <w:szCs w:val="16"/>
        </w:rPr>
        <w:t xml:space="preserve">He pulled back on </w:t>
      </w:r>
      <w:r w:rsidRPr="00097988">
        <w:rPr>
          <w:rStyle w:val="StyleUnderline"/>
        </w:rPr>
        <w:t xml:space="preserve">global </w:t>
      </w:r>
      <w:r w:rsidRPr="00097988">
        <w:rPr>
          <w:rStyle w:val="Emphasis"/>
          <w:highlight w:val="cyan"/>
        </w:rPr>
        <w:t>agreements</w:t>
      </w:r>
      <w:r w:rsidRPr="007D3BB6">
        <w:rPr>
          <w:sz w:val="16"/>
          <w:szCs w:val="16"/>
        </w:rPr>
        <w:t xml:space="preserve">, like those </w:t>
      </w:r>
      <w:r w:rsidRPr="00097988">
        <w:rPr>
          <w:rStyle w:val="StyleUnderline"/>
          <w:highlight w:val="cyan"/>
        </w:rPr>
        <w:t xml:space="preserve">on </w:t>
      </w:r>
      <w:r w:rsidRPr="00097988">
        <w:rPr>
          <w:rStyle w:val="Emphasis"/>
          <w:highlight w:val="cyan"/>
        </w:rPr>
        <w:t>climate</w:t>
      </w:r>
      <w:r w:rsidRPr="00097988">
        <w:rPr>
          <w:rStyle w:val="StyleUnderline"/>
          <w:highlight w:val="cyan"/>
        </w:rPr>
        <w:t xml:space="preserve"> and</w:t>
      </w:r>
      <w:r w:rsidRPr="007D3BB6">
        <w:rPr>
          <w:sz w:val="16"/>
          <w:szCs w:val="16"/>
        </w:rPr>
        <w:t xml:space="preserve"> human </w:t>
      </w:r>
      <w:r w:rsidRPr="00097988">
        <w:rPr>
          <w:rStyle w:val="Emphasis"/>
          <w:highlight w:val="cyan"/>
        </w:rPr>
        <w:t>rights</w:t>
      </w:r>
      <w:r w:rsidRPr="00463483">
        <w:rPr>
          <w:rStyle w:val="StyleUnderline"/>
        </w:rPr>
        <w:t xml:space="preserve">, leaving America </w:t>
      </w:r>
      <w:r w:rsidRPr="00463483">
        <w:rPr>
          <w:rStyle w:val="Emphasis"/>
        </w:rPr>
        <w:t>isolated</w:t>
      </w:r>
      <w:r w:rsidRPr="00463483">
        <w:rPr>
          <w:rStyle w:val="StyleUnderline"/>
        </w:rPr>
        <w:t xml:space="preserve"> </w:t>
      </w:r>
      <w:r w:rsidRPr="00097988">
        <w:rPr>
          <w:rStyle w:val="StyleUnderline"/>
        </w:rPr>
        <w:t>on the world stage</w:t>
      </w:r>
      <w:r w:rsidRPr="007D3BB6">
        <w:rPr>
          <w:sz w:val="16"/>
          <w:szCs w:val="16"/>
        </w:rPr>
        <w:t>. I can’t tell you how heartbreaking it is to see the country that once championed democracy and freedom now shaking the confidence of our friends and giving comfort to our adversaries. When America doesn’t lead with its values, the world becomes a more dangerous and unstable place.</w:t>
      </w:r>
    </w:p>
    <w:p w14:paraId="671E4FA2" w14:textId="77777777" w:rsidR="008D29F8" w:rsidRPr="007D3BB6" w:rsidRDefault="008D29F8" w:rsidP="008D29F8">
      <w:pPr>
        <w:rPr>
          <w:sz w:val="16"/>
          <w:szCs w:val="16"/>
        </w:rPr>
      </w:pPr>
      <w:r w:rsidRPr="007D3BB6">
        <w:rPr>
          <w:sz w:val="16"/>
          <w:szCs w:val="16"/>
        </w:rPr>
        <w:t xml:space="preserve">All of this sounds dire, and it is. </w:t>
      </w:r>
      <w:r w:rsidRPr="00465EAA">
        <w:rPr>
          <w:rStyle w:val="StyleUnderline"/>
        </w:rPr>
        <w:t>We have to face that truth</w:t>
      </w:r>
      <w:r w:rsidRPr="007D3BB6">
        <w:rPr>
          <w:sz w:val="16"/>
          <w:szCs w:val="16"/>
        </w:rPr>
        <w:t xml:space="preserve"> head on: </w:t>
      </w:r>
      <w:r w:rsidRPr="00465EAA">
        <w:rPr>
          <w:rStyle w:val="StyleUnderline"/>
        </w:rPr>
        <w:t xml:space="preserve">our </w:t>
      </w:r>
      <w:r w:rsidRPr="00EC3D53">
        <w:rPr>
          <w:rStyle w:val="Emphasis"/>
          <w:highlight w:val="cyan"/>
        </w:rPr>
        <w:t>democracy</w:t>
      </w:r>
      <w:r w:rsidRPr="00463483">
        <w:rPr>
          <w:rStyle w:val="StyleUnderline"/>
        </w:rPr>
        <w:t xml:space="preserve"> is </w:t>
      </w:r>
      <w:r w:rsidRPr="00463483">
        <w:rPr>
          <w:rStyle w:val="Emphasis"/>
        </w:rPr>
        <w:t>at the brink</w:t>
      </w:r>
      <w:r w:rsidRPr="007D3BB6">
        <w:rPr>
          <w:sz w:val="16"/>
          <w:szCs w:val="16"/>
        </w:rPr>
        <w:t xml:space="preserve">. </w:t>
      </w:r>
      <w:r w:rsidRPr="00465EAA">
        <w:rPr>
          <w:rStyle w:val="StyleUnderline"/>
        </w:rPr>
        <w:t>The Constitution</w:t>
      </w:r>
      <w:r w:rsidRPr="007D3BB6">
        <w:rPr>
          <w:sz w:val="16"/>
          <w:szCs w:val="16"/>
        </w:rPr>
        <w:t xml:space="preserve">, the </w:t>
      </w:r>
      <w:r w:rsidRPr="00465EAA">
        <w:rPr>
          <w:rStyle w:val="StyleUnderline"/>
        </w:rPr>
        <w:t>economy</w:t>
      </w:r>
      <w:r w:rsidRPr="007D3BB6">
        <w:rPr>
          <w:sz w:val="16"/>
          <w:szCs w:val="16"/>
        </w:rPr>
        <w:t xml:space="preserve">, our </w:t>
      </w:r>
      <w:r w:rsidRPr="00465EAA">
        <w:rPr>
          <w:rStyle w:val="StyleUnderline"/>
        </w:rPr>
        <w:t>unity</w:t>
      </w:r>
      <w:r w:rsidRPr="007D3BB6">
        <w:rPr>
          <w:sz w:val="16"/>
          <w:szCs w:val="16"/>
        </w:rPr>
        <w:t xml:space="preserve"> as a people, </w:t>
      </w:r>
      <w:r w:rsidRPr="00463483">
        <w:rPr>
          <w:rStyle w:val="StyleUnderline"/>
          <w:highlight w:val="cyan"/>
        </w:rPr>
        <w:t>and</w:t>
      </w:r>
      <w:r w:rsidRPr="007D3BB6">
        <w:rPr>
          <w:sz w:val="16"/>
          <w:szCs w:val="16"/>
        </w:rPr>
        <w:t xml:space="preserve"> our </w:t>
      </w:r>
      <w:r w:rsidRPr="00463483">
        <w:rPr>
          <w:rStyle w:val="Emphasis"/>
        </w:rPr>
        <w:t xml:space="preserve">global </w:t>
      </w:r>
      <w:r w:rsidRPr="00EC3D53">
        <w:rPr>
          <w:rStyle w:val="Emphasis"/>
          <w:highlight w:val="cyan"/>
        </w:rPr>
        <w:t>reputation</w:t>
      </w:r>
      <w:r w:rsidRPr="00463483">
        <w:rPr>
          <w:rStyle w:val="StyleUnderline"/>
        </w:rPr>
        <w:t xml:space="preserve"> are</w:t>
      </w:r>
      <w:r w:rsidRPr="007D3BB6">
        <w:rPr>
          <w:sz w:val="16"/>
          <w:szCs w:val="16"/>
        </w:rPr>
        <w:t xml:space="preserve"> all </w:t>
      </w:r>
      <w:r w:rsidRPr="00EC3D53">
        <w:rPr>
          <w:rStyle w:val="StyleUnderline"/>
          <w:highlight w:val="cyan"/>
        </w:rPr>
        <w:t>under assault</w:t>
      </w:r>
      <w:r w:rsidRPr="007D3BB6">
        <w:rPr>
          <w:sz w:val="16"/>
          <w:szCs w:val="16"/>
        </w:rPr>
        <w:t xml:space="preserve"> by a president who will stop at nothing to aggrandize his own power. It’s easy to feel hopeless hearing that.</w:t>
      </w:r>
    </w:p>
    <w:p w14:paraId="10E1D6EA" w14:textId="77777777" w:rsidR="008D29F8" w:rsidRPr="003D3F08" w:rsidRDefault="008D29F8" w:rsidP="008D29F8">
      <w:pPr>
        <w:rPr>
          <w:b/>
          <w:iCs/>
          <w:u w:val="single"/>
        </w:rPr>
      </w:pPr>
      <w:r w:rsidRPr="00465EAA">
        <w:rPr>
          <w:rStyle w:val="StyleUnderline"/>
        </w:rPr>
        <w:t>But</w:t>
      </w:r>
      <w:r w:rsidRPr="007D3BB6">
        <w:rPr>
          <w:sz w:val="16"/>
          <w:szCs w:val="16"/>
        </w:rPr>
        <w:t xml:space="preserve"> here’s the thing I want you to remember: </w:t>
      </w:r>
      <w:r w:rsidRPr="00463483">
        <w:rPr>
          <w:rStyle w:val="StyleUnderline"/>
        </w:rPr>
        <w:t>this story isn’t over</w:t>
      </w:r>
      <w:r w:rsidRPr="007D3BB6">
        <w:rPr>
          <w:sz w:val="16"/>
          <w:szCs w:val="16"/>
        </w:rPr>
        <w:t xml:space="preserve">. </w:t>
      </w:r>
      <w:r w:rsidRPr="00465EAA">
        <w:rPr>
          <w:rStyle w:val="StyleUnderline"/>
        </w:rPr>
        <w:t xml:space="preserve">We are </w:t>
      </w:r>
      <w:r w:rsidRPr="004F7592">
        <w:rPr>
          <w:rStyle w:val="Emphasis"/>
        </w:rPr>
        <w:t>not helpless</w:t>
      </w:r>
      <w:r w:rsidRPr="00097988">
        <w:t xml:space="preserve"> </w:t>
      </w:r>
      <w:r w:rsidRPr="007D3BB6">
        <w:rPr>
          <w:sz w:val="16"/>
          <w:szCs w:val="16"/>
        </w:rPr>
        <w:t xml:space="preserve">spectators. America’s strength has always been the ability of its people to course-correct, to come together and insist on change when it’s needed most. And right now, </w:t>
      </w:r>
      <w:r w:rsidRPr="00465EAA">
        <w:rPr>
          <w:rStyle w:val="StyleUnderline"/>
        </w:rPr>
        <w:t xml:space="preserve">what’s </w:t>
      </w:r>
      <w:r w:rsidRPr="00097988">
        <w:rPr>
          <w:rStyle w:val="StyleUnderline"/>
          <w:highlight w:val="cyan"/>
        </w:rPr>
        <w:t>need</w:t>
      </w:r>
      <w:r w:rsidRPr="00465EAA">
        <w:rPr>
          <w:rStyle w:val="StyleUnderline"/>
        </w:rPr>
        <w:t xml:space="preserve">ed is a </w:t>
      </w:r>
      <w:r w:rsidRPr="004F7592">
        <w:rPr>
          <w:rStyle w:val="Emphasis"/>
        </w:rPr>
        <w:t xml:space="preserve">restoration of </w:t>
      </w:r>
      <w:r w:rsidRPr="00097988">
        <w:rPr>
          <w:rStyle w:val="Emphasis"/>
          <w:highlight w:val="cyan"/>
        </w:rPr>
        <w:t>checks</w:t>
      </w:r>
      <w:r w:rsidRPr="00463483">
        <w:rPr>
          <w:rStyle w:val="StyleUnderline"/>
        </w:rPr>
        <w:t xml:space="preserve"> and balances</w:t>
      </w:r>
      <w:r w:rsidRPr="007D3BB6">
        <w:rPr>
          <w:sz w:val="16"/>
          <w:szCs w:val="16"/>
        </w:rPr>
        <w:t xml:space="preserve">. </w:t>
      </w:r>
      <w:r w:rsidRPr="00465EAA">
        <w:rPr>
          <w:rStyle w:val="StyleUnderline"/>
        </w:rPr>
        <w:t xml:space="preserve">We need a </w:t>
      </w:r>
      <w:r w:rsidRPr="00463483">
        <w:rPr>
          <w:rStyle w:val="StyleUnderline"/>
        </w:rPr>
        <w:t xml:space="preserve">Congress that will </w:t>
      </w:r>
      <w:r w:rsidRPr="00463483">
        <w:rPr>
          <w:rStyle w:val="Emphasis"/>
        </w:rPr>
        <w:t>stand up and say no</w:t>
      </w:r>
      <w:r w:rsidRPr="007D3BB6">
        <w:rPr>
          <w:sz w:val="16"/>
          <w:szCs w:val="16"/>
        </w:rPr>
        <w:t xml:space="preserve"> to this march toward authoritarianism and division. We need a Congress that works for us, the people, not for the president’s whims.</w:t>
      </w:r>
    </w:p>
    <w:p w14:paraId="42FE9969" w14:textId="77777777" w:rsidR="008D29F8" w:rsidRPr="007D3BB6" w:rsidRDefault="008D29F8" w:rsidP="008D29F8">
      <w:pPr>
        <w:rPr>
          <w:sz w:val="16"/>
          <w:szCs w:val="16"/>
        </w:rPr>
      </w:pPr>
      <w:r w:rsidRPr="007D3BB6">
        <w:rPr>
          <w:sz w:val="16"/>
          <w:szCs w:val="16"/>
        </w:rPr>
        <w:t>Checks and Balances: Why Congress Matters So Much</w:t>
      </w:r>
    </w:p>
    <w:p w14:paraId="3C503925" w14:textId="77777777" w:rsidR="008D29F8" w:rsidRPr="007D3BB6" w:rsidRDefault="008D29F8" w:rsidP="008D29F8">
      <w:pPr>
        <w:rPr>
          <w:sz w:val="16"/>
          <w:szCs w:val="16"/>
        </w:rPr>
      </w:pPr>
      <w:r w:rsidRPr="007D3BB6">
        <w:rPr>
          <w:sz w:val="16"/>
          <w:szCs w:val="16"/>
        </w:rPr>
        <w:t>When the founders of our nation wrote the Constitution, they were deeply worried about any one person having too much power. That’s why they built a system of checks and balances, so no president could act like a king.</w:t>
      </w:r>
    </w:p>
    <w:p w14:paraId="6CAD1EC6" w14:textId="77777777" w:rsidR="008D29F8" w:rsidRPr="007D3BB6" w:rsidRDefault="008D29F8" w:rsidP="008D29F8">
      <w:pPr>
        <w:rPr>
          <w:sz w:val="16"/>
          <w:szCs w:val="16"/>
        </w:rPr>
      </w:pPr>
      <w:r w:rsidRPr="007D3BB6">
        <w:rPr>
          <w:sz w:val="16"/>
          <w:szCs w:val="16"/>
        </w:rPr>
        <w:t xml:space="preserve">The legislative branch, </w:t>
      </w:r>
      <w:r w:rsidRPr="00D375F9">
        <w:rPr>
          <w:rStyle w:val="StyleUnderline"/>
        </w:rPr>
        <w:t>Congress</w:t>
      </w:r>
      <w:r w:rsidRPr="007D3BB6">
        <w:rPr>
          <w:sz w:val="16"/>
          <w:szCs w:val="16"/>
        </w:rPr>
        <w:t xml:space="preserve">, </w:t>
      </w:r>
      <w:r w:rsidRPr="00D375F9">
        <w:rPr>
          <w:rStyle w:val="StyleUnderline"/>
        </w:rPr>
        <w:t>was given the duty to be the people’s voice</w:t>
      </w:r>
      <w:r w:rsidRPr="007D3BB6">
        <w:rPr>
          <w:sz w:val="16"/>
          <w:szCs w:val="16"/>
        </w:rPr>
        <w:t xml:space="preserve"> and a check on the executive branch. In plain terms, </w:t>
      </w:r>
      <w:r w:rsidRPr="00D375F9">
        <w:rPr>
          <w:rStyle w:val="StyleUnderline"/>
        </w:rPr>
        <w:t xml:space="preserve">it’s </w:t>
      </w:r>
      <w:r w:rsidRPr="00A277D7">
        <w:rPr>
          <w:rStyle w:val="StyleUnderline"/>
          <w:highlight w:val="cyan"/>
        </w:rPr>
        <w:t>Congress</w:t>
      </w:r>
      <w:r w:rsidRPr="00D375F9">
        <w:rPr>
          <w:rStyle w:val="StyleUnderline"/>
        </w:rPr>
        <w:t xml:space="preserve">’s job to </w:t>
      </w:r>
      <w:r w:rsidRPr="00A277D7">
        <w:rPr>
          <w:rStyle w:val="Emphasis"/>
          <w:highlight w:val="cyan"/>
        </w:rPr>
        <w:t>rein in a president</w:t>
      </w:r>
      <w:r w:rsidRPr="00463483">
        <w:rPr>
          <w:rStyle w:val="StyleUnderline"/>
        </w:rPr>
        <w:t xml:space="preserve"> </w:t>
      </w:r>
      <w:r w:rsidRPr="00D375F9">
        <w:rPr>
          <w:rStyle w:val="StyleUnderline"/>
        </w:rPr>
        <w:t xml:space="preserve">who goes </w:t>
      </w:r>
      <w:r w:rsidRPr="00463483">
        <w:rPr>
          <w:rStyle w:val="Emphasis"/>
        </w:rPr>
        <w:t>off the rails</w:t>
      </w:r>
      <w:r w:rsidRPr="007D3BB6">
        <w:rPr>
          <w:sz w:val="16"/>
          <w:szCs w:val="16"/>
        </w:rPr>
        <w:t>. For most of our history, this system has (more or less) worked. No matter which party a president came from, Congress was there to question, to oversee, and sometimes to say “hold on, that’s not right.” Checks and balances are the brakes on the car when the driver is speeding toward a cliff.</w:t>
      </w:r>
    </w:p>
    <w:p w14:paraId="48828611" w14:textId="77777777" w:rsidR="008D29F8" w:rsidRPr="007D3BB6" w:rsidRDefault="008D29F8" w:rsidP="008D29F8">
      <w:pPr>
        <w:rPr>
          <w:sz w:val="16"/>
          <w:szCs w:val="16"/>
        </w:rPr>
      </w:pPr>
      <w:r w:rsidRPr="00FB7959">
        <w:rPr>
          <w:rStyle w:val="StyleUnderline"/>
        </w:rPr>
        <w:t>Right now</w:t>
      </w:r>
      <w:r w:rsidRPr="007D3BB6">
        <w:rPr>
          <w:sz w:val="16"/>
          <w:szCs w:val="16"/>
        </w:rPr>
        <w:t xml:space="preserve">, </w:t>
      </w:r>
      <w:r w:rsidRPr="00FB7959">
        <w:rPr>
          <w:rStyle w:val="StyleUnderline"/>
        </w:rPr>
        <w:t>those brakes aren’t working</w:t>
      </w:r>
      <w:r w:rsidRPr="007D3BB6">
        <w:rPr>
          <w:sz w:val="16"/>
          <w:szCs w:val="16"/>
        </w:rPr>
        <w:t xml:space="preserve">. With Trump in the Oval Office and his party holding slim majorities in the House and Senate, </w:t>
      </w:r>
      <w:r w:rsidRPr="00FB7959">
        <w:rPr>
          <w:rStyle w:val="StyleUnderline"/>
        </w:rPr>
        <w:t xml:space="preserve">the usual </w:t>
      </w:r>
      <w:r w:rsidRPr="00461B4F">
        <w:rPr>
          <w:rStyle w:val="Emphasis"/>
        </w:rPr>
        <w:t>safeguards are failing</w:t>
      </w:r>
      <w:r w:rsidRPr="007D3BB6">
        <w:rPr>
          <w:sz w:val="16"/>
          <w:szCs w:val="16"/>
        </w:rPr>
        <w:t xml:space="preserve">. Instead of putting country over party, too many current </w:t>
      </w:r>
      <w:r w:rsidRPr="00FB7959">
        <w:rPr>
          <w:rStyle w:val="StyleUnderline"/>
        </w:rPr>
        <w:t>congressional leaders have chosen to be rubber stamps</w:t>
      </w:r>
      <w:r w:rsidRPr="007D3BB6">
        <w:rPr>
          <w:sz w:val="16"/>
          <w:szCs w:val="16"/>
        </w:rPr>
        <w:t>. They’re either too afraid or too complicit to stand up to the President’s worst instincts.</w:t>
      </w:r>
    </w:p>
    <w:p w14:paraId="525E28FE" w14:textId="77777777" w:rsidR="008D29F8" w:rsidRPr="007D3BB6" w:rsidRDefault="008D29F8" w:rsidP="008D29F8">
      <w:pPr>
        <w:rPr>
          <w:sz w:val="16"/>
          <w:szCs w:val="16"/>
        </w:rPr>
      </w:pPr>
      <w:r w:rsidRPr="00FB7959">
        <w:rPr>
          <w:rStyle w:val="StyleUnderline"/>
        </w:rPr>
        <w:t>We’ve seen</w:t>
      </w:r>
      <w:r w:rsidRPr="007D3BB6">
        <w:rPr>
          <w:sz w:val="16"/>
          <w:szCs w:val="16"/>
        </w:rPr>
        <w:t xml:space="preserve"> congressional </w:t>
      </w:r>
      <w:r w:rsidRPr="00461B4F">
        <w:rPr>
          <w:rStyle w:val="Emphasis"/>
        </w:rPr>
        <w:t>committees</w:t>
      </w:r>
      <w:r w:rsidRPr="007D3BB6">
        <w:rPr>
          <w:sz w:val="16"/>
          <w:szCs w:val="16"/>
        </w:rPr>
        <w:t xml:space="preserve"> that should be investigating genuine problems instead wasting time </w:t>
      </w:r>
      <w:r w:rsidRPr="00FB7959">
        <w:rPr>
          <w:rStyle w:val="StyleUnderline"/>
        </w:rPr>
        <w:t>targeting</w:t>
      </w:r>
      <w:r w:rsidRPr="007D3BB6">
        <w:rPr>
          <w:sz w:val="16"/>
          <w:szCs w:val="16"/>
        </w:rPr>
        <w:t xml:space="preserve"> the President’s perceived </w:t>
      </w:r>
      <w:r w:rsidRPr="00FB7959">
        <w:rPr>
          <w:rStyle w:val="StyleUnderline"/>
        </w:rPr>
        <w:t xml:space="preserve">enemies or </w:t>
      </w:r>
      <w:r w:rsidRPr="00461B4F">
        <w:rPr>
          <w:rStyle w:val="Emphasis"/>
        </w:rPr>
        <w:t>spread</w:t>
      </w:r>
      <w:r w:rsidRPr="00FB7959">
        <w:rPr>
          <w:rStyle w:val="StyleUnderline"/>
        </w:rPr>
        <w:t>ing</w:t>
      </w:r>
      <w:r w:rsidRPr="007D3BB6">
        <w:rPr>
          <w:sz w:val="16"/>
          <w:szCs w:val="16"/>
        </w:rPr>
        <w:t xml:space="preserve"> his preferred </w:t>
      </w:r>
      <w:r w:rsidRPr="00461B4F">
        <w:rPr>
          <w:rStyle w:val="Emphasis"/>
        </w:rPr>
        <w:t>narratives</w:t>
      </w:r>
      <w:r w:rsidRPr="007D3BB6">
        <w:rPr>
          <w:sz w:val="16"/>
          <w:szCs w:val="16"/>
        </w:rPr>
        <w:t xml:space="preserve">. We’ve seen </w:t>
      </w:r>
      <w:r w:rsidRPr="00FB7959">
        <w:rPr>
          <w:rStyle w:val="StyleUnderline"/>
        </w:rPr>
        <w:t>silence</w:t>
      </w:r>
      <w:r w:rsidRPr="007D3BB6">
        <w:rPr>
          <w:sz w:val="16"/>
          <w:szCs w:val="16"/>
        </w:rPr>
        <w:t xml:space="preserve"> or shrugs </w:t>
      </w:r>
      <w:r w:rsidRPr="00FB7959">
        <w:rPr>
          <w:rStyle w:val="StyleUnderline"/>
        </w:rPr>
        <w:t>in response to blatant abuses</w:t>
      </w:r>
      <w:r w:rsidRPr="007D3BB6">
        <w:rPr>
          <w:sz w:val="16"/>
          <w:szCs w:val="16"/>
        </w:rPr>
        <w:t xml:space="preserve"> of power. This lack of pushback is exactly what enables the dangerous trajectory we’re on. When one party controls all levers of government and refuses to police its own leader, the checks and balances are effectively gone.</w:t>
      </w:r>
    </w:p>
    <w:p w14:paraId="01578AEB" w14:textId="77777777" w:rsidR="008D29F8" w:rsidRPr="007D3BB6" w:rsidRDefault="008D29F8" w:rsidP="008D29F8">
      <w:pPr>
        <w:rPr>
          <w:sz w:val="16"/>
          <w:szCs w:val="16"/>
        </w:rPr>
      </w:pPr>
      <w:r w:rsidRPr="00FB7959">
        <w:rPr>
          <w:rStyle w:val="StyleUnderline"/>
        </w:rPr>
        <w:t>But</w:t>
      </w:r>
      <w:r w:rsidRPr="007D3BB6">
        <w:rPr>
          <w:sz w:val="16"/>
          <w:szCs w:val="16"/>
        </w:rPr>
        <w:t xml:space="preserve"> here’s the hopeful part: </w:t>
      </w:r>
      <w:r w:rsidRPr="00FB7959">
        <w:rPr>
          <w:rStyle w:val="StyleUnderline"/>
        </w:rPr>
        <w:t>we can fix this by changing who’s in Congress</w:t>
      </w:r>
      <w:r w:rsidRPr="007D3BB6">
        <w:rPr>
          <w:sz w:val="16"/>
          <w:szCs w:val="16"/>
        </w:rPr>
        <w:t>. In our democracy, the people are the ultimate check. If our representatives won’t do their job, we can fire them at the ballot box.</w:t>
      </w:r>
    </w:p>
    <w:p w14:paraId="16790967" w14:textId="77777777" w:rsidR="008D29F8" w:rsidRPr="007D3BB6" w:rsidRDefault="008D29F8" w:rsidP="008D29F8">
      <w:pPr>
        <w:rPr>
          <w:sz w:val="16"/>
          <w:szCs w:val="16"/>
        </w:rPr>
      </w:pPr>
      <w:r w:rsidRPr="00463483">
        <w:rPr>
          <w:rStyle w:val="StyleUnderline"/>
        </w:rPr>
        <w:t xml:space="preserve">By </w:t>
      </w:r>
      <w:r w:rsidRPr="00463483">
        <w:rPr>
          <w:rStyle w:val="Emphasis"/>
        </w:rPr>
        <w:t xml:space="preserve">electing </w:t>
      </w:r>
      <w:r w:rsidRPr="0008494A">
        <w:rPr>
          <w:rStyle w:val="Emphasis"/>
          <w:highlight w:val="cyan"/>
        </w:rPr>
        <w:t>a Dem</w:t>
      </w:r>
      <w:r w:rsidRPr="007D3BB6">
        <w:rPr>
          <w:sz w:val="16"/>
          <w:szCs w:val="16"/>
        </w:rPr>
        <w:t xml:space="preserve">ocratic </w:t>
      </w:r>
      <w:r w:rsidRPr="00463483">
        <w:rPr>
          <w:rStyle w:val="Emphasis"/>
        </w:rPr>
        <w:t>majority</w:t>
      </w:r>
      <w:r w:rsidRPr="00463483">
        <w:rPr>
          <w:rStyle w:val="StyleUnderline"/>
        </w:rPr>
        <w:t xml:space="preserve"> to the </w:t>
      </w:r>
      <w:r w:rsidRPr="00463483">
        <w:rPr>
          <w:rStyle w:val="Emphasis"/>
          <w:highlight w:val="cyan"/>
        </w:rPr>
        <w:t>House</w:t>
      </w:r>
      <w:r w:rsidRPr="007D3BB6">
        <w:rPr>
          <w:sz w:val="16"/>
          <w:szCs w:val="16"/>
        </w:rPr>
        <w:t xml:space="preserve"> and Senate, </w:t>
      </w:r>
      <w:r w:rsidRPr="00463483">
        <w:rPr>
          <w:rStyle w:val="StyleUnderline"/>
        </w:rPr>
        <w:t xml:space="preserve">we </w:t>
      </w:r>
      <w:r w:rsidRPr="0008494A">
        <w:rPr>
          <w:rStyle w:val="StyleUnderline"/>
          <w:highlight w:val="cyan"/>
        </w:rPr>
        <w:t xml:space="preserve">will </w:t>
      </w:r>
      <w:r w:rsidRPr="0008494A">
        <w:rPr>
          <w:rStyle w:val="Emphasis"/>
          <w:highlight w:val="cyan"/>
        </w:rPr>
        <w:t>restore</w:t>
      </w:r>
      <w:r w:rsidRPr="00463483">
        <w:rPr>
          <w:rStyle w:val="Emphasis"/>
        </w:rPr>
        <w:t xml:space="preserve"> </w:t>
      </w:r>
      <w:r w:rsidRPr="00461B4F">
        <w:rPr>
          <w:rStyle w:val="Emphasis"/>
        </w:rPr>
        <w:t xml:space="preserve">the </w:t>
      </w:r>
      <w:r w:rsidRPr="0008494A">
        <w:rPr>
          <w:rStyle w:val="Emphasis"/>
          <w:highlight w:val="cyan"/>
        </w:rPr>
        <w:t>balance</w:t>
      </w:r>
      <w:r w:rsidRPr="007D3BB6">
        <w:rPr>
          <w:sz w:val="16"/>
          <w:szCs w:val="16"/>
        </w:rPr>
        <w:t xml:space="preserve"> that our system needs. I’m not talking about giving one party power just for the sake of it. I’m talking about ensuring that someone in power is finally willing to stand up to the president and say, “Enough.” </w:t>
      </w:r>
      <w:r w:rsidRPr="00FB7959">
        <w:rPr>
          <w:rStyle w:val="StyleUnderline"/>
        </w:rPr>
        <w:t>We need lawmakers who</w:t>
      </w:r>
      <w:r w:rsidRPr="007D3BB6">
        <w:rPr>
          <w:sz w:val="16"/>
          <w:szCs w:val="16"/>
        </w:rPr>
        <w:t xml:space="preserve"> will actually </w:t>
      </w:r>
      <w:r w:rsidRPr="00FB7959">
        <w:rPr>
          <w:rStyle w:val="StyleUnderline"/>
        </w:rPr>
        <w:t>perform oversight</w:t>
      </w:r>
      <w:r w:rsidRPr="007D3BB6">
        <w:rPr>
          <w:sz w:val="16"/>
          <w:szCs w:val="16"/>
        </w:rPr>
        <w:t>, who will act as a co-equal branch of government instead of a subordinate.</w:t>
      </w:r>
    </w:p>
    <w:p w14:paraId="3C6A7874" w14:textId="77777777" w:rsidR="008D29F8" w:rsidRPr="007D3BB6" w:rsidRDefault="008D29F8" w:rsidP="008D29F8">
      <w:pPr>
        <w:rPr>
          <w:sz w:val="16"/>
          <w:szCs w:val="16"/>
        </w:rPr>
      </w:pPr>
      <w:r w:rsidRPr="007D3BB6">
        <w:rPr>
          <w:sz w:val="16"/>
          <w:szCs w:val="16"/>
        </w:rPr>
        <w:t xml:space="preserve">Throughout history, </w:t>
      </w:r>
      <w:r w:rsidRPr="00FB7959">
        <w:rPr>
          <w:rStyle w:val="StyleUnderline"/>
        </w:rPr>
        <w:t>there have been moments when</w:t>
      </w:r>
      <w:r w:rsidRPr="007D3BB6">
        <w:rPr>
          <w:sz w:val="16"/>
          <w:szCs w:val="16"/>
        </w:rPr>
        <w:t xml:space="preserve"> Americans chose </w:t>
      </w:r>
      <w:r w:rsidRPr="00FB7959">
        <w:rPr>
          <w:rStyle w:val="StyleUnderline"/>
        </w:rPr>
        <w:t>a new Congress</w:t>
      </w:r>
      <w:r w:rsidRPr="007D3BB6">
        <w:rPr>
          <w:sz w:val="16"/>
          <w:szCs w:val="16"/>
        </w:rPr>
        <w:t xml:space="preserve"> to </w:t>
      </w:r>
      <w:r w:rsidRPr="00FB7959">
        <w:rPr>
          <w:rStyle w:val="StyleUnderline"/>
        </w:rPr>
        <w:t>correct</w:t>
      </w:r>
      <w:r w:rsidRPr="007D3BB6">
        <w:rPr>
          <w:sz w:val="16"/>
          <w:szCs w:val="16"/>
        </w:rPr>
        <w:t xml:space="preserve"> the course of </w:t>
      </w:r>
      <w:r w:rsidRPr="00FB7959">
        <w:rPr>
          <w:rStyle w:val="StyleUnderline"/>
        </w:rPr>
        <w:t>a runaway presidency</w:t>
      </w:r>
      <w:r w:rsidRPr="007D3BB6">
        <w:rPr>
          <w:sz w:val="16"/>
          <w:szCs w:val="16"/>
        </w:rPr>
        <w:t xml:space="preserve">, and </w:t>
      </w:r>
      <w:r w:rsidRPr="00463483">
        <w:rPr>
          <w:rStyle w:val="Emphasis"/>
        </w:rPr>
        <w:t xml:space="preserve">it </w:t>
      </w:r>
      <w:r w:rsidRPr="0008494A">
        <w:rPr>
          <w:rStyle w:val="Emphasis"/>
          <w:highlight w:val="cyan"/>
        </w:rPr>
        <w:t>worked</w:t>
      </w:r>
      <w:r w:rsidRPr="007D3BB6">
        <w:rPr>
          <w:sz w:val="16"/>
          <w:szCs w:val="16"/>
        </w:rPr>
        <w:t xml:space="preserve">. I think of </w:t>
      </w:r>
      <w:r w:rsidRPr="00FB7959">
        <w:rPr>
          <w:rStyle w:val="StyleUnderline"/>
        </w:rPr>
        <w:t>19</w:t>
      </w:r>
      <w:r w:rsidRPr="00461B4F">
        <w:rPr>
          <w:rStyle w:val="Emphasis"/>
        </w:rPr>
        <w:t>74</w:t>
      </w:r>
      <w:r w:rsidRPr="00FB7959">
        <w:rPr>
          <w:rStyle w:val="StyleUnderline"/>
        </w:rPr>
        <w:t xml:space="preserve"> </w:t>
      </w:r>
      <w:r w:rsidRPr="0008494A">
        <w:rPr>
          <w:rStyle w:val="StyleUnderline"/>
          <w:highlight w:val="cyan"/>
        </w:rPr>
        <w:t>after Watergate</w:t>
      </w:r>
      <w:r w:rsidRPr="00463483">
        <w:rPr>
          <w:rStyle w:val="StyleUnderline"/>
        </w:rPr>
        <w:t>, or</w:t>
      </w:r>
      <w:r w:rsidRPr="007D3BB6">
        <w:rPr>
          <w:sz w:val="16"/>
          <w:szCs w:val="16"/>
        </w:rPr>
        <w:t xml:space="preserve"> the </w:t>
      </w:r>
      <w:r w:rsidRPr="00463483">
        <w:rPr>
          <w:rStyle w:val="StyleUnderline"/>
        </w:rPr>
        <w:t>20</w:t>
      </w:r>
      <w:r w:rsidRPr="0008494A">
        <w:rPr>
          <w:rStyle w:val="Emphasis"/>
          <w:highlight w:val="cyan"/>
        </w:rPr>
        <w:t>18</w:t>
      </w:r>
      <w:r w:rsidRPr="007D3BB6">
        <w:rPr>
          <w:sz w:val="16"/>
          <w:szCs w:val="16"/>
        </w:rPr>
        <w:t xml:space="preserve"> midterms </w:t>
      </w:r>
      <w:r w:rsidRPr="00FB7959">
        <w:rPr>
          <w:rStyle w:val="StyleUnderline"/>
        </w:rPr>
        <w:t>after Trump’s first two years</w:t>
      </w:r>
      <w:r w:rsidRPr="007D3BB6">
        <w:rPr>
          <w:sz w:val="16"/>
          <w:szCs w:val="16"/>
        </w:rPr>
        <w:t xml:space="preserve">, when </w:t>
      </w:r>
      <w:r w:rsidRPr="001807F4">
        <w:rPr>
          <w:rStyle w:val="StyleUnderline"/>
        </w:rPr>
        <w:t xml:space="preserve">voters elected </w:t>
      </w:r>
      <w:r w:rsidRPr="0008494A">
        <w:rPr>
          <w:rStyle w:val="Emphasis"/>
          <w:sz w:val="36"/>
          <w:szCs w:val="36"/>
          <w:highlight w:val="cyan"/>
        </w:rPr>
        <w:t>a House</w:t>
      </w:r>
      <w:r w:rsidRPr="00463483">
        <w:rPr>
          <w:rStyle w:val="StyleUnderline"/>
        </w:rPr>
        <w:t xml:space="preserve"> </w:t>
      </w:r>
      <w:r w:rsidRPr="001807F4">
        <w:rPr>
          <w:rStyle w:val="StyleUnderline"/>
        </w:rPr>
        <w:t xml:space="preserve">that </w:t>
      </w:r>
      <w:r w:rsidRPr="00463483">
        <w:rPr>
          <w:rStyle w:val="StyleUnderline"/>
        </w:rPr>
        <w:t xml:space="preserve">could </w:t>
      </w:r>
      <w:r w:rsidRPr="0008494A">
        <w:rPr>
          <w:rStyle w:val="StyleUnderline"/>
          <w:highlight w:val="cyan"/>
        </w:rPr>
        <w:t xml:space="preserve">hold the administration </w:t>
      </w:r>
      <w:r w:rsidRPr="0008494A">
        <w:rPr>
          <w:rStyle w:val="Emphasis"/>
          <w:highlight w:val="cyan"/>
        </w:rPr>
        <w:t>accountable</w:t>
      </w:r>
      <w:r w:rsidRPr="007D3BB6">
        <w:rPr>
          <w:sz w:val="16"/>
          <w:szCs w:val="16"/>
        </w:rPr>
        <w:t xml:space="preserve">. </w:t>
      </w:r>
      <w:r w:rsidRPr="006D16D3">
        <w:rPr>
          <w:rStyle w:val="StyleUnderline"/>
        </w:rPr>
        <w:t>Those</w:t>
      </w:r>
      <w:r w:rsidRPr="007D3BB6">
        <w:rPr>
          <w:sz w:val="16"/>
          <w:szCs w:val="16"/>
        </w:rPr>
        <w:t xml:space="preserve"> were turning points that </w:t>
      </w:r>
      <w:r w:rsidRPr="0008494A">
        <w:rPr>
          <w:rStyle w:val="StyleUnderline"/>
          <w:highlight w:val="cyan"/>
        </w:rPr>
        <w:t>pull</w:t>
      </w:r>
      <w:r w:rsidRPr="006D16D3">
        <w:rPr>
          <w:rStyle w:val="StyleUnderline"/>
        </w:rPr>
        <w:t xml:space="preserve">ed </w:t>
      </w:r>
      <w:r w:rsidRPr="00463483">
        <w:rPr>
          <w:rStyle w:val="StyleUnderline"/>
        </w:rPr>
        <w:t xml:space="preserve">our </w:t>
      </w:r>
      <w:r w:rsidRPr="0008494A">
        <w:rPr>
          <w:rStyle w:val="StyleUnderline"/>
          <w:highlight w:val="cyan"/>
        </w:rPr>
        <w:t>country</w:t>
      </w:r>
      <w:r w:rsidRPr="00463483">
        <w:rPr>
          <w:rStyle w:val="StyleUnderline"/>
        </w:rPr>
        <w:t xml:space="preserve"> </w:t>
      </w:r>
      <w:r w:rsidRPr="006D16D3">
        <w:rPr>
          <w:rStyle w:val="Emphasis"/>
        </w:rPr>
        <w:t xml:space="preserve">back </w:t>
      </w:r>
      <w:r w:rsidRPr="0008494A">
        <w:rPr>
          <w:rStyle w:val="Emphasis"/>
          <w:highlight w:val="cyan"/>
        </w:rPr>
        <w:t>from the brink</w:t>
      </w:r>
      <w:r w:rsidRPr="007D3BB6">
        <w:rPr>
          <w:sz w:val="16"/>
          <w:szCs w:val="16"/>
        </w:rPr>
        <w:t xml:space="preserve">. </w:t>
      </w:r>
      <w:r w:rsidRPr="00FB7959">
        <w:rPr>
          <w:rStyle w:val="StyleUnderline"/>
        </w:rPr>
        <w:t>We have that same</w:t>
      </w:r>
      <w:r w:rsidRPr="007D3BB6">
        <w:rPr>
          <w:sz w:val="16"/>
          <w:szCs w:val="16"/>
        </w:rPr>
        <w:t xml:space="preserve"> kind of </w:t>
      </w:r>
      <w:r w:rsidRPr="00FB7959">
        <w:rPr>
          <w:rStyle w:val="StyleUnderline"/>
        </w:rPr>
        <w:t>moment</w:t>
      </w:r>
      <w:r w:rsidRPr="007D3BB6">
        <w:rPr>
          <w:sz w:val="16"/>
          <w:szCs w:val="16"/>
        </w:rPr>
        <w:t xml:space="preserve"> before us </w:t>
      </w:r>
      <w:r w:rsidRPr="00FB7959">
        <w:rPr>
          <w:rStyle w:val="StyleUnderline"/>
        </w:rPr>
        <w:t xml:space="preserve">in </w:t>
      </w:r>
      <w:r w:rsidRPr="00CE58BF">
        <w:rPr>
          <w:rStyle w:val="Emphasis"/>
        </w:rPr>
        <w:t>2026</w:t>
      </w:r>
      <w:r w:rsidRPr="007D3BB6">
        <w:rPr>
          <w:sz w:val="16"/>
          <w:szCs w:val="16"/>
        </w:rPr>
        <w:t xml:space="preserve">. </w:t>
      </w:r>
      <w:r w:rsidRPr="00FB7959">
        <w:rPr>
          <w:rStyle w:val="StyleUnderline"/>
        </w:rPr>
        <w:t xml:space="preserve">By voting for </w:t>
      </w:r>
      <w:r w:rsidRPr="00CE58BF">
        <w:rPr>
          <w:rStyle w:val="Emphasis"/>
        </w:rPr>
        <w:t>Dem</w:t>
      </w:r>
      <w:r w:rsidRPr="007D3BB6">
        <w:rPr>
          <w:sz w:val="16"/>
          <w:szCs w:val="16"/>
        </w:rPr>
        <w:t>ocrat</w:t>
      </w:r>
      <w:r w:rsidRPr="00CE58BF">
        <w:rPr>
          <w:rStyle w:val="Emphasis"/>
        </w:rPr>
        <w:t>s</w:t>
      </w:r>
      <w:r w:rsidRPr="007D3BB6">
        <w:rPr>
          <w:sz w:val="16"/>
          <w:szCs w:val="16"/>
        </w:rPr>
        <w:t xml:space="preserve">, we aren’t handing power to a party so much as </w:t>
      </w:r>
      <w:r w:rsidRPr="00CE58BF">
        <w:rPr>
          <w:rStyle w:val="StyleUnderline"/>
        </w:rPr>
        <w:t xml:space="preserve">we are </w:t>
      </w:r>
      <w:r w:rsidRPr="00CE58BF">
        <w:rPr>
          <w:rStyle w:val="Emphasis"/>
        </w:rPr>
        <w:t>reclaiming power</w:t>
      </w:r>
      <w:r w:rsidRPr="007D3BB6">
        <w:rPr>
          <w:sz w:val="16"/>
          <w:szCs w:val="16"/>
        </w:rPr>
        <w:t xml:space="preserve"> for the people, via a Congress that will actually do its job.</w:t>
      </w:r>
    </w:p>
    <w:p w14:paraId="5B9BDCC8" w14:textId="77777777" w:rsidR="008D29F8" w:rsidRPr="007D3BB6" w:rsidRDefault="008D29F8" w:rsidP="008D29F8">
      <w:pPr>
        <w:rPr>
          <w:sz w:val="16"/>
          <w:szCs w:val="16"/>
        </w:rPr>
      </w:pPr>
      <w:r w:rsidRPr="007D3BB6">
        <w:rPr>
          <w:sz w:val="16"/>
          <w:szCs w:val="16"/>
        </w:rPr>
        <w:t>The Powers Congress Can Use to Stop the Damage</w:t>
      </w:r>
    </w:p>
    <w:p w14:paraId="0571D6B3" w14:textId="77777777" w:rsidR="008D29F8" w:rsidRPr="007D3BB6" w:rsidRDefault="008D29F8" w:rsidP="008D29F8">
      <w:pPr>
        <w:rPr>
          <w:sz w:val="16"/>
          <w:szCs w:val="16"/>
        </w:rPr>
      </w:pPr>
      <w:r w:rsidRPr="007D3BB6">
        <w:rPr>
          <w:sz w:val="16"/>
          <w:szCs w:val="16"/>
        </w:rPr>
        <w:t xml:space="preserve">How exactly can Congress constrain a president gone rogue? It’s important to understand that </w:t>
      </w:r>
      <w:r w:rsidRPr="00871A91">
        <w:rPr>
          <w:rStyle w:val="StyleUnderline"/>
        </w:rPr>
        <w:t xml:space="preserve">the legislative branch has </w:t>
      </w:r>
      <w:r w:rsidRPr="0008494A">
        <w:rPr>
          <w:rStyle w:val="Emphasis"/>
        </w:rPr>
        <w:t>real</w:t>
      </w:r>
      <w:r w:rsidRPr="007D3BB6">
        <w:rPr>
          <w:sz w:val="16"/>
          <w:szCs w:val="16"/>
        </w:rPr>
        <w:t xml:space="preserve">, </w:t>
      </w:r>
      <w:r w:rsidRPr="0008494A">
        <w:rPr>
          <w:rStyle w:val="Emphasis"/>
        </w:rPr>
        <w:t>tangible powers</w:t>
      </w:r>
      <w:r w:rsidRPr="007D3BB6">
        <w:rPr>
          <w:sz w:val="16"/>
          <w:szCs w:val="16"/>
        </w:rPr>
        <w:t xml:space="preserve">, </w:t>
      </w:r>
      <w:r w:rsidRPr="00871A91">
        <w:rPr>
          <w:rStyle w:val="StyleUnderline"/>
        </w:rPr>
        <w:t>tools that</w:t>
      </w:r>
      <w:r w:rsidRPr="007D3BB6">
        <w:rPr>
          <w:sz w:val="16"/>
          <w:szCs w:val="16"/>
        </w:rPr>
        <w:t xml:space="preserve">, in the right hands, </w:t>
      </w:r>
      <w:r w:rsidRPr="00871A91">
        <w:rPr>
          <w:rStyle w:val="StyleUnderline"/>
        </w:rPr>
        <w:t>can halt abuse and even</w:t>
      </w:r>
      <w:r w:rsidRPr="007D3BB6">
        <w:rPr>
          <w:sz w:val="16"/>
          <w:szCs w:val="16"/>
        </w:rPr>
        <w:t xml:space="preserve"> begin to </w:t>
      </w:r>
      <w:r w:rsidRPr="00871A91">
        <w:rPr>
          <w:rStyle w:val="StyleUnderline"/>
        </w:rPr>
        <w:t>undo</w:t>
      </w:r>
      <w:r w:rsidRPr="007D3BB6">
        <w:rPr>
          <w:sz w:val="16"/>
          <w:szCs w:val="16"/>
        </w:rPr>
        <w:t xml:space="preserve"> it.</w:t>
      </w:r>
    </w:p>
    <w:p w14:paraId="7B465608" w14:textId="77777777" w:rsidR="008D29F8" w:rsidRPr="007D3BB6" w:rsidRDefault="008D29F8" w:rsidP="008D29F8">
      <w:pPr>
        <w:rPr>
          <w:sz w:val="16"/>
          <w:szCs w:val="16"/>
        </w:rPr>
      </w:pPr>
      <w:r w:rsidRPr="00871A91">
        <w:rPr>
          <w:rStyle w:val="StyleUnderline"/>
        </w:rPr>
        <w:t>If we flip</w:t>
      </w:r>
      <w:r w:rsidRPr="007D3BB6">
        <w:rPr>
          <w:sz w:val="16"/>
          <w:szCs w:val="16"/>
        </w:rPr>
        <w:t xml:space="preserve"> the House and Senate, a Democratic-controlled </w:t>
      </w:r>
      <w:r w:rsidRPr="00871A91">
        <w:rPr>
          <w:rStyle w:val="StyleUnderline"/>
        </w:rPr>
        <w:t>Congress</w:t>
      </w:r>
      <w:r w:rsidRPr="007D3BB6">
        <w:rPr>
          <w:sz w:val="16"/>
          <w:szCs w:val="16"/>
        </w:rPr>
        <w:t xml:space="preserve"> can deploy these powers on our behalf. </w:t>
      </w:r>
      <w:r w:rsidRPr="00871A91">
        <w:rPr>
          <w:rStyle w:val="StyleUnderline"/>
        </w:rPr>
        <w:t>Here are</w:t>
      </w:r>
      <w:r w:rsidRPr="007D3BB6">
        <w:rPr>
          <w:sz w:val="16"/>
          <w:szCs w:val="16"/>
        </w:rPr>
        <w:t xml:space="preserve"> the </w:t>
      </w:r>
      <w:r w:rsidRPr="00871A91">
        <w:rPr>
          <w:rStyle w:val="StyleUnderline"/>
        </w:rPr>
        <w:t>major ways Congress can act</w:t>
      </w:r>
      <w:r w:rsidRPr="007D3BB6">
        <w:rPr>
          <w:sz w:val="16"/>
          <w:szCs w:val="16"/>
        </w:rPr>
        <w:t xml:space="preserve"> as a safeguard:</w:t>
      </w:r>
    </w:p>
    <w:p w14:paraId="545F7C46" w14:textId="77777777" w:rsidR="008D29F8" w:rsidRPr="007D3BB6" w:rsidRDefault="008D29F8" w:rsidP="008D29F8">
      <w:pPr>
        <w:rPr>
          <w:sz w:val="16"/>
          <w:szCs w:val="16"/>
        </w:rPr>
      </w:pPr>
      <w:r w:rsidRPr="007D3BB6">
        <w:rPr>
          <w:sz w:val="16"/>
          <w:szCs w:val="16"/>
        </w:rPr>
        <w:t xml:space="preserve">Oversight and Investigations: </w:t>
      </w:r>
      <w:r w:rsidRPr="0008494A">
        <w:rPr>
          <w:rStyle w:val="Emphasis"/>
          <w:highlight w:val="cyan"/>
        </w:rPr>
        <w:t>Congress</w:t>
      </w:r>
      <w:r w:rsidRPr="00463483">
        <w:rPr>
          <w:rStyle w:val="StyleUnderline"/>
        </w:rPr>
        <w:t xml:space="preserve"> </w:t>
      </w:r>
      <w:r w:rsidRPr="00871A91">
        <w:rPr>
          <w:rStyle w:val="StyleUnderline"/>
        </w:rPr>
        <w:t xml:space="preserve">has the authority to </w:t>
      </w:r>
      <w:r w:rsidRPr="00461B4F">
        <w:rPr>
          <w:rStyle w:val="Emphasis"/>
        </w:rPr>
        <w:t>oversee</w:t>
      </w:r>
      <w:r w:rsidRPr="00871A91">
        <w:rPr>
          <w:rStyle w:val="StyleUnderline"/>
        </w:rPr>
        <w:t xml:space="preserve"> the </w:t>
      </w:r>
      <w:r w:rsidRPr="00461B4F">
        <w:rPr>
          <w:rStyle w:val="Emphasis"/>
        </w:rPr>
        <w:t>exec</w:t>
      </w:r>
      <w:r w:rsidRPr="007D3BB6">
        <w:rPr>
          <w:sz w:val="16"/>
          <w:szCs w:val="16"/>
        </w:rPr>
        <w:t xml:space="preserve">utive branch. This means </w:t>
      </w:r>
      <w:r w:rsidRPr="00871A91">
        <w:rPr>
          <w:rStyle w:val="StyleUnderline"/>
        </w:rPr>
        <w:t xml:space="preserve">they </w:t>
      </w:r>
      <w:r w:rsidRPr="0008494A">
        <w:rPr>
          <w:rStyle w:val="StyleUnderline"/>
          <w:highlight w:val="cyan"/>
        </w:rPr>
        <w:t>can</w:t>
      </w:r>
      <w:r w:rsidRPr="00463483">
        <w:rPr>
          <w:rStyle w:val="StyleUnderline"/>
        </w:rPr>
        <w:t xml:space="preserve"> </w:t>
      </w:r>
      <w:r w:rsidRPr="00871A91">
        <w:rPr>
          <w:rStyle w:val="StyleUnderline"/>
        </w:rPr>
        <w:t>hold hearings</w:t>
      </w:r>
      <w:r w:rsidRPr="007D3BB6">
        <w:rPr>
          <w:sz w:val="16"/>
          <w:szCs w:val="16"/>
        </w:rPr>
        <w:t xml:space="preserve"> and </w:t>
      </w:r>
      <w:r w:rsidRPr="001F6397">
        <w:rPr>
          <w:rStyle w:val="StyleUnderline"/>
        </w:rPr>
        <w:t>launch investigations</w:t>
      </w:r>
      <w:r w:rsidRPr="007D3BB6">
        <w:rPr>
          <w:sz w:val="16"/>
          <w:szCs w:val="16"/>
        </w:rPr>
        <w:t xml:space="preserve"> into misconduct, corruption, or unconstitutional actions by the President or his administration. With a Democratic majority, those committees investigating would </w:t>
      </w:r>
      <w:r w:rsidRPr="00871A91">
        <w:rPr>
          <w:rStyle w:val="StyleUnderline"/>
        </w:rPr>
        <w:t>no longer turn a blind eye</w:t>
      </w:r>
      <w:r w:rsidRPr="007D3BB6">
        <w:rPr>
          <w:sz w:val="16"/>
          <w:szCs w:val="16"/>
        </w:rPr>
        <w:t>.</w:t>
      </w:r>
    </w:p>
    <w:p w14:paraId="6E2F5D92" w14:textId="77777777" w:rsidR="008D29F8" w:rsidRPr="007D3BB6" w:rsidRDefault="008D29F8" w:rsidP="008D29F8">
      <w:pPr>
        <w:rPr>
          <w:sz w:val="16"/>
          <w:szCs w:val="16"/>
        </w:rPr>
      </w:pPr>
      <w:r w:rsidRPr="007D3BB6">
        <w:rPr>
          <w:sz w:val="16"/>
          <w:szCs w:val="16"/>
        </w:rPr>
        <w:t xml:space="preserve">They can </w:t>
      </w:r>
      <w:r w:rsidRPr="00871A91">
        <w:rPr>
          <w:rStyle w:val="StyleUnderline"/>
        </w:rPr>
        <w:t>shine a bright light on what’s</w:t>
      </w:r>
      <w:r w:rsidRPr="007D3BB6">
        <w:rPr>
          <w:sz w:val="16"/>
          <w:szCs w:val="16"/>
        </w:rPr>
        <w:t xml:space="preserve"> been </w:t>
      </w:r>
      <w:r w:rsidRPr="00871A91">
        <w:rPr>
          <w:rStyle w:val="StyleUnderline"/>
        </w:rPr>
        <w:t>happening</w:t>
      </w:r>
      <w:r w:rsidRPr="007D3BB6">
        <w:rPr>
          <w:sz w:val="16"/>
          <w:szCs w:val="16"/>
        </w:rPr>
        <w:t xml:space="preserve"> behind closed doors. Think about the power of truth, when wrongdoing is exposed in the public eye, it becomes a lot harder for it to continue. Hearings can reveal, for example, if officials are abusing power, if taxpayer money is being misused, or if rights are being violated.</w:t>
      </w:r>
    </w:p>
    <w:p w14:paraId="2A25A992" w14:textId="77777777" w:rsidR="008D29F8" w:rsidRPr="007D3BB6" w:rsidRDefault="008D29F8" w:rsidP="008D29F8">
      <w:pPr>
        <w:rPr>
          <w:sz w:val="16"/>
          <w:szCs w:val="16"/>
        </w:rPr>
      </w:pPr>
      <w:r w:rsidRPr="007D3BB6">
        <w:rPr>
          <w:sz w:val="16"/>
          <w:szCs w:val="16"/>
        </w:rPr>
        <w:t xml:space="preserve">We saw this work in the past: it was </w:t>
      </w:r>
      <w:r w:rsidRPr="00871A91">
        <w:rPr>
          <w:rStyle w:val="StyleUnderline"/>
        </w:rPr>
        <w:t>congressional investigations</w:t>
      </w:r>
      <w:r w:rsidRPr="007D3BB6">
        <w:rPr>
          <w:sz w:val="16"/>
          <w:szCs w:val="16"/>
        </w:rPr>
        <w:t xml:space="preserve"> that </w:t>
      </w:r>
      <w:r w:rsidRPr="00871A91">
        <w:rPr>
          <w:rStyle w:val="StyleUnderline"/>
        </w:rPr>
        <w:t>uncovered</w:t>
      </w:r>
      <w:r w:rsidRPr="007D3BB6">
        <w:rPr>
          <w:sz w:val="16"/>
          <w:szCs w:val="16"/>
        </w:rPr>
        <w:t xml:space="preserve"> the </w:t>
      </w:r>
      <w:r w:rsidRPr="00871A91">
        <w:rPr>
          <w:rStyle w:val="Emphasis"/>
        </w:rPr>
        <w:t>Watergate</w:t>
      </w:r>
      <w:r w:rsidRPr="007D3BB6">
        <w:rPr>
          <w:sz w:val="16"/>
          <w:szCs w:val="16"/>
        </w:rPr>
        <w:t xml:space="preserve"> scandal long ago, and more recently, a </w:t>
      </w:r>
      <w:r w:rsidRPr="00871A91">
        <w:rPr>
          <w:rStyle w:val="StyleUnderline"/>
        </w:rPr>
        <w:t xml:space="preserve">Democratic-led House in 2019 was able to </w:t>
      </w:r>
      <w:r w:rsidRPr="00184A62">
        <w:rPr>
          <w:rStyle w:val="Emphasis"/>
          <w:sz w:val="30"/>
          <w:szCs w:val="30"/>
          <w:highlight w:val="cyan"/>
        </w:rPr>
        <w:t>investigate</w:t>
      </w:r>
      <w:r w:rsidRPr="00463483">
        <w:rPr>
          <w:rStyle w:val="Emphasis"/>
          <w:highlight w:val="cyan"/>
        </w:rPr>
        <w:t xml:space="preserve"> and</w:t>
      </w:r>
      <w:r w:rsidRPr="00184A62">
        <w:rPr>
          <w:rStyle w:val="Emphasis"/>
          <w:sz w:val="30"/>
          <w:szCs w:val="30"/>
          <w:highlight w:val="cyan"/>
        </w:rPr>
        <w:t xml:space="preserve"> impeach</w:t>
      </w:r>
      <w:r w:rsidRPr="00463483">
        <w:rPr>
          <w:rStyle w:val="StyleUnderline"/>
          <w:highlight w:val="cyan"/>
        </w:rPr>
        <w:t xml:space="preserve"> Trump</w:t>
      </w:r>
      <w:r w:rsidRPr="00463483">
        <w:rPr>
          <w:rStyle w:val="StyleUnderline"/>
        </w:rPr>
        <w:t xml:space="preserve"> over abuse</w:t>
      </w:r>
      <w:r w:rsidRPr="00461B4F">
        <w:rPr>
          <w:rStyle w:val="StyleUnderline"/>
        </w:rPr>
        <w:t xml:space="preserve"> of power</w:t>
      </w:r>
      <w:r w:rsidRPr="007D3BB6">
        <w:rPr>
          <w:sz w:val="16"/>
          <w:szCs w:val="16"/>
        </w:rPr>
        <w:t>. Oversight is a way of saying, “We’re watching, and you will be held accountable.”</w:t>
      </w:r>
    </w:p>
    <w:p w14:paraId="01E6FF83" w14:textId="77777777" w:rsidR="008D29F8" w:rsidRPr="007D3BB6" w:rsidRDefault="008D29F8" w:rsidP="008D29F8">
      <w:pPr>
        <w:rPr>
          <w:sz w:val="16"/>
          <w:szCs w:val="16"/>
        </w:rPr>
      </w:pPr>
      <w:r w:rsidRPr="007D3BB6">
        <w:rPr>
          <w:sz w:val="16"/>
          <w:szCs w:val="16"/>
        </w:rPr>
        <w:t xml:space="preserve">Subpoena Power: As part of oversight, </w:t>
      </w:r>
      <w:r w:rsidRPr="00871A91">
        <w:rPr>
          <w:rStyle w:val="StyleUnderline"/>
        </w:rPr>
        <w:t xml:space="preserve">Congress can </w:t>
      </w:r>
      <w:r w:rsidRPr="001F6397">
        <w:rPr>
          <w:rStyle w:val="Emphasis"/>
          <w:highlight w:val="cyan"/>
        </w:rPr>
        <w:t>issue subpoenas</w:t>
      </w:r>
      <w:r w:rsidRPr="007D3BB6">
        <w:rPr>
          <w:sz w:val="16"/>
          <w:szCs w:val="16"/>
        </w:rPr>
        <w:t xml:space="preserve"> to compel witnesses to testify and produce documents. This might sound technical, but it’s basically the power </w:t>
      </w:r>
      <w:r w:rsidRPr="00871A91">
        <w:rPr>
          <w:rStyle w:val="StyleUnderline"/>
        </w:rPr>
        <w:t xml:space="preserve">to force the </w:t>
      </w:r>
      <w:r w:rsidRPr="00871A91">
        <w:rPr>
          <w:rStyle w:val="Emphasis"/>
        </w:rPr>
        <w:t>truth out</w:t>
      </w:r>
      <w:r w:rsidRPr="007D3BB6">
        <w:rPr>
          <w:sz w:val="16"/>
          <w:szCs w:val="16"/>
        </w:rPr>
        <w:t xml:space="preserve"> into the open.</w:t>
      </w:r>
    </w:p>
    <w:p w14:paraId="15E50448" w14:textId="77777777" w:rsidR="008D29F8" w:rsidRPr="007D3BB6" w:rsidRDefault="008D29F8" w:rsidP="008D29F8">
      <w:pPr>
        <w:rPr>
          <w:sz w:val="16"/>
          <w:szCs w:val="16"/>
        </w:rPr>
      </w:pPr>
      <w:r w:rsidRPr="007D3BB6">
        <w:rPr>
          <w:sz w:val="16"/>
          <w:szCs w:val="16"/>
        </w:rPr>
        <w:t>Right now, a lot of truth is being hidden from the American people, whether it’s details about backroom deals, communication with foreign powers, or internal decisions that affect all of us. A Congress willing to use subpoena power can drag those facts into the sunlight.</w:t>
      </w:r>
    </w:p>
    <w:p w14:paraId="0DE200C6" w14:textId="77777777" w:rsidR="008D29F8" w:rsidRPr="007D3BB6" w:rsidRDefault="008D29F8" w:rsidP="008D29F8">
      <w:pPr>
        <w:rPr>
          <w:sz w:val="16"/>
          <w:szCs w:val="16"/>
        </w:rPr>
      </w:pPr>
      <w:r w:rsidRPr="007D3BB6">
        <w:rPr>
          <w:sz w:val="16"/>
          <w:szCs w:val="16"/>
        </w:rPr>
        <w:t xml:space="preserve">For instance, </w:t>
      </w:r>
      <w:r w:rsidRPr="00871A91">
        <w:rPr>
          <w:rStyle w:val="StyleUnderline"/>
        </w:rPr>
        <w:t>if there are allegations</w:t>
      </w:r>
      <w:r w:rsidRPr="007D3BB6">
        <w:rPr>
          <w:sz w:val="16"/>
          <w:szCs w:val="16"/>
        </w:rPr>
        <w:t xml:space="preserve"> that the administration is using government agencies to persecute political opponents or that officials are violating ethics laws, </w:t>
      </w:r>
      <w:r w:rsidRPr="00871A91">
        <w:rPr>
          <w:rStyle w:val="StyleUnderline"/>
        </w:rPr>
        <w:t>subpoenas</w:t>
      </w:r>
      <w:r w:rsidRPr="007D3BB6">
        <w:rPr>
          <w:sz w:val="16"/>
          <w:szCs w:val="16"/>
        </w:rPr>
        <w:t xml:space="preserve"> can </w:t>
      </w:r>
      <w:r w:rsidRPr="00871A91">
        <w:rPr>
          <w:rStyle w:val="StyleUnderline"/>
        </w:rPr>
        <w:t>bring</w:t>
      </w:r>
      <w:r w:rsidRPr="007D3BB6">
        <w:rPr>
          <w:sz w:val="16"/>
          <w:szCs w:val="16"/>
        </w:rPr>
        <w:t xml:space="preserve"> those </w:t>
      </w:r>
      <w:r w:rsidRPr="00871A91">
        <w:rPr>
          <w:rStyle w:val="StyleUnderline"/>
        </w:rPr>
        <w:t xml:space="preserve">officials before Congress to </w:t>
      </w:r>
      <w:r w:rsidRPr="00461B4F">
        <w:rPr>
          <w:rStyle w:val="Emphasis"/>
        </w:rPr>
        <w:t>answer under oath</w:t>
      </w:r>
      <w:r w:rsidRPr="007D3BB6">
        <w:rPr>
          <w:sz w:val="16"/>
          <w:szCs w:val="16"/>
        </w:rPr>
        <w:t>. It puts a real check on abuse because lying under oath is a crime, and refusing a lawful subpoena can lead to contempt charges. In short, subpoenas are how Congress says, “You must tell the truth, whether the president likes it or not.”</w:t>
      </w:r>
    </w:p>
    <w:p w14:paraId="32446267" w14:textId="77777777" w:rsidR="008D29F8" w:rsidRPr="007D3BB6" w:rsidRDefault="008D29F8" w:rsidP="008D29F8">
      <w:pPr>
        <w:rPr>
          <w:sz w:val="16"/>
          <w:szCs w:val="16"/>
        </w:rPr>
      </w:pPr>
      <w:r w:rsidRPr="007D3BB6">
        <w:rPr>
          <w:sz w:val="16"/>
          <w:szCs w:val="16"/>
        </w:rPr>
        <w:t xml:space="preserve">The Power of the Purse: This is one of Congress’s most critical powers. Only </w:t>
      </w:r>
      <w:r w:rsidRPr="00F63965">
        <w:rPr>
          <w:rStyle w:val="StyleUnderline"/>
        </w:rPr>
        <w:t xml:space="preserve">Congress can </w:t>
      </w:r>
      <w:r w:rsidRPr="001F6397">
        <w:rPr>
          <w:rStyle w:val="Emphasis"/>
          <w:highlight w:val="cyan"/>
        </w:rPr>
        <w:t>appropriate money</w:t>
      </w:r>
      <w:r w:rsidRPr="00463483">
        <w:rPr>
          <w:rStyle w:val="StyleUnderline"/>
        </w:rPr>
        <w:t xml:space="preserve"> </w:t>
      </w:r>
      <w:r w:rsidRPr="00F63965">
        <w:rPr>
          <w:rStyle w:val="StyleUnderline"/>
        </w:rPr>
        <w:t>for</w:t>
      </w:r>
      <w:r w:rsidRPr="007D3BB6">
        <w:rPr>
          <w:sz w:val="16"/>
          <w:szCs w:val="16"/>
        </w:rPr>
        <w:t xml:space="preserve"> government </w:t>
      </w:r>
      <w:r w:rsidRPr="00F63965">
        <w:rPr>
          <w:rStyle w:val="StyleUnderline"/>
        </w:rPr>
        <w:t>operations</w:t>
      </w:r>
      <w:r w:rsidRPr="007D3BB6">
        <w:rPr>
          <w:sz w:val="16"/>
          <w:szCs w:val="16"/>
        </w:rPr>
        <w:t xml:space="preserve">. In practice, this means if the President wants to fund a controversial project or enforce a harmful policy, a determined Congress can say, “Not with taxpayer dollars, you won’t.” </w:t>
      </w:r>
      <w:r w:rsidRPr="00F63965">
        <w:rPr>
          <w:rStyle w:val="StyleUnderline"/>
        </w:rPr>
        <w:t xml:space="preserve">A </w:t>
      </w:r>
      <w:r w:rsidRPr="00461B4F">
        <w:rPr>
          <w:rStyle w:val="Emphasis"/>
        </w:rPr>
        <w:t>Dem</w:t>
      </w:r>
      <w:r w:rsidRPr="00F63965">
        <w:rPr>
          <w:rStyle w:val="StyleUnderline"/>
        </w:rPr>
        <w:t xml:space="preserve">ocratic </w:t>
      </w:r>
      <w:r w:rsidRPr="00461B4F">
        <w:rPr>
          <w:rStyle w:val="Emphasis"/>
        </w:rPr>
        <w:t>majority</w:t>
      </w:r>
      <w:r w:rsidRPr="00F63965">
        <w:rPr>
          <w:rStyle w:val="StyleUnderline"/>
        </w:rPr>
        <w:t xml:space="preserve"> could </w:t>
      </w:r>
      <w:r w:rsidRPr="001F6397">
        <w:rPr>
          <w:rStyle w:val="Emphasis"/>
          <w:highlight w:val="cyan"/>
        </w:rPr>
        <w:t>block</w:t>
      </w:r>
      <w:r w:rsidRPr="007D3BB6">
        <w:rPr>
          <w:sz w:val="16"/>
          <w:szCs w:val="16"/>
        </w:rPr>
        <w:t xml:space="preserve"> funding for any number of </w:t>
      </w:r>
      <w:r w:rsidRPr="00461B4F">
        <w:rPr>
          <w:rStyle w:val="Emphasis"/>
        </w:rPr>
        <w:t>Trump’s</w:t>
      </w:r>
      <w:r w:rsidRPr="00F63965">
        <w:rPr>
          <w:rStyle w:val="StyleUnderline"/>
        </w:rPr>
        <w:t xml:space="preserve"> harmful </w:t>
      </w:r>
      <w:r w:rsidRPr="001F6397">
        <w:rPr>
          <w:rStyle w:val="Emphasis"/>
          <w:highlight w:val="cyan"/>
        </w:rPr>
        <w:t>initiatives</w:t>
      </w:r>
      <w:r w:rsidRPr="007D3BB6">
        <w:rPr>
          <w:sz w:val="16"/>
          <w:szCs w:val="16"/>
        </w:rPr>
        <w:t>.</w:t>
      </w:r>
    </w:p>
    <w:p w14:paraId="047FE549" w14:textId="77777777" w:rsidR="008D29F8" w:rsidRPr="007D3BB6" w:rsidRDefault="008D29F8" w:rsidP="008D29F8">
      <w:pPr>
        <w:rPr>
          <w:sz w:val="16"/>
          <w:szCs w:val="16"/>
        </w:rPr>
      </w:pPr>
      <w:r w:rsidRPr="007D3BB6">
        <w:rPr>
          <w:sz w:val="16"/>
          <w:szCs w:val="16"/>
        </w:rPr>
        <w:t xml:space="preserve">For example, if Trump issues an executive order that hurts the environment or sets up some kind of overreaching task force to target his critics, Congress can pass a budget that explicitly prohibits spending money on that. </w:t>
      </w:r>
      <w:r w:rsidRPr="00F63965">
        <w:rPr>
          <w:rStyle w:val="StyleUnderline"/>
        </w:rPr>
        <w:t>On the positive side</w:t>
      </w:r>
      <w:r w:rsidRPr="007D3BB6">
        <w:rPr>
          <w:sz w:val="16"/>
          <w:szCs w:val="16"/>
        </w:rPr>
        <w:t xml:space="preserve">, Congress can </w:t>
      </w:r>
      <w:r w:rsidRPr="001F6397">
        <w:rPr>
          <w:rStyle w:val="Emphasis"/>
          <w:highlight w:val="cyan"/>
        </w:rPr>
        <w:t>direct</w:t>
      </w:r>
      <w:r w:rsidRPr="001F6397">
        <w:rPr>
          <w:rStyle w:val="StyleUnderline"/>
          <w:highlight w:val="cyan"/>
        </w:rPr>
        <w:t xml:space="preserve"> funding </w:t>
      </w:r>
      <w:r w:rsidRPr="00463483">
        <w:rPr>
          <w:rStyle w:val="StyleUnderline"/>
          <w:highlight w:val="cyan"/>
        </w:rPr>
        <w:t>to</w:t>
      </w:r>
      <w:r w:rsidRPr="00463483">
        <w:rPr>
          <w:rStyle w:val="StyleUnderline"/>
        </w:rPr>
        <w:t>ward</w:t>
      </w:r>
      <w:r w:rsidRPr="007D3BB6">
        <w:rPr>
          <w:sz w:val="16"/>
          <w:szCs w:val="16"/>
        </w:rPr>
        <w:t xml:space="preserve"> the things that help people, </w:t>
      </w:r>
      <w:r w:rsidRPr="00461B4F">
        <w:rPr>
          <w:rStyle w:val="Emphasis"/>
        </w:rPr>
        <w:t>education</w:t>
      </w:r>
      <w:r w:rsidRPr="007D3BB6">
        <w:rPr>
          <w:sz w:val="16"/>
          <w:szCs w:val="16"/>
        </w:rPr>
        <w:t xml:space="preserve">, </w:t>
      </w:r>
      <w:r w:rsidRPr="001F6397">
        <w:rPr>
          <w:rStyle w:val="Emphasis"/>
          <w:highlight w:val="cyan"/>
        </w:rPr>
        <w:t>health</w:t>
      </w:r>
      <w:r w:rsidRPr="00461B4F">
        <w:rPr>
          <w:rStyle w:val="Emphasis"/>
        </w:rPr>
        <w:t>care</w:t>
      </w:r>
      <w:r w:rsidRPr="007D3BB6">
        <w:rPr>
          <w:sz w:val="16"/>
          <w:szCs w:val="16"/>
        </w:rPr>
        <w:t xml:space="preserve">, </w:t>
      </w:r>
      <w:r w:rsidRPr="00461B4F">
        <w:rPr>
          <w:rStyle w:val="Emphasis"/>
        </w:rPr>
        <w:t xml:space="preserve">disaster </w:t>
      </w:r>
      <w:r w:rsidRPr="001F6397">
        <w:rPr>
          <w:rStyle w:val="Emphasis"/>
          <w:highlight w:val="cyan"/>
        </w:rPr>
        <w:t>relief</w:t>
      </w:r>
      <w:r w:rsidRPr="007D3BB6">
        <w:rPr>
          <w:sz w:val="16"/>
          <w:szCs w:val="16"/>
        </w:rPr>
        <w:t xml:space="preserve">, </w:t>
      </w:r>
      <w:r w:rsidRPr="00461B4F">
        <w:rPr>
          <w:rStyle w:val="Emphasis"/>
        </w:rPr>
        <w:t>infrastructure</w:t>
      </w:r>
      <w:r w:rsidRPr="007D3BB6">
        <w:rPr>
          <w:sz w:val="16"/>
          <w:szCs w:val="16"/>
        </w:rPr>
        <w:t xml:space="preserve">, and away from things that do harm. It’s an immense leverage point. Even </w:t>
      </w:r>
      <w:r w:rsidRPr="00F63965">
        <w:rPr>
          <w:rStyle w:val="StyleUnderline"/>
        </w:rPr>
        <w:t>the most powerful president cannot spend money that Congress refuses</w:t>
      </w:r>
      <w:r w:rsidRPr="007D3BB6">
        <w:rPr>
          <w:sz w:val="16"/>
          <w:szCs w:val="16"/>
        </w:rPr>
        <w:t xml:space="preserve"> to provide. By controlling the purse strings, a Democratic House and Senate can effectively stop many of the damaging policies in their tracks.</w:t>
      </w:r>
    </w:p>
    <w:p w14:paraId="398BC928" w14:textId="77777777" w:rsidR="008D29F8" w:rsidRPr="007D3BB6" w:rsidRDefault="008D29F8" w:rsidP="008D29F8">
      <w:pPr>
        <w:rPr>
          <w:sz w:val="16"/>
          <w:szCs w:val="16"/>
        </w:rPr>
      </w:pPr>
      <w:r w:rsidRPr="007D3BB6">
        <w:rPr>
          <w:sz w:val="16"/>
          <w:szCs w:val="16"/>
        </w:rPr>
        <w:t>Legislative Authority (Passing and Blocking Laws): Congress is the only branch that can make federal laws. With a majority, Democrats could block any new laws Trump’s allies try to push that would hurt our democracy or rights.</w:t>
      </w:r>
    </w:p>
    <w:p w14:paraId="42B0E0BE" w14:textId="77777777" w:rsidR="008D29F8" w:rsidRPr="007D3BB6" w:rsidRDefault="008D29F8" w:rsidP="008D29F8">
      <w:pPr>
        <w:rPr>
          <w:sz w:val="16"/>
          <w:szCs w:val="16"/>
        </w:rPr>
      </w:pPr>
      <w:r w:rsidRPr="007D3BB6">
        <w:rPr>
          <w:sz w:val="16"/>
          <w:szCs w:val="16"/>
        </w:rPr>
        <w:t xml:space="preserve">Think about </w:t>
      </w:r>
      <w:r w:rsidRPr="00E03735">
        <w:rPr>
          <w:rStyle w:val="StyleUnderline"/>
        </w:rPr>
        <w:t>proposals</w:t>
      </w:r>
      <w:r w:rsidRPr="007D3BB6">
        <w:rPr>
          <w:sz w:val="16"/>
          <w:szCs w:val="16"/>
        </w:rPr>
        <w:t xml:space="preserve"> that may be </w:t>
      </w:r>
      <w:r w:rsidRPr="00E03735">
        <w:rPr>
          <w:rStyle w:val="StyleUnderline"/>
        </w:rPr>
        <w:t>on the table</w:t>
      </w:r>
      <w:r w:rsidRPr="007D3BB6">
        <w:rPr>
          <w:sz w:val="16"/>
          <w:szCs w:val="16"/>
        </w:rPr>
        <w:t xml:space="preserve">: a </w:t>
      </w:r>
      <w:r w:rsidRPr="00E03735">
        <w:rPr>
          <w:rStyle w:val="StyleUnderline"/>
        </w:rPr>
        <w:t xml:space="preserve">national </w:t>
      </w:r>
      <w:r w:rsidRPr="00461B4F">
        <w:rPr>
          <w:rStyle w:val="Emphasis"/>
        </w:rPr>
        <w:t>abortion ban</w:t>
      </w:r>
      <w:r w:rsidRPr="007D3BB6">
        <w:rPr>
          <w:sz w:val="16"/>
          <w:szCs w:val="16"/>
        </w:rPr>
        <w:t xml:space="preserve">, </w:t>
      </w:r>
      <w:r w:rsidRPr="00461B4F">
        <w:rPr>
          <w:rStyle w:val="Emphasis"/>
        </w:rPr>
        <w:t>cuts to S</w:t>
      </w:r>
      <w:r w:rsidRPr="00E03735">
        <w:rPr>
          <w:rStyle w:val="StyleUnderline"/>
        </w:rPr>
        <w:t xml:space="preserve">ocial </w:t>
      </w:r>
      <w:r w:rsidRPr="00461B4F">
        <w:rPr>
          <w:rStyle w:val="Emphasis"/>
        </w:rPr>
        <w:t>S</w:t>
      </w:r>
      <w:r w:rsidRPr="00E03735">
        <w:rPr>
          <w:rStyle w:val="StyleUnderline"/>
        </w:rPr>
        <w:t>ecurity</w:t>
      </w:r>
      <w:r w:rsidRPr="007D3BB6">
        <w:rPr>
          <w:sz w:val="16"/>
          <w:szCs w:val="16"/>
        </w:rPr>
        <w:t xml:space="preserve"> or Medicare, </w:t>
      </w:r>
      <w:r w:rsidRPr="00E03735">
        <w:rPr>
          <w:rStyle w:val="StyleUnderline"/>
        </w:rPr>
        <w:t xml:space="preserve">laws undermining </w:t>
      </w:r>
      <w:r w:rsidRPr="00461B4F">
        <w:rPr>
          <w:rStyle w:val="Emphasis"/>
        </w:rPr>
        <w:t>voting rights</w:t>
      </w:r>
      <w:r w:rsidRPr="007D3BB6">
        <w:rPr>
          <w:sz w:val="16"/>
          <w:szCs w:val="16"/>
        </w:rPr>
        <w:t xml:space="preserve">, or </w:t>
      </w:r>
      <w:r w:rsidRPr="00461B4F">
        <w:rPr>
          <w:rStyle w:val="Emphasis"/>
        </w:rPr>
        <w:t>extremist cultural laws</w:t>
      </w:r>
      <w:r w:rsidRPr="00E03735">
        <w:rPr>
          <w:rStyle w:val="StyleUnderline"/>
        </w:rPr>
        <w:t xml:space="preserve"> that attack LGBTQ citizens</w:t>
      </w:r>
      <w:r w:rsidRPr="007D3BB6">
        <w:rPr>
          <w:sz w:val="16"/>
          <w:szCs w:val="16"/>
        </w:rPr>
        <w:t xml:space="preserve"> or other groups. Right now, those kinds of bills might have a chance. With a Democratic majority, they would never see the light of day.</w:t>
      </w:r>
    </w:p>
    <w:p w14:paraId="16AAB15E" w14:textId="77777777" w:rsidR="008D29F8" w:rsidRPr="007D3BB6" w:rsidRDefault="008D29F8" w:rsidP="008D29F8">
      <w:pPr>
        <w:rPr>
          <w:sz w:val="16"/>
          <w:szCs w:val="16"/>
        </w:rPr>
      </w:pPr>
      <w:r w:rsidRPr="00003907">
        <w:rPr>
          <w:rStyle w:val="StyleUnderline"/>
        </w:rPr>
        <w:t>Blocking bad legislation</w:t>
      </w:r>
      <w:r w:rsidRPr="007D3BB6">
        <w:rPr>
          <w:sz w:val="16"/>
          <w:szCs w:val="16"/>
        </w:rPr>
        <w:t xml:space="preserve"> is vital, it </w:t>
      </w:r>
      <w:r w:rsidRPr="00003907">
        <w:rPr>
          <w:rStyle w:val="StyleUnderline"/>
        </w:rPr>
        <w:t>prevents further damage</w:t>
      </w:r>
      <w:r w:rsidRPr="007D3BB6">
        <w:rPr>
          <w:sz w:val="16"/>
          <w:szCs w:val="16"/>
        </w:rPr>
        <w:t xml:space="preserve">. But it’s not just about defense. A new majority can go on offense by passing bills that protect our democracy and our people. Now, it’s true that Trump as president could veto </w:t>
      </w:r>
      <w:r w:rsidRPr="00003907">
        <w:rPr>
          <w:rStyle w:val="StyleUnderline"/>
        </w:rPr>
        <w:t>bills</w:t>
      </w:r>
      <w:r w:rsidRPr="007D3BB6">
        <w:rPr>
          <w:sz w:val="16"/>
          <w:szCs w:val="16"/>
        </w:rPr>
        <w:t xml:space="preserve"> he doesn’t like, but passing them still matters. It </w:t>
      </w:r>
      <w:r w:rsidRPr="00463483">
        <w:rPr>
          <w:rStyle w:val="Emphasis"/>
        </w:rPr>
        <w:t>force</w:t>
      </w:r>
      <w:r w:rsidRPr="007D3BB6">
        <w:rPr>
          <w:sz w:val="16"/>
          <w:szCs w:val="16"/>
        </w:rPr>
        <w:t xml:space="preserve">s a </w:t>
      </w:r>
      <w:r w:rsidRPr="00463483">
        <w:rPr>
          <w:rStyle w:val="Emphasis"/>
        </w:rPr>
        <w:t>public conversation</w:t>
      </w:r>
      <w:r w:rsidRPr="00463483">
        <w:rPr>
          <w:rStyle w:val="StyleUnderline"/>
        </w:rPr>
        <w:t xml:space="preserve"> and pressures</w:t>
      </w:r>
      <w:r w:rsidRPr="007D3BB6">
        <w:rPr>
          <w:sz w:val="16"/>
          <w:szCs w:val="16"/>
        </w:rPr>
        <w:t xml:space="preserve"> even </w:t>
      </w:r>
      <w:r w:rsidRPr="00463483">
        <w:rPr>
          <w:rStyle w:val="StyleUnderline"/>
        </w:rPr>
        <w:t>members</w:t>
      </w:r>
      <w:r w:rsidRPr="007D3BB6">
        <w:rPr>
          <w:sz w:val="16"/>
          <w:szCs w:val="16"/>
        </w:rPr>
        <w:t xml:space="preserve"> of his party to take stands. In some cases, if enough Republicans feel the heat, Congress could even override a veto.</w:t>
      </w:r>
    </w:p>
    <w:p w14:paraId="2D631C8C" w14:textId="77777777" w:rsidR="008D29F8" w:rsidRPr="007D3BB6" w:rsidRDefault="008D29F8" w:rsidP="008D29F8">
      <w:pPr>
        <w:rPr>
          <w:sz w:val="16"/>
          <w:szCs w:val="16"/>
        </w:rPr>
      </w:pPr>
      <w:r w:rsidRPr="007D3BB6">
        <w:rPr>
          <w:sz w:val="16"/>
          <w:szCs w:val="16"/>
        </w:rPr>
        <w:t xml:space="preserve">For instance, a law to safeguard elections or to help veterans shouldn’t be something a president vetoes without paying a political price. A Democratic Congress can put good legislation on his desk and dare him to reject it. And </w:t>
      </w:r>
      <w:r w:rsidRPr="00463483">
        <w:rPr>
          <w:rStyle w:val="StyleUnderline"/>
        </w:rPr>
        <w:t xml:space="preserve">in any </w:t>
      </w:r>
      <w:r w:rsidRPr="00463483">
        <w:rPr>
          <w:rStyle w:val="Emphasis"/>
        </w:rPr>
        <w:t>must-pass bills</w:t>
      </w:r>
      <w:r w:rsidRPr="007D3BB6">
        <w:rPr>
          <w:sz w:val="16"/>
          <w:szCs w:val="16"/>
        </w:rPr>
        <w:t xml:space="preserve"> (like funding the government), </w:t>
      </w:r>
      <w:r w:rsidRPr="00463483">
        <w:rPr>
          <w:rStyle w:val="StyleUnderline"/>
        </w:rPr>
        <w:t>they can</w:t>
      </w:r>
      <w:r w:rsidRPr="007D3BB6">
        <w:rPr>
          <w:sz w:val="16"/>
          <w:szCs w:val="16"/>
        </w:rPr>
        <w:t xml:space="preserve"> include provisions that </w:t>
      </w:r>
      <w:r w:rsidRPr="001F6397">
        <w:rPr>
          <w:rStyle w:val="Emphasis"/>
          <w:highlight w:val="cyan"/>
        </w:rPr>
        <w:t>rein in abuses</w:t>
      </w:r>
      <w:r w:rsidRPr="007D3BB6">
        <w:rPr>
          <w:sz w:val="16"/>
          <w:szCs w:val="16"/>
        </w:rPr>
        <w:t xml:space="preserve">, </w:t>
      </w:r>
      <w:r w:rsidRPr="00904FF4">
        <w:rPr>
          <w:rStyle w:val="StyleUnderline"/>
        </w:rPr>
        <w:t>knowing the President has to sign</w:t>
      </w:r>
      <w:r w:rsidRPr="007D3BB6">
        <w:rPr>
          <w:sz w:val="16"/>
          <w:szCs w:val="16"/>
        </w:rPr>
        <w:t xml:space="preserve"> or face a shutdown that he’d be blamed for. In these ways, writing and shaping laws gives Congress immense power to direct the country’s course.</w:t>
      </w:r>
    </w:p>
    <w:p w14:paraId="4E4ADF94" w14:textId="77777777" w:rsidR="008D29F8" w:rsidRPr="007D3BB6" w:rsidRDefault="008D29F8" w:rsidP="008D29F8">
      <w:pPr>
        <w:rPr>
          <w:sz w:val="16"/>
          <w:szCs w:val="16"/>
        </w:rPr>
      </w:pPr>
      <w:r w:rsidRPr="007D3BB6">
        <w:rPr>
          <w:sz w:val="16"/>
          <w:szCs w:val="16"/>
        </w:rPr>
        <w:t xml:space="preserve">Advice and Consent (Senate’s Confirmation Power): The Senate has a unique role in confirming or rejecting the President’s appointments for key positions, from Cabinet secretaries to federal judges, including Supreme Court justices. If </w:t>
      </w:r>
      <w:r w:rsidRPr="004A0119">
        <w:rPr>
          <w:rStyle w:val="StyleUnderline"/>
        </w:rPr>
        <w:t>Dem</w:t>
      </w:r>
      <w:r w:rsidRPr="007D3BB6">
        <w:rPr>
          <w:sz w:val="16"/>
          <w:szCs w:val="16"/>
        </w:rPr>
        <w:t>ocrat</w:t>
      </w:r>
      <w:r w:rsidRPr="004A0119">
        <w:rPr>
          <w:rStyle w:val="StyleUnderline"/>
        </w:rPr>
        <w:t>s</w:t>
      </w:r>
      <w:r w:rsidRPr="007D3BB6">
        <w:rPr>
          <w:sz w:val="16"/>
          <w:szCs w:val="16"/>
        </w:rPr>
        <w:t xml:space="preserve"> have the majority in the Senate, they </w:t>
      </w:r>
      <w:r w:rsidRPr="00AA0818">
        <w:rPr>
          <w:rStyle w:val="StyleUnderline"/>
        </w:rPr>
        <w:t xml:space="preserve">can </w:t>
      </w:r>
      <w:r w:rsidRPr="00661C67">
        <w:rPr>
          <w:rStyle w:val="Emphasis"/>
          <w:highlight w:val="cyan"/>
        </w:rPr>
        <w:t>ensure</w:t>
      </w:r>
      <w:r w:rsidRPr="007D3BB6">
        <w:rPr>
          <w:sz w:val="16"/>
          <w:szCs w:val="16"/>
        </w:rPr>
        <w:t xml:space="preserve"> that </w:t>
      </w:r>
      <w:r w:rsidRPr="00661C67">
        <w:rPr>
          <w:rStyle w:val="Emphasis"/>
          <w:highlight w:val="cyan"/>
        </w:rPr>
        <w:t>unqualified</w:t>
      </w:r>
      <w:r w:rsidRPr="00463483">
        <w:rPr>
          <w:rStyle w:val="StyleUnderline"/>
        </w:rPr>
        <w:t xml:space="preserve"> </w:t>
      </w:r>
      <w:r w:rsidRPr="00AA0818">
        <w:rPr>
          <w:rStyle w:val="StyleUnderline"/>
        </w:rPr>
        <w:t xml:space="preserve">or </w:t>
      </w:r>
      <w:r w:rsidRPr="004A0119">
        <w:rPr>
          <w:rStyle w:val="StyleUnderline"/>
        </w:rPr>
        <w:t xml:space="preserve">extreme </w:t>
      </w:r>
      <w:r w:rsidRPr="00661C67">
        <w:rPr>
          <w:rStyle w:val="Emphasis"/>
          <w:highlight w:val="cyan"/>
        </w:rPr>
        <w:t>nominees</w:t>
      </w:r>
      <w:r w:rsidRPr="00661C67">
        <w:rPr>
          <w:rStyle w:val="StyleUnderline"/>
          <w:highlight w:val="cyan"/>
        </w:rPr>
        <w:t xml:space="preserve"> don’t get </w:t>
      </w:r>
      <w:r w:rsidRPr="00661C67">
        <w:rPr>
          <w:rStyle w:val="Emphasis"/>
          <w:highlight w:val="cyan"/>
        </w:rPr>
        <w:t>rubber-stamped</w:t>
      </w:r>
      <w:r w:rsidRPr="00463483">
        <w:rPr>
          <w:rStyle w:val="StyleUnderline"/>
        </w:rPr>
        <w:t xml:space="preserve"> </w:t>
      </w:r>
      <w:r w:rsidRPr="004A0119">
        <w:rPr>
          <w:rStyle w:val="StyleUnderline"/>
        </w:rPr>
        <w:t>into lifetime judgeships</w:t>
      </w:r>
      <w:r w:rsidRPr="007D3BB6">
        <w:rPr>
          <w:sz w:val="16"/>
          <w:szCs w:val="16"/>
        </w:rPr>
        <w:t xml:space="preserve"> or critical agency </w:t>
      </w:r>
      <w:r w:rsidRPr="004A0119">
        <w:rPr>
          <w:rStyle w:val="StyleUnderline"/>
        </w:rPr>
        <w:t>roles</w:t>
      </w:r>
      <w:r w:rsidRPr="007D3BB6">
        <w:rPr>
          <w:sz w:val="16"/>
          <w:szCs w:val="16"/>
        </w:rPr>
        <w:t>.</w:t>
      </w:r>
    </w:p>
    <w:p w14:paraId="29701DDD" w14:textId="77777777" w:rsidR="008D29F8" w:rsidRPr="00E216CB" w:rsidRDefault="008D29F8" w:rsidP="008D29F8"/>
    <w:p w14:paraId="22569BD8" w14:textId="4319FFEF" w:rsidR="00755C30" w:rsidRDefault="00755C30" w:rsidP="00755C30">
      <w:pPr>
        <w:pStyle w:val="Heading3"/>
      </w:pPr>
      <w:r>
        <w:t>1NC</w:t>
      </w:r>
    </w:p>
    <w:p w14:paraId="576B9C8A" w14:textId="116FE433" w:rsidR="00755C30" w:rsidRPr="00755C30" w:rsidRDefault="00755C30" w:rsidP="00755C30">
      <w:pPr>
        <w:pStyle w:val="Heading4"/>
      </w:pPr>
      <w:r>
        <w:t>Soft Secession CP.</w:t>
      </w:r>
    </w:p>
    <w:p w14:paraId="6FA569A2" w14:textId="0A84D21C" w:rsidR="00755C30" w:rsidRDefault="00755C30" w:rsidP="00755C30">
      <w:pPr>
        <w:pStyle w:val="Heading4"/>
      </w:pPr>
      <w:r>
        <w:t>Text: The fifty states and all relevant subnational entities should suspend their cooperation in the administration of federal programs until [</w:t>
      </w:r>
      <w:r w:rsidR="00FF7CF5">
        <w:t>the United States federal government substantially strengthen</w:t>
      </w:r>
      <w:r w:rsidR="00FF7CF5">
        <w:t>s</w:t>
      </w:r>
      <w:r w:rsidR="00FF7CF5">
        <w:t xml:space="preserve"> collective bargaining rights for workers in at least the United States</w:t>
      </w:r>
      <w:r>
        <w:t>].</w:t>
      </w:r>
    </w:p>
    <w:p w14:paraId="37D26696" w14:textId="77777777" w:rsidR="00755C30" w:rsidRPr="00DD5479" w:rsidRDefault="00755C30" w:rsidP="00755C30">
      <w:pPr>
        <w:pStyle w:val="Heading4"/>
      </w:pPr>
      <w:r>
        <w:t xml:space="preserve">The counterplan’s leverage of </w:t>
      </w:r>
      <w:r>
        <w:rPr>
          <w:u w:val="single"/>
        </w:rPr>
        <w:t>soft secession</w:t>
      </w:r>
      <w:r>
        <w:t xml:space="preserve"> in the context of </w:t>
      </w:r>
      <w:r>
        <w:rPr>
          <w:u w:val="single"/>
        </w:rPr>
        <w:t>labor</w:t>
      </w:r>
      <w:r>
        <w:t xml:space="preserve"> unlocks </w:t>
      </w:r>
      <w:r>
        <w:rPr>
          <w:u w:val="single"/>
        </w:rPr>
        <w:t>dual sovereignty</w:t>
      </w:r>
      <w:r>
        <w:t xml:space="preserve"> on a host of issues. </w:t>
      </w:r>
    </w:p>
    <w:p w14:paraId="1DB6505A" w14:textId="77777777" w:rsidR="00755C30" w:rsidRDefault="00755C30" w:rsidP="00755C30">
      <w:r>
        <w:t>Mike</w:t>
      </w:r>
      <w:r w:rsidRPr="00A321E2">
        <w:rPr>
          <w:rStyle w:val="Style13ptBold"/>
        </w:rPr>
        <w:t xml:space="preserve"> Baker 25</w:t>
      </w:r>
      <w:r>
        <w:t>. JD, Washington University School of Law; International Law Society. “</w:t>
      </w:r>
      <w:r w:rsidRPr="00A321E2">
        <w:t>Soft Secession vs. Soft Fascism: How States Quietly Resist Federal Overreach</w:t>
      </w:r>
      <w:r>
        <w:t xml:space="preserve">.” </w:t>
      </w:r>
      <w:r w:rsidRPr="001E3458">
        <w:t>https://mikebakerlaw.com/blog/2025/08/22/soft-secession-vs-soft-fascism-how-states-quietly-resist-federal-overreach/</w:t>
      </w:r>
      <w:r>
        <w:t xml:space="preserve">. </w:t>
      </w:r>
    </w:p>
    <w:p w14:paraId="76354796" w14:textId="77777777" w:rsidR="00755C30" w:rsidRPr="0060634C" w:rsidRDefault="00755C30" w:rsidP="00755C30">
      <w:pPr>
        <w:rPr>
          <w:sz w:val="16"/>
        </w:rPr>
      </w:pPr>
      <w:r w:rsidRPr="0060634C">
        <w:rPr>
          <w:sz w:val="16"/>
        </w:rPr>
        <w:t xml:space="preserve">The </w:t>
      </w:r>
      <w:r w:rsidRPr="00AD0646">
        <w:rPr>
          <w:rStyle w:val="StyleUnderline"/>
        </w:rPr>
        <w:t>Legal Foundation</w:t>
      </w:r>
      <w:r w:rsidRPr="0060634C">
        <w:rPr>
          <w:sz w:val="16"/>
        </w:rPr>
        <w:t xml:space="preserve">: A </w:t>
      </w:r>
      <w:r w:rsidRPr="00AD0646">
        <w:rPr>
          <w:rStyle w:val="StyleUnderline"/>
        </w:rPr>
        <w:t>Conservative Gift to Blue States</w:t>
      </w:r>
    </w:p>
    <w:p w14:paraId="75083CDA" w14:textId="77777777" w:rsidR="00755C30" w:rsidRPr="0060634C" w:rsidRDefault="00755C30" w:rsidP="00755C30">
      <w:pPr>
        <w:rPr>
          <w:sz w:val="16"/>
        </w:rPr>
      </w:pPr>
      <w:r w:rsidRPr="0060634C">
        <w:rPr>
          <w:sz w:val="16"/>
        </w:rPr>
        <w:t>The anti-commandeering doctrine, crystallized in two landmark Supreme Court cases, provides the constitutional roadmap for state resistance:</w:t>
      </w:r>
    </w:p>
    <w:p w14:paraId="58135EAC" w14:textId="77777777" w:rsidR="00755C30" w:rsidRPr="0060634C" w:rsidRDefault="00755C30" w:rsidP="00755C30">
      <w:pPr>
        <w:rPr>
          <w:sz w:val="16"/>
        </w:rPr>
      </w:pPr>
      <w:r w:rsidRPr="0060634C">
        <w:rPr>
          <w:sz w:val="16"/>
        </w:rPr>
        <w:t>Printz v. United States (1997): Justice Antonin Scalia ruled that the federal government cannot “issue directives requiring the States to address particular problems, nor command the States’ officers… to administer or enforce a federal regulatory program.” This struck down provisions requiring local sheriffs to perform federal background checks.</w:t>
      </w:r>
    </w:p>
    <w:p w14:paraId="7A23C07A" w14:textId="77777777" w:rsidR="00755C30" w:rsidRPr="0060634C" w:rsidRDefault="00755C30" w:rsidP="00755C30">
      <w:pPr>
        <w:rPr>
          <w:sz w:val="16"/>
        </w:rPr>
      </w:pPr>
      <w:r w:rsidRPr="0060634C">
        <w:rPr>
          <w:sz w:val="16"/>
        </w:rPr>
        <w:t>Murphy v. NCAA (2018): Justice Samuel Alito expanded this principle, ruling that federal law cannot put state legislatures under the “direct control of Congress,” whether through commands or prohibitions.</w:t>
      </w:r>
    </w:p>
    <w:p w14:paraId="489BF9E9" w14:textId="77777777" w:rsidR="00755C30" w:rsidRPr="00AD0646" w:rsidRDefault="00755C30" w:rsidP="00755C30">
      <w:pPr>
        <w:rPr>
          <w:rStyle w:val="StyleUnderline"/>
        </w:rPr>
      </w:pPr>
      <w:r w:rsidRPr="0060634C">
        <w:rPr>
          <w:sz w:val="16"/>
        </w:rPr>
        <w:t xml:space="preserve">These decisions established that </w:t>
      </w:r>
      <w:r w:rsidRPr="00AD0646">
        <w:rPr>
          <w:rStyle w:val="StyleUnderline"/>
        </w:rPr>
        <w:t>states cannot be forced to</w:t>
      </w:r>
      <w:r w:rsidRPr="0060634C">
        <w:rPr>
          <w:sz w:val="16"/>
        </w:rPr>
        <w:t xml:space="preserve"> actively </w:t>
      </w:r>
      <w:r w:rsidRPr="00AD0646">
        <w:rPr>
          <w:rStyle w:val="StyleUnderline"/>
        </w:rPr>
        <w:t xml:space="preserve">participate in </w:t>
      </w:r>
      <w:r w:rsidRPr="00AD0646">
        <w:rPr>
          <w:rStyle w:val="Emphasis"/>
          <w:highlight w:val="cyan"/>
        </w:rPr>
        <w:t>federal enforcement</w:t>
      </w:r>
      <w:r w:rsidRPr="0060634C">
        <w:rPr>
          <w:sz w:val="16"/>
        </w:rPr>
        <w:t xml:space="preserve">, </w:t>
      </w:r>
      <w:r w:rsidRPr="00AD0646">
        <w:rPr>
          <w:rStyle w:val="StyleUnderline"/>
        </w:rPr>
        <w:t xml:space="preserve">even when federal law remains supreme. The federal government can pass laws, but </w:t>
      </w:r>
      <w:r w:rsidRPr="00134F29">
        <w:rPr>
          <w:rStyle w:val="StyleUnderline"/>
          <w:highlight w:val="cyan"/>
        </w:rPr>
        <w:t>without</w:t>
      </w:r>
      <w:r w:rsidRPr="00134F29">
        <w:rPr>
          <w:rStyle w:val="StyleUnderline"/>
        </w:rPr>
        <w:t xml:space="preserve"> willing </w:t>
      </w:r>
      <w:r w:rsidRPr="00134F29">
        <w:rPr>
          <w:rStyle w:val="StyleUnderline"/>
          <w:highlight w:val="cyan"/>
        </w:rPr>
        <w:t>state</w:t>
      </w:r>
      <w:r w:rsidRPr="00134F29">
        <w:rPr>
          <w:rStyle w:val="StyleUnderline"/>
        </w:rPr>
        <w:t xml:space="preserve"> </w:t>
      </w:r>
      <w:r w:rsidRPr="00134F29">
        <w:rPr>
          <w:rStyle w:val="Emphasis"/>
          <w:highlight w:val="cyan"/>
        </w:rPr>
        <w:t>cooperation</w:t>
      </w:r>
      <w:r w:rsidRPr="00AD0646">
        <w:rPr>
          <w:rStyle w:val="StyleUnderline"/>
        </w:rPr>
        <w:t xml:space="preserve">, much of its agenda </w:t>
      </w:r>
      <w:r w:rsidRPr="00AD0646">
        <w:rPr>
          <w:rStyle w:val="StyleUnderline"/>
          <w:highlight w:val="cyan"/>
        </w:rPr>
        <w:t>becomes</w:t>
      </w:r>
      <w:r w:rsidRPr="00134F29">
        <w:rPr>
          <w:rStyle w:val="StyleUnderline"/>
        </w:rPr>
        <w:t xml:space="preserve"> practically</w:t>
      </w:r>
      <w:r w:rsidRPr="0060634C">
        <w:rPr>
          <w:sz w:val="16"/>
        </w:rPr>
        <w:t xml:space="preserve"> </w:t>
      </w:r>
      <w:r w:rsidRPr="00AD0646">
        <w:rPr>
          <w:rStyle w:val="Emphasis"/>
          <w:highlight w:val="cyan"/>
        </w:rPr>
        <w:t>unenforceable</w:t>
      </w:r>
      <w:r w:rsidRPr="0060634C">
        <w:rPr>
          <w:sz w:val="16"/>
        </w:rPr>
        <w:t>.</w:t>
      </w:r>
    </w:p>
    <w:p w14:paraId="22CF4792" w14:textId="77777777" w:rsidR="00755C30" w:rsidRPr="0060634C" w:rsidRDefault="00755C30" w:rsidP="00755C30">
      <w:pPr>
        <w:rPr>
          <w:sz w:val="16"/>
        </w:rPr>
      </w:pPr>
      <w:r w:rsidRPr="0060634C">
        <w:rPr>
          <w:sz w:val="16"/>
        </w:rPr>
        <w:t>Yale’s Framework: “Uncooperative Federalism”</w:t>
      </w:r>
    </w:p>
    <w:p w14:paraId="04F98369" w14:textId="77777777" w:rsidR="00755C30" w:rsidRPr="0060634C" w:rsidRDefault="00755C30" w:rsidP="00755C30">
      <w:pPr>
        <w:rPr>
          <w:sz w:val="16"/>
        </w:rPr>
      </w:pPr>
      <w:r w:rsidRPr="0060634C">
        <w:rPr>
          <w:sz w:val="16"/>
        </w:rPr>
        <w:t>Yale Law Professor Heather Gerken coined the term “</w:t>
      </w:r>
      <w:r w:rsidRPr="00AD0646">
        <w:rPr>
          <w:rStyle w:val="Emphasis"/>
          <w:highlight w:val="cyan"/>
        </w:rPr>
        <w:t>uncooperative federalism</w:t>
      </w:r>
      <w:r w:rsidRPr="0060634C">
        <w:rPr>
          <w:sz w:val="16"/>
        </w:rPr>
        <w:t xml:space="preserve">” to describe this strategy. </w:t>
      </w:r>
      <w:r w:rsidRPr="00AD0646">
        <w:rPr>
          <w:rStyle w:val="StyleUnderline"/>
        </w:rPr>
        <w:t xml:space="preserve">Rather than viewing states as either sovereign or servant, Gerken argues that </w:t>
      </w:r>
      <w:r w:rsidRPr="00AD0646">
        <w:rPr>
          <w:rStyle w:val="StyleUnderline"/>
          <w:highlight w:val="cyan"/>
        </w:rPr>
        <w:t>states</w:t>
      </w:r>
      <w:r w:rsidRPr="00AD0646">
        <w:rPr>
          <w:rStyle w:val="StyleUnderline"/>
        </w:rPr>
        <w:t xml:space="preserve"> </w:t>
      </w:r>
      <w:r w:rsidRPr="00AD0646">
        <w:rPr>
          <w:rStyle w:val="StyleUnderline"/>
          <w:highlight w:val="cyan"/>
        </w:rPr>
        <w:t>derive</w:t>
      </w:r>
      <w:r w:rsidRPr="00AD0646">
        <w:rPr>
          <w:rStyle w:val="StyleUnderline"/>
        </w:rPr>
        <w:t xml:space="preserve"> significant </w:t>
      </w:r>
      <w:r w:rsidRPr="00AD0646">
        <w:rPr>
          <w:rStyle w:val="Emphasis"/>
          <w:highlight w:val="cyan"/>
        </w:rPr>
        <w:t>power</w:t>
      </w:r>
      <w:r w:rsidRPr="00AD0646">
        <w:rPr>
          <w:rStyle w:val="StyleUnderline"/>
        </w:rPr>
        <w:t xml:space="preserve"> </w:t>
      </w:r>
      <w:r w:rsidRPr="00AD0646">
        <w:rPr>
          <w:rStyle w:val="StyleUnderline"/>
          <w:highlight w:val="cyan"/>
        </w:rPr>
        <w:t xml:space="preserve">from their role </w:t>
      </w:r>
      <w:r w:rsidRPr="00AD0646">
        <w:rPr>
          <w:rStyle w:val="Emphasis"/>
          <w:highlight w:val="cyan"/>
        </w:rPr>
        <w:t>as servants</w:t>
      </w:r>
      <w:r w:rsidRPr="00AD0646">
        <w:rPr>
          <w:rStyle w:val="StyleUnderline"/>
        </w:rPr>
        <w:t xml:space="preserve"> in the federal system.</w:t>
      </w:r>
    </w:p>
    <w:p w14:paraId="7332FEAD" w14:textId="77777777" w:rsidR="00755C30" w:rsidRPr="0060634C" w:rsidRDefault="00755C30" w:rsidP="00755C30">
      <w:pPr>
        <w:rPr>
          <w:sz w:val="16"/>
        </w:rPr>
      </w:pPr>
      <w:r w:rsidRPr="0060634C">
        <w:rPr>
          <w:sz w:val="16"/>
        </w:rPr>
        <w:t>Her framework identifies three key mechanisms:</w:t>
      </w:r>
    </w:p>
    <w:p w14:paraId="06612125" w14:textId="77777777" w:rsidR="00755C30" w:rsidRPr="0060634C" w:rsidRDefault="00755C30" w:rsidP="00755C30">
      <w:pPr>
        <w:rPr>
          <w:sz w:val="16"/>
        </w:rPr>
      </w:pPr>
      <w:r w:rsidRPr="000C427A">
        <w:rPr>
          <w:rStyle w:val="Emphasis"/>
        </w:rPr>
        <w:t>Regulatory resistance</w:t>
      </w:r>
      <w:r w:rsidRPr="0060634C">
        <w:rPr>
          <w:sz w:val="16"/>
        </w:rPr>
        <w:t xml:space="preserve">: </w:t>
      </w:r>
      <w:r w:rsidRPr="00AD0646">
        <w:rPr>
          <w:rStyle w:val="StyleUnderline"/>
        </w:rPr>
        <w:t xml:space="preserve">Using </w:t>
      </w:r>
      <w:r w:rsidRPr="00AD0646">
        <w:rPr>
          <w:rStyle w:val="Emphasis"/>
        </w:rPr>
        <w:t>federally-conferred power</w:t>
      </w:r>
      <w:r w:rsidRPr="00AD0646">
        <w:rPr>
          <w:rStyle w:val="StyleUnderline"/>
        </w:rPr>
        <w:t xml:space="preserve"> to resist federal policy</w:t>
      </w:r>
    </w:p>
    <w:p w14:paraId="57414A4D" w14:textId="77777777" w:rsidR="00755C30" w:rsidRPr="0060634C" w:rsidRDefault="00755C30" w:rsidP="00755C30">
      <w:pPr>
        <w:rPr>
          <w:sz w:val="16"/>
        </w:rPr>
      </w:pPr>
      <w:r w:rsidRPr="00AD0646">
        <w:rPr>
          <w:rStyle w:val="Emphasis"/>
        </w:rPr>
        <w:t>Information control</w:t>
      </w:r>
      <w:r w:rsidRPr="0060634C">
        <w:rPr>
          <w:sz w:val="16"/>
        </w:rPr>
        <w:t xml:space="preserve">: </w:t>
      </w:r>
      <w:r w:rsidRPr="000C427A">
        <w:rPr>
          <w:rStyle w:val="StyleUnderline"/>
          <w:highlight w:val="cyan"/>
        </w:rPr>
        <w:t>Withholding</w:t>
      </w:r>
      <w:r w:rsidRPr="00AD0646">
        <w:rPr>
          <w:rStyle w:val="StyleUnderline"/>
        </w:rPr>
        <w:t xml:space="preserve"> </w:t>
      </w:r>
      <w:r w:rsidRPr="000C427A">
        <w:rPr>
          <w:rStyle w:val="Emphasis"/>
          <w:highlight w:val="cyan"/>
        </w:rPr>
        <w:t>cooperation</w:t>
      </w:r>
      <w:r w:rsidRPr="00AD0646">
        <w:rPr>
          <w:rStyle w:val="StyleUnderline"/>
        </w:rPr>
        <w:t xml:space="preserve"> in data sharing and enforcement</w:t>
      </w:r>
    </w:p>
    <w:p w14:paraId="7ECC5F35" w14:textId="77777777" w:rsidR="00755C30" w:rsidRPr="0060634C" w:rsidRDefault="00755C30" w:rsidP="00755C30">
      <w:pPr>
        <w:rPr>
          <w:sz w:val="16"/>
        </w:rPr>
      </w:pPr>
      <w:r w:rsidRPr="000C427A">
        <w:rPr>
          <w:rStyle w:val="Emphasis"/>
        </w:rPr>
        <w:t>Resource denial</w:t>
      </w:r>
      <w:r w:rsidRPr="0060634C">
        <w:rPr>
          <w:sz w:val="16"/>
        </w:rPr>
        <w:t xml:space="preserve">: </w:t>
      </w:r>
      <w:r w:rsidRPr="000C427A">
        <w:rPr>
          <w:rStyle w:val="StyleUnderline"/>
          <w:highlight w:val="cyan"/>
        </w:rPr>
        <w:t>Refusing to provide</w:t>
      </w:r>
      <w:r w:rsidRPr="00AD0646">
        <w:rPr>
          <w:rStyle w:val="StyleUnderline"/>
        </w:rPr>
        <w:t xml:space="preserve"> state </w:t>
      </w:r>
      <w:r w:rsidRPr="000C427A">
        <w:rPr>
          <w:rStyle w:val="Emphasis"/>
          <w:highlight w:val="cyan"/>
        </w:rPr>
        <w:t>resources</w:t>
      </w:r>
      <w:r w:rsidRPr="00AD0646">
        <w:rPr>
          <w:rStyle w:val="StyleUnderline"/>
        </w:rPr>
        <w:t xml:space="preserve"> for federal programs</w:t>
      </w:r>
    </w:p>
    <w:p w14:paraId="016D8266" w14:textId="77777777" w:rsidR="00755C30" w:rsidRPr="00AD0646" w:rsidRDefault="00755C30" w:rsidP="00755C30">
      <w:pPr>
        <w:rPr>
          <w:rStyle w:val="StyleUnderline"/>
        </w:rPr>
      </w:pPr>
      <w:r w:rsidRPr="0060634C">
        <w:rPr>
          <w:sz w:val="16"/>
        </w:rPr>
        <w:t xml:space="preserve">As Gerken notes, </w:t>
      </w:r>
      <w:r w:rsidRPr="00AD0646">
        <w:rPr>
          <w:rStyle w:val="StyleUnderline"/>
        </w:rPr>
        <w:t>in an integrated federal system, “sovereignty is rarely, if ever, to be had,” making the “power of the servant” more realistic and effective.</w:t>
      </w:r>
    </w:p>
    <w:p w14:paraId="61302632" w14:textId="77777777" w:rsidR="00755C30" w:rsidRPr="0060634C" w:rsidRDefault="00755C30" w:rsidP="00755C30">
      <w:pPr>
        <w:rPr>
          <w:sz w:val="16"/>
        </w:rPr>
      </w:pPr>
      <w:r w:rsidRPr="0060634C">
        <w:rPr>
          <w:sz w:val="16"/>
        </w:rPr>
        <w:t>Historical Proof: From Personal Liberty Laws to Sanctuary Cities</w:t>
      </w:r>
    </w:p>
    <w:p w14:paraId="0F362D47" w14:textId="77777777" w:rsidR="00755C30" w:rsidRPr="0060634C" w:rsidRDefault="00755C30" w:rsidP="00755C30">
      <w:pPr>
        <w:rPr>
          <w:sz w:val="16"/>
        </w:rPr>
      </w:pPr>
      <w:r w:rsidRPr="0060634C">
        <w:rPr>
          <w:sz w:val="16"/>
        </w:rPr>
        <w:t>Northern Personal Liberty Laws (1780-1859): The Original Sanctuary Movement</w:t>
      </w:r>
    </w:p>
    <w:p w14:paraId="2C73A4F5" w14:textId="77777777" w:rsidR="00755C30" w:rsidRPr="0060634C" w:rsidRDefault="00755C30" w:rsidP="00755C30">
      <w:pPr>
        <w:rPr>
          <w:sz w:val="16"/>
        </w:rPr>
      </w:pPr>
      <w:r w:rsidRPr="00391624">
        <w:rPr>
          <w:rStyle w:val="StyleUnderline"/>
        </w:rPr>
        <w:t xml:space="preserve">The most powerful precedent involved Northern states systematically undermining the </w:t>
      </w:r>
      <w:r w:rsidRPr="00391624">
        <w:rPr>
          <w:rStyle w:val="Emphasis"/>
        </w:rPr>
        <w:t>F</w:t>
      </w:r>
      <w:r w:rsidRPr="00391624">
        <w:rPr>
          <w:rStyle w:val="StyleUnderline"/>
        </w:rPr>
        <w:t xml:space="preserve">ugitive </w:t>
      </w:r>
      <w:r w:rsidRPr="00391624">
        <w:rPr>
          <w:rStyle w:val="Emphasis"/>
        </w:rPr>
        <w:t>S</w:t>
      </w:r>
      <w:r w:rsidRPr="00391624">
        <w:rPr>
          <w:rStyle w:val="StyleUnderline"/>
        </w:rPr>
        <w:t xml:space="preserve">lave </w:t>
      </w:r>
      <w:r w:rsidRPr="00391624">
        <w:rPr>
          <w:rStyle w:val="Emphasis"/>
        </w:rPr>
        <w:t>A</w:t>
      </w:r>
      <w:r w:rsidRPr="00391624">
        <w:rPr>
          <w:rStyle w:val="StyleUnderline"/>
        </w:rPr>
        <w:t>cts</w:t>
      </w:r>
      <w:r w:rsidRPr="0060634C">
        <w:rPr>
          <w:sz w:val="16"/>
        </w:rPr>
        <w:t xml:space="preserve"> through “personal liberty laws” legislation that sounds </w:t>
      </w:r>
      <w:r w:rsidRPr="00391624">
        <w:rPr>
          <w:rStyle w:val="Emphasis"/>
        </w:rPr>
        <w:t>remarkably similar</w:t>
      </w:r>
      <w:r w:rsidRPr="0060634C">
        <w:rPr>
          <w:sz w:val="16"/>
        </w:rPr>
        <w:t xml:space="preserve"> </w:t>
      </w:r>
      <w:r w:rsidRPr="00391624">
        <w:rPr>
          <w:rStyle w:val="StyleUnderline"/>
        </w:rPr>
        <w:t>to today’s sanctuary city ordinances</w:t>
      </w:r>
      <w:r w:rsidRPr="0060634C">
        <w:rPr>
          <w:sz w:val="16"/>
        </w:rPr>
        <w:t>.</w:t>
      </w:r>
    </w:p>
    <w:p w14:paraId="6B8C0C44" w14:textId="77777777" w:rsidR="00755C30" w:rsidRPr="0060634C" w:rsidRDefault="00755C30" w:rsidP="00755C30">
      <w:pPr>
        <w:rPr>
          <w:sz w:val="16"/>
        </w:rPr>
      </w:pPr>
      <w:r w:rsidRPr="0060634C">
        <w:rPr>
          <w:sz w:val="16"/>
        </w:rPr>
        <w:t>Massachusetts’ 1855 Personal Liberty Act declared that “The writ of habeas corpus may be issued by the supreme judicial court… and it may be issued by any justice of the peace.” Vermont’s 1850 Habeas Corpus Law required state judicial and law enforcement officials to assist captured fugitive slaves rather than federal agents. Michigan’s 1855 law prohibited “county jails from being used to detain recaptured slaves” and directed “county prosecutors to defend recaptured slaves.”</w:t>
      </w:r>
    </w:p>
    <w:p w14:paraId="76BF6E8E" w14:textId="77777777" w:rsidR="00755C30" w:rsidRPr="0060634C" w:rsidRDefault="00755C30" w:rsidP="00755C30">
      <w:pPr>
        <w:rPr>
          <w:sz w:val="16"/>
        </w:rPr>
      </w:pPr>
      <w:r w:rsidRPr="0060634C">
        <w:rPr>
          <w:sz w:val="16"/>
        </w:rPr>
        <w:t>The language was deliberate and defiant. These laws guaranteed jury trials for alleged fugitive slaves, forbade state officials from cooperating in captures, and penalized state officers for “voluntarily engaging in slavecatching.” Wisconsin’s 1857 law went further, forbidding state judges from issuing certificates of removal under federal law.</w:t>
      </w:r>
    </w:p>
    <w:p w14:paraId="2901467B" w14:textId="77777777" w:rsidR="00755C30" w:rsidRPr="0060634C" w:rsidRDefault="00755C30" w:rsidP="00755C30">
      <w:pPr>
        <w:rPr>
          <w:sz w:val="16"/>
        </w:rPr>
      </w:pPr>
      <w:r w:rsidRPr="0060634C">
        <w:rPr>
          <w:sz w:val="16"/>
        </w:rPr>
        <w:t>The result? Despite federal law requiring the return of fugitive slaves, only 330 slaves were returned over nearly 80 years due to state non-cooperation. The federal Fugitive Slave Act became what Ralph Waldo Emerson called “a dead letter” in Massachusetts and other resistant states.</w:t>
      </w:r>
    </w:p>
    <w:p w14:paraId="30F9B121" w14:textId="77777777" w:rsidR="00755C30" w:rsidRPr="0060634C" w:rsidRDefault="00755C30" w:rsidP="00755C30">
      <w:pPr>
        <w:rPr>
          <w:sz w:val="16"/>
        </w:rPr>
      </w:pPr>
      <w:r w:rsidRPr="0060634C">
        <w:rPr>
          <w:sz w:val="16"/>
        </w:rPr>
        <w:t>Chicago: From Harold Washington to J.B. Pritzker</w:t>
      </w:r>
    </w:p>
    <w:p w14:paraId="760D0DA9" w14:textId="77777777" w:rsidR="00755C30" w:rsidRPr="0060634C" w:rsidRDefault="00755C30" w:rsidP="00755C30">
      <w:pPr>
        <w:rPr>
          <w:sz w:val="16"/>
        </w:rPr>
      </w:pPr>
      <w:r w:rsidRPr="0060634C">
        <w:rPr>
          <w:sz w:val="16"/>
        </w:rPr>
        <w:t>The direct line from 19th-century personal liberty laws to modern sanctuary cities runs through Chicago. Mayor Harold Washington’s 1985 Executive Order establishing Chicago as a sanctuary city used language that deliberately echoed earlier resistance: the order “prohibited police and city employees from questioning residents about their immigration status and terminated cooperation with federal immigration authorities.”</w:t>
      </w:r>
    </w:p>
    <w:p w14:paraId="6DD201F4" w14:textId="77777777" w:rsidR="00755C30" w:rsidRPr="0060634C" w:rsidRDefault="00755C30" w:rsidP="00755C30">
      <w:pPr>
        <w:rPr>
          <w:sz w:val="16"/>
        </w:rPr>
      </w:pPr>
      <w:r w:rsidRPr="0060634C">
        <w:rPr>
          <w:sz w:val="16"/>
        </w:rPr>
        <w:t>Washington’s executive order was written to “assure that all residents of the City of Chicago, regardless of nationality or citizenship, shall have fair and equal access to municipal benefits, opportunities and service” language that directly parallels the personal liberty laws’ guarantee that state courts would protect all persons within state boundaries.</w:t>
      </w:r>
    </w:p>
    <w:p w14:paraId="2CA1EDB2" w14:textId="77777777" w:rsidR="00755C30" w:rsidRPr="0060634C" w:rsidRDefault="00755C30" w:rsidP="00755C30">
      <w:pPr>
        <w:rPr>
          <w:sz w:val="16"/>
        </w:rPr>
      </w:pPr>
      <w:r w:rsidRPr="0060634C">
        <w:rPr>
          <w:sz w:val="16"/>
        </w:rPr>
        <w:t>By 2006, Chicago’s sanctuary protections became the Welcoming City ordinance, which “prohibited the use of city funds and resources to assist federal immigration enforcement,” the defining characteristic of a sanctuary city. The ordinance banned officers from ” arresting anyone just because they were suspected of being undocumented” and directed police to ignore federal requests to detain people beyond their release date.</w:t>
      </w:r>
    </w:p>
    <w:p w14:paraId="5B288979" w14:textId="77777777" w:rsidR="00755C30" w:rsidRPr="0060634C" w:rsidRDefault="00755C30" w:rsidP="00755C30">
      <w:pPr>
        <w:rPr>
          <w:sz w:val="16"/>
        </w:rPr>
      </w:pPr>
      <w:r w:rsidRPr="0060634C">
        <w:rPr>
          <w:sz w:val="16"/>
        </w:rPr>
        <w:t>Governor Pritzker’s Modern Resistance</w:t>
      </w:r>
    </w:p>
    <w:p w14:paraId="3D2ECF8F" w14:textId="77777777" w:rsidR="00755C30" w:rsidRPr="0060634C" w:rsidRDefault="00755C30" w:rsidP="00755C30">
      <w:pPr>
        <w:rPr>
          <w:sz w:val="16"/>
        </w:rPr>
      </w:pPr>
      <w:r w:rsidRPr="0060634C">
        <w:rPr>
          <w:sz w:val="16"/>
        </w:rPr>
        <w:t>Illinois Governor J.B. Pritzker has scaled this resistance to the state level through the Illinois TRUST Act, which “generally prohibits local law enforcement in Illinois from participating in immigration enforcement.” The Act’s language mirrors 19th-century personal liberty laws: it limits officials from “complying with immigration detainer requests” and forbids “stopping, arresting, searching or detaining an individual solely based on immigration status.”</w:t>
      </w:r>
    </w:p>
    <w:p w14:paraId="47DD6A4E" w14:textId="77777777" w:rsidR="00755C30" w:rsidRPr="0060634C" w:rsidRDefault="00755C30" w:rsidP="00755C30">
      <w:pPr>
        <w:rPr>
          <w:sz w:val="16"/>
        </w:rPr>
      </w:pPr>
      <w:r w:rsidRPr="0060634C">
        <w:rPr>
          <w:sz w:val="16"/>
        </w:rPr>
        <w:t>When testifying before Congress in 2025, Pritzker’s language was defiant: “We will not participate in abuses of power. We will not violate court orders. We will not ignore the Constitution.” This echoes Wisconsin’s 1857 declaration that the state would not assist in enforcing federal fugitive slave laws that violated state constitutional protections.</w:t>
      </w:r>
    </w:p>
    <w:p w14:paraId="14440582" w14:textId="77777777" w:rsidR="00755C30" w:rsidRPr="0060634C" w:rsidRDefault="00755C30" w:rsidP="00755C30">
      <w:pPr>
        <w:rPr>
          <w:sz w:val="16"/>
        </w:rPr>
      </w:pPr>
      <w:r w:rsidRPr="0060634C">
        <w:rPr>
          <w:sz w:val="16"/>
        </w:rPr>
        <w:t>Pritzker’s recent signing of legislation extending student financial aid to undocumented immigrants represents the modern equivalent of personal liberty laws that provided legal protections and state resources to those threatened by federal enforcement.</w:t>
      </w:r>
    </w:p>
    <w:p w14:paraId="10941788" w14:textId="77777777" w:rsidR="00755C30" w:rsidRPr="0060634C" w:rsidRDefault="00755C30" w:rsidP="00755C30">
      <w:pPr>
        <w:rPr>
          <w:sz w:val="16"/>
        </w:rPr>
      </w:pPr>
      <w:r w:rsidRPr="0060634C">
        <w:rPr>
          <w:sz w:val="16"/>
        </w:rPr>
        <w:t>Modern Examples Beyond Immigration</w:t>
      </w:r>
    </w:p>
    <w:p w14:paraId="1C5784F0" w14:textId="77777777" w:rsidR="00755C30" w:rsidRPr="0060634C" w:rsidRDefault="00755C30" w:rsidP="00755C30">
      <w:pPr>
        <w:rPr>
          <w:sz w:val="16"/>
        </w:rPr>
      </w:pPr>
      <w:r w:rsidRPr="0060634C">
        <w:rPr>
          <w:sz w:val="16"/>
        </w:rPr>
        <w:t>Cannabis: 40 states have legalized medical cannabis and 24 have legalized recreational use, despite federal prohibition. The federal government has essentially abandoned enforcement.</w:t>
      </w:r>
    </w:p>
    <w:p w14:paraId="6493BE6E" w14:textId="77777777" w:rsidR="00755C30" w:rsidRPr="0060634C" w:rsidRDefault="00755C30" w:rsidP="00755C30">
      <w:pPr>
        <w:rPr>
          <w:sz w:val="16"/>
        </w:rPr>
      </w:pPr>
      <w:r w:rsidRPr="0060634C">
        <w:rPr>
          <w:sz w:val="16"/>
        </w:rPr>
        <w:t>REAL ID: When 25 states refused to implement requirements starting in 2007, they delayed enforcement by nearly two decades from 2008 to 2025.</w:t>
      </w:r>
    </w:p>
    <w:p w14:paraId="12FD7A99" w14:textId="77777777" w:rsidR="00755C30" w:rsidRPr="0060634C" w:rsidRDefault="00755C30" w:rsidP="00755C30">
      <w:pPr>
        <w:rPr>
          <w:sz w:val="16"/>
        </w:rPr>
      </w:pPr>
      <w:r w:rsidRPr="0060634C">
        <w:rPr>
          <w:sz w:val="16"/>
        </w:rPr>
        <w:t>The Infrastructure of Resistance</w:t>
      </w:r>
    </w:p>
    <w:p w14:paraId="215503FE" w14:textId="77777777" w:rsidR="00755C30" w:rsidRPr="0060634C" w:rsidRDefault="00755C30" w:rsidP="00755C30">
      <w:pPr>
        <w:rPr>
          <w:sz w:val="16"/>
        </w:rPr>
      </w:pPr>
      <w:r w:rsidRPr="0060634C">
        <w:rPr>
          <w:sz w:val="16"/>
        </w:rPr>
        <w:t>Legal Warfare</w:t>
      </w:r>
    </w:p>
    <w:p w14:paraId="5586FAE4" w14:textId="77777777" w:rsidR="00755C30" w:rsidRPr="00AD0646" w:rsidRDefault="00755C30" w:rsidP="00755C30">
      <w:pPr>
        <w:rPr>
          <w:rStyle w:val="StyleUnderline"/>
        </w:rPr>
      </w:pPr>
      <w:r w:rsidRPr="0060634C">
        <w:rPr>
          <w:sz w:val="16"/>
        </w:rPr>
        <w:t xml:space="preserve">During Trump’s first term, </w:t>
      </w:r>
      <w:r w:rsidRPr="00391624">
        <w:rPr>
          <w:rStyle w:val="StyleUnderline"/>
          <w:highlight w:val="cyan"/>
        </w:rPr>
        <w:t xml:space="preserve">Democratic </w:t>
      </w:r>
      <w:r w:rsidRPr="000C427A">
        <w:rPr>
          <w:rStyle w:val="Emphasis"/>
          <w:highlight w:val="cyan"/>
        </w:rPr>
        <w:t>a</w:t>
      </w:r>
      <w:r w:rsidRPr="000C427A">
        <w:rPr>
          <w:rStyle w:val="StyleUnderline"/>
        </w:rPr>
        <w:t xml:space="preserve">ttorneys </w:t>
      </w:r>
      <w:r w:rsidRPr="000C427A">
        <w:rPr>
          <w:rStyle w:val="Emphasis"/>
          <w:highlight w:val="cyan"/>
        </w:rPr>
        <w:t>g</w:t>
      </w:r>
      <w:r w:rsidRPr="000C427A">
        <w:rPr>
          <w:rStyle w:val="StyleUnderline"/>
        </w:rPr>
        <w:t xml:space="preserve">eneral </w:t>
      </w:r>
      <w:r w:rsidRPr="00391624">
        <w:rPr>
          <w:rStyle w:val="StyleUnderline"/>
        </w:rPr>
        <w:t xml:space="preserve">filed over </w:t>
      </w:r>
      <w:r w:rsidRPr="00391624">
        <w:rPr>
          <w:rStyle w:val="Emphasis"/>
        </w:rPr>
        <w:t>130 multistate lawsuits</w:t>
      </w:r>
      <w:r w:rsidRPr="00391624">
        <w:rPr>
          <w:rStyle w:val="StyleUnderline"/>
        </w:rPr>
        <w:t xml:space="preserve"> against</w:t>
      </w:r>
      <w:r w:rsidRPr="00AD0646">
        <w:rPr>
          <w:rStyle w:val="StyleUnderline"/>
        </w:rPr>
        <w:t xml:space="preserve"> the administration with an 83% success rate</w:t>
      </w:r>
      <w:r w:rsidRPr="0060634C">
        <w:rPr>
          <w:sz w:val="16"/>
        </w:rPr>
        <w:t xml:space="preserve">. </w:t>
      </w:r>
      <w:r w:rsidRPr="00391624">
        <w:rPr>
          <w:rStyle w:val="StyleUnderline"/>
        </w:rPr>
        <w:t xml:space="preserve">They </w:t>
      </w:r>
      <w:r w:rsidRPr="00AD0646">
        <w:rPr>
          <w:rStyle w:val="StyleUnderline"/>
          <w:highlight w:val="cyan"/>
        </w:rPr>
        <w:t>maintain</w:t>
      </w:r>
      <w:r w:rsidRPr="0060634C">
        <w:rPr>
          <w:sz w:val="16"/>
        </w:rPr>
        <w:t xml:space="preserve"> “</w:t>
      </w:r>
      <w:r w:rsidRPr="00AD0646">
        <w:rPr>
          <w:rStyle w:val="StyleUnderline"/>
        </w:rPr>
        <w:t xml:space="preserve">brief banks” with </w:t>
      </w:r>
      <w:r w:rsidRPr="00391624">
        <w:rPr>
          <w:rStyle w:val="StyleUnderline"/>
        </w:rPr>
        <w:t>pre-drafted lawsuits ready for immediate</w:t>
      </w:r>
      <w:r w:rsidRPr="0060634C">
        <w:rPr>
          <w:sz w:val="16"/>
        </w:rPr>
        <w:t xml:space="preserve"> </w:t>
      </w:r>
      <w:r w:rsidRPr="00391624">
        <w:rPr>
          <w:rStyle w:val="StyleUnderline"/>
        </w:rPr>
        <w:t>filing</w:t>
      </w:r>
      <w:r w:rsidRPr="0060634C">
        <w:rPr>
          <w:sz w:val="16"/>
        </w:rPr>
        <w:t xml:space="preserve">, </w:t>
      </w:r>
      <w:r w:rsidRPr="00391624">
        <w:rPr>
          <w:rStyle w:val="StyleUnderline"/>
        </w:rPr>
        <w:t xml:space="preserve">the </w:t>
      </w:r>
      <w:r w:rsidRPr="00391624">
        <w:rPr>
          <w:rStyle w:val="Emphasis"/>
        </w:rPr>
        <w:t>modern equivalent</w:t>
      </w:r>
      <w:r w:rsidRPr="00391624">
        <w:rPr>
          <w:rStyle w:val="StyleUnderline"/>
        </w:rPr>
        <w:t xml:space="preserve"> of th</w:t>
      </w:r>
      <w:r w:rsidRPr="00AD0646">
        <w:rPr>
          <w:rStyle w:val="StyleUnderline"/>
        </w:rPr>
        <w:t xml:space="preserve">e </w:t>
      </w:r>
      <w:r w:rsidRPr="00391624">
        <w:rPr>
          <w:rStyle w:val="Emphasis"/>
          <w:highlight w:val="cyan"/>
        </w:rPr>
        <w:t>coordinated legal resistance</w:t>
      </w:r>
      <w:r w:rsidRPr="00D4111A">
        <w:rPr>
          <w:rStyle w:val="StyleUnderline"/>
        </w:rPr>
        <w:t xml:space="preserve"> </w:t>
      </w:r>
      <w:r w:rsidRPr="00391624">
        <w:rPr>
          <w:rStyle w:val="StyleUnderline"/>
        </w:rPr>
        <w:t>Northern states mounted against fugitive</w:t>
      </w:r>
      <w:r w:rsidRPr="00AD0646">
        <w:rPr>
          <w:rStyle w:val="StyleUnderline"/>
        </w:rPr>
        <w:t xml:space="preserve"> slave laws.</w:t>
      </w:r>
    </w:p>
    <w:p w14:paraId="3653F1F1" w14:textId="77777777" w:rsidR="00755C30" w:rsidRPr="00AD0646" w:rsidRDefault="00755C30" w:rsidP="00755C30">
      <w:pPr>
        <w:rPr>
          <w:rStyle w:val="Emphasis"/>
        </w:rPr>
      </w:pPr>
      <w:r w:rsidRPr="00391624">
        <w:rPr>
          <w:rStyle w:val="Emphasis"/>
        </w:rPr>
        <w:t>Economic Leverage</w:t>
      </w:r>
    </w:p>
    <w:p w14:paraId="4D7580B8" w14:textId="77777777" w:rsidR="00755C30" w:rsidRPr="0060634C" w:rsidRDefault="00755C30" w:rsidP="00755C30">
      <w:pPr>
        <w:rPr>
          <w:sz w:val="16"/>
        </w:rPr>
      </w:pPr>
      <w:r w:rsidRPr="0060634C">
        <w:rPr>
          <w:sz w:val="16"/>
        </w:rPr>
        <w:t>Massachusetts sends $4,846 more per capita to the federal government than it receives</w:t>
      </w:r>
    </w:p>
    <w:p w14:paraId="2FD7E857" w14:textId="77777777" w:rsidR="00755C30" w:rsidRPr="0060634C" w:rsidRDefault="00755C30" w:rsidP="00755C30">
      <w:pPr>
        <w:rPr>
          <w:sz w:val="16"/>
        </w:rPr>
      </w:pPr>
      <w:r w:rsidRPr="0060634C">
        <w:rPr>
          <w:sz w:val="16"/>
        </w:rPr>
        <w:t>New York contributed $142.6 billion more than it received over five years</w:t>
      </w:r>
    </w:p>
    <w:p w14:paraId="08F90EC0" w14:textId="77777777" w:rsidR="00755C30" w:rsidRPr="0060634C" w:rsidRDefault="00755C30" w:rsidP="00755C30">
      <w:pPr>
        <w:rPr>
          <w:sz w:val="16"/>
        </w:rPr>
      </w:pPr>
      <w:r w:rsidRPr="0060634C">
        <w:rPr>
          <w:sz w:val="16"/>
        </w:rPr>
        <w:t>California has accumulated $76 billion in reserves</w:t>
      </w:r>
    </w:p>
    <w:p w14:paraId="55B7979E" w14:textId="77777777" w:rsidR="00755C30" w:rsidRPr="0060634C" w:rsidRDefault="00755C30" w:rsidP="00755C30">
      <w:pPr>
        <w:rPr>
          <w:sz w:val="16"/>
        </w:rPr>
      </w:pPr>
      <w:r w:rsidRPr="0060634C">
        <w:rPr>
          <w:sz w:val="16"/>
        </w:rPr>
        <w:t>Illinois sends more to Washington than it receives back, giving Pritzker economic leverage in federal disputes</w:t>
      </w:r>
    </w:p>
    <w:p w14:paraId="7F406741" w14:textId="77777777" w:rsidR="00755C30" w:rsidRPr="0060634C" w:rsidRDefault="00755C30" w:rsidP="00755C30">
      <w:pPr>
        <w:rPr>
          <w:sz w:val="16"/>
        </w:rPr>
      </w:pPr>
      <w:r w:rsidRPr="0060634C">
        <w:rPr>
          <w:sz w:val="16"/>
        </w:rPr>
        <w:t>Red States Wrote the Playbook</w:t>
      </w:r>
    </w:p>
    <w:p w14:paraId="64C6272A" w14:textId="77777777" w:rsidR="00755C30" w:rsidRPr="0060634C" w:rsidRDefault="00755C30" w:rsidP="00755C30">
      <w:pPr>
        <w:rPr>
          <w:sz w:val="16"/>
        </w:rPr>
      </w:pPr>
      <w:r w:rsidRPr="0060634C">
        <w:rPr>
          <w:sz w:val="16"/>
        </w:rPr>
        <w:t>Texas demonstrates that soft secession works regardless of party. Operation Lone Star achieved an 87% reduction in border crossings through state action alone, independent of federal immigration policy. This $11 billion operation employs the Texas National Guard and state troopers, effectively governing in areas traditionally considered federal domain.</w:t>
      </w:r>
    </w:p>
    <w:p w14:paraId="20D96E85" w14:textId="77777777" w:rsidR="00755C30" w:rsidRPr="0060634C" w:rsidRDefault="00755C30" w:rsidP="00755C30">
      <w:pPr>
        <w:rPr>
          <w:sz w:val="16"/>
        </w:rPr>
      </w:pPr>
      <w:r w:rsidRPr="0060634C">
        <w:rPr>
          <w:sz w:val="16"/>
        </w:rPr>
        <w:t>Meanwhile, 46% of U.S. counties have declared themselves Second Amendment sanctuaries, with eleven states officially designating themselves as such. These declarations use language similar to personal liberty laws, stating that no governmental resources will be used to enforce federal laws that “unconstitutionally” infringe upon rights.</w:t>
      </w:r>
    </w:p>
    <w:p w14:paraId="5071AC3F" w14:textId="77777777" w:rsidR="00755C30" w:rsidRPr="00AD0646" w:rsidRDefault="00755C30" w:rsidP="00755C30">
      <w:pPr>
        <w:rPr>
          <w:rStyle w:val="Emphasis"/>
        </w:rPr>
      </w:pPr>
      <w:r w:rsidRPr="0060634C">
        <w:rPr>
          <w:sz w:val="16"/>
        </w:rPr>
        <w:t xml:space="preserve">The </w:t>
      </w:r>
      <w:r w:rsidRPr="00D4111A">
        <w:rPr>
          <w:rStyle w:val="StyleUnderline"/>
          <w:highlight w:val="cyan"/>
        </w:rPr>
        <w:t>Infrastructure</w:t>
      </w:r>
      <w:r w:rsidRPr="00D4111A">
        <w:rPr>
          <w:rStyle w:val="StyleUnderline"/>
        </w:rPr>
        <w:t xml:space="preserve"> </w:t>
      </w:r>
      <w:r w:rsidRPr="00D4111A">
        <w:rPr>
          <w:rStyle w:val="Emphasis"/>
          <w:highlight w:val="cyan"/>
        </w:rPr>
        <w:t>Already</w:t>
      </w:r>
      <w:r w:rsidRPr="00D4111A">
        <w:rPr>
          <w:rStyle w:val="StyleUnderline"/>
        </w:rPr>
        <w:t xml:space="preserve"> </w:t>
      </w:r>
      <w:r w:rsidRPr="00D4111A">
        <w:rPr>
          <w:rStyle w:val="StyleUnderline"/>
          <w:highlight w:val="cyan"/>
        </w:rPr>
        <w:t>Exists</w:t>
      </w:r>
    </w:p>
    <w:p w14:paraId="33E9D51D" w14:textId="77777777" w:rsidR="00755C30" w:rsidRPr="0060634C" w:rsidRDefault="00755C30" w:rsidP="00755C30">
      <w:pPr>
        <w:rPr>
          <w:sz w:val="16"/>
        </w:rPr>
      </w:pPr>
      <w:r w:rsidRPr="00AD0646">
        <w:rPr>
          <w:rStyle w:val="StyleUnderline"/>
          <w:highlight w:val="cyan"/>
        </w:rPr>
        <w:t>Blue states aren’t building</w:t>
      </w:r>
      <w:r w:rsidRPr="00AD0646">
        <w:rPr>
          <w:rStyle w:val="StyleUnderline"/>
        </w:rPr>
        <w:t xml:space="preserve"> resistance </w:t>
      </w:r>
      <w:r w:rsidRPr="00AD0646">
        <w:rPr>
          <w:rStyle w:val="StyleUnderline"/>
          <w:highlight w:val="cyan"/>
        </w:rPr>
        <w:t xml:space="preserve">from scratch, </w:t>
      </w:r>
      <w:r w:rsidRPr="00AD0646">
        <w:rPr>
          <w:rStyle w:val="Emphasis"/>
          <w:highlight w:val="cyan"/>
        </w:rPr>
        <w:t>they’re scaling</w:t>
      </w:r>
      <w:r w:rsidRPr="00AD0646">
        <w:rPr>
          <w:rStyle w:val="StyleUnderline"/>
        </w:rPr>
        <w:t xml:space="preserve"> existing systems</w:t>
      </w:r>
      <w:r w:rsidRPr="0060634C">
        <w:rPr>
          <w:sz w:val="16"/>
        </w:rPr>
        <w:t>:</w:t>
      </w:r>
    </w:p>
    <w:p w14:paraId="2CA1866A" w14:textId="77777777" w:rsidR="00755C30" w:rsidRPr="0060634C" w:rsidRDefault="00755C30" w:rsidP="00755C30">
      <w:pPr>
        <w:rPr>
          <w:sz w:val="16"/>
        </w:rPr>
      </w:pPr>
      <w:r w:rsidRPr="00AD0646">
        <w:rPr>
          <w:rStyle w:val="StyleUnderline"/>
        </w:rPr>
        <w:t>Voting Rights</w:t>
      </w:r>
      <w:r w:rsidRPr="0060634C">
        <w:rPr>
          <w:sz w:val="16"/>
        </w:rPr>
        <w:t>: Eight states have enacted State Voting Rights Acts exceeding federal protections</w:t>
      </w:r>
    </w:p>
    <w:p w14:paraId="4BAE51EB" w14:textId="77777777" w:rsidR="00755C30" w:rsidRPr="0060634C" w:rsidRDefault="00755C30" w:rsidP="00755C30">
      <w:pPr>
        <w:rPr>
          <w:sz w:val="16"/>
        </w:rPr>
      </w:pPr>
      <w:r w:rsidRPr="00AD0646">
        <w:rPr>
          <w:rStyle w:val="StyleUnderline"/>
        </w:rPr>
        <w:t>Election Security</w:t>
      </w:r>
      <w:r w:rsidRPr="0060634C">
        <w:rPr>
          <w:sz w:val="16"/>
        </w:rPr>
        <w:t>: Colorado has created the “gold standard” through risk-limiting audits with paper ballot requirements</w:t>
      </w:r>
    </w:p>
    <w:p w14:paraId="79899429" w14:textId="77777777" w:rsidR="00755C30" w:rsidRPr="0060634C" w:rsidRDefault="00755C30" w:rsidP="00755C30">
      <w:pPr>
        <w:rPr>
          <w:sz w:val="16"/>
        </w:rPr>
      </w:pPr>
      <w:r w:rsidRPr="00AD0646">
        <w:rPr>
          <w:rStyle w:val="StyleUnderline"/>
        </w:rPr>
        <w:t>Automatic Registration</w:t>
      </w:r>
      <w:r w:rsidRPr="0060634C">
        <w:rPr>
          <w:sz w:val="16"/>
        </w:rPr>
        <w:t>: Twenty-two states have implemented automatic voter registration</w:t>
      </w:r>
    </w:p>
    <w:p w14:paraId="2E05E966" w14:textId="77777777" w:rsidR="00755C30" w:rsidRPr="0060634C" w:rsidRDefault="00755C30" w:rsidP="00755C30">
      <w:pPr>
        <w:rPr>
          <w:sz w:val="16"/>
        </w:rPr>
      </w:pPr>
      <w:r w:rsidRPr="0060634C">
        <w:rPr>
          <w:sz w:val="16"/>
        </w:rPr>
        <w:t>The Washington State Test Case</w:t>
      </w:r>
    </w:p>
    <w:p w14:paraId="33D7B550" w14:textId="77777777" w:rsidR="00755C30" w:rsidRPr="0060634C" w:rsidRDefault="00755C30" w:rsidP="00755C30">
      <w:pPr>
        <w:rPr>
          <w:sz w:val="16"/>
        </w:rPr>
      </w:pPr>
      <w:r w:rsidRPr="0060634C">
        <w:rPr>
          <w:sz w:val="16"/>
        </w:rPr>
        <w:t>The Adams County Sheriff case in Washington State illustrates how far this resistance extends. The state Attorney General is seeking an injunction against the sheriff for cooperating with federal immigration enforcement, arguing he’s violating the Keep Washington Working Act. This creates a direct conflict where local officials must choose between federal directives and state law, the same dilemma faced by Northern officials during the fugitive slave era.</w:t>
      </w:r>
    </w:p>
    <w:p w14:paraId="75538DEF" w14:textId="77777777" w:rsidR="00755C30" w:rsidRPr="0060634C" w:rsidRDefault="00755C30" w:rsidP="00755C30">
      <w:pPr>
        <w:rPr>
          <w:sz w:val="16"/>
        </w:rPr>
      </w:pPr>
      <w:r w:rsidRPr="0060634C">
        <w:rPr>
          <w:sz w:val="16"/>
        </w:rPr>
        <w:t>What This Means for America</w:t>
      </w:r>
    </w:p>
    <w:p w14:paraId="2178FBCB" w14:textId="77777777" w:rsidR="00755C30" w:rsidRPr="0060634C" w:rsidRDefault="00755C30" w:rsidP="00755C30">
      <w:pPr>
        <w:rPr>
          <w:sz w:val="16"/>
        </w:rPr>
      </w:pPr>
      <w:r w:rsidRPr="00AD0646">
        <w:rPr>
          <w:rStyle w:val="Emphasis"/>
          <w:highlight w:val="cyan"/>
        </w:rPr>
        <w:t>Soft secession</w:t>
      </w:r>
      <w:r w:rsidRPr="0060634C">
        <w:rPr>
          <w:sz w:val="16"/>
        </w:rPr>
        <w:t xml:space="preserve"> </w:t>
      </w:r>
      <w:r w:rsidRPr="00AD0646">
        <w:rPr>
          <w:rStyle w:val="StyleUnderline"/>
          <w:highlight w:val="cyan"/>
        </w:rPr>
        <w:t>represents</w:t>
      </w:r>
      <w:r w:rsidRPr="0060634C">
        <w:rPr>
          <w:sz w:val="16"/>
        </w:rPr>
        <w:t xml:space="preserve"> a </w:t>
      </w:r>
      <w:r w:rsidRPr="00AD0646">
        <w:rPr>
          <w:rStyle w:val="Emphasis"/>
          <w:highlight w:val="cyan"/>
        </w:rPr>
        <w:t>fundamental realignment</w:t>
      </w:r>
      <w:r w:rsidRPr="0060634C">
        <w:rPr>
          <w:sz w:val="16"/>
        </w:rPr>
        <w:t xml:space="preserve"> </w:t>
      </w:r>
      <w:r w:rsidRPr="00AD0646">
        <w:rPr>
          <w:rStyle w:val="StyleUnderline"/>
          <w:highlight w:val="cyan"/>
        </w:rPr>
        <w:t>toward</w:t>
      </w:r>
      <w:r w:rsidRPr="00AD0646">
        <w:rPr>
          <w:rStyle w:val="StyleUnderline"/>
        </w:rPr>
        <w:t xml:space="preserve"> a confederation of </w:t>
      </w:r>
      <w:r w:rsidRPr="00AD0646">
        <w:rPr>
          <w:rStyle w:val="StyleUnderline"/>
          <w:highlight w:val="cyan"/>
        </w:rPr>
        <w:t>semi-autonomous regions</w:t>
      </w:r>
      <w:r w:rsidRPr="00AD0646">
        <w:rPr>
          <w:rStyle w:val="StyleUnderline"/>
        </w:rPr>
        <w:t xml:space="preserve"> rather than a unified nation-state. States are </w:t>
      </w:r>
      <w:r w:rsidRPr="00AD0646">
        <w:rPr>
          <w:rStyle w:val="StyleUnderline"/>
          <w:highlight w:val="cyan"/>
        </w:rPr>
        <w:t xml:space="preserve">building </w:t>
      </w:r>
      <w:r w:rsidRPr="00AD0646">
        <w:rPr>
          <w:rStyle w:val="Emphasis"/>
          <w:highlight w:val="cyan"/>
        </w:rPr>
        <w:t>parallel systems</w:t>
      </w:r>
      <w:r w:rsidRPr="00AD0646">
        <w:rPr>
          <w:rStyle w:val="StyleUnderline"/>
        </w:rPr>
        <w:t xml:space="preserve"> </w:t>
      </w:r>
      <w:r w:rsidRPr="00AD0646">
        <w:rPr>
          <w:rStyle w:val="StyleUnderline"/>
          <w:highlight w:val="cyan"/>
        </w:rPr>
        <w:t>for</w:t>
      </w:r>
      <w:r w:rsidRPr="00AD0646">
        <w:rPr>
          <w:rStyle w:val="StyleUnderline"/>
        </w:rPr>
        <w:t xml:space="preserve"> </w:t>
      </w:r>
      <w:r w:rsidRPr="00AD0646">
        <w:rPr>
          <w:rStyle w:val="Emphasis"/>
          <w:highlight w:val="cyan"/>
        </w:rPr>
        <w:t>abortion</w:t>
      </w:r>
      <w:r w:rsidRPr="00AD0646">
        <w:rPr>
          <w:rStyle w:val="StyleUnderline"/>
        </w:rPr>
        <w:t xml:space="preserve"> rights, </w:t>
      </w:r>
      <w:r w:rsidRPr="00391624">
        <w:rPr>
          <w:rStyle w:val="Emphasis"/>
          <w:sz w:val="28"/>
          <w:szCs w:val="28"/>
          <w:highlight w:val="cyan"/>
        </w:rPr>
        <w:t>labor protection</w:t>
      </w:r>
      <w:r w:rsidRPr="00AD0646">
        <w:rPr>
          <w:rStyle w:val="StyleUnderline"/>
        </w:rPr>
        <w:t xml:space="preserve">, civil rights, </w:t>
      </w:r>
      <w:r w:rsidRPr="00AD0646">
        <w:rPr>
          <w:rStyle w:val="StyleUnderline"/>
          <w:highlight w:val="cyan"/>
        </w:rPr>
        <w:t>immigration</w:t>
      </w:r>
      <w:r w:rsidRPr="00AD0646">
        <w:rPr>
          <w:rStyle w:val="StyleUnderline"/>
        </w:rPr>
        <w:t xml:space="preserve"> policy, and </w:t>
      </w:r>
      <w:r w:rsidRPr="00AD0646">
        <w:rPr>
          <w:rStyle w:val="StyleUnderline"/>
          <w:highlight w:val="cyan"/>
        </w:rPr>
        <w:t>election security</w:t>
      </w:r>
      <w:r w:rsidRPr="0060634C">
        <w:rPr>
          <w:sz w:val="16"/>
        </w:rPr>
        <w:t>.</w:t>
      </w:r>
    </w:p>
    <w:p w14:paraId="396058DD" w14:textId="77777777" w:rsidR="00755C30" w:rsidRPr="0060634C" w:rsidRDefault="00755C30" w:rsidP="00755C30">
      <w:pPr>
        <w:rPr>
          <w:sz w:val="16"/>
        </w:rPr>
      </w:pPr>
      <w:r w:rsidRPr="00AD0646">
        <w:rPr>
          <w:rStyle w:val="StyleUnderline"/>
          <w:highlight w:val="cyan"/>
        </w:rPr>
        <w:t xml:space="preserve">The </w:t>
      </w:r>
      <w:r w:rsidRPr="008A2EB4">
        <w:rPr>
          <w:rStyle w:val="Emphasis"/>
          <w:highlight w:val="cyan"/>
        </w:rPr>
        <w:t>fed</w:t>
      </w:r>
      <w:r w:rsidRPr="00AD0646">
        <w:rPr>
          <w:rStyle w:val="StyleUnderline"/>
        </w:rPr>
        <w:t xml:space="preserve">eral government </w:t>
      </w:r>
      <w:r w:rsidRPr="00391624">
        <w:rPr>
          <w:rStyle w:val="StyleUnderline"/>
        </w:rPr>
        <w:t xml:space="preserve">increasingly </w:t>
      </w:r>
      <w:r w:rsidRPr="00AD0646">
        <w:rPr>
          <w:rStyle w:val="StyleUnderline"/>
          <w:highlight w:val="cyan"/>
        </w:rPr>
        <w:t>resembles</w:t>
      </w:r>
      <w:r w:rsidRPr="00AD0646">
        <w:rPr>
          <w:rStyle w:val="StyleUnderline"/>
        </w:rPr>
        <w:t xml:space="preserve"> what Armitage calls </w:t>
      </w:r>
      <w:r w:rsidRPr="00AD0646">
        <w:rPr>
          <w:rStyle w:val="Emphasis"/>
          <w:highlight w:val="cyan"/>
        </w:rPr>
        <w:t>a “hollow” structure</w:t>
      </w:r>
      <w:r w:rsidRPr="008A2EB4">
        <w:rPr>
          <w:rStyle w:val="StyleUnderline"/>
        </w:rPr>
        <w:t xml:space="preserve"> </w:t>
      </w:r>
      <w:r w:rsidRPr="00391624">
        <w:rPr>
          <w:rStyle w:val="StyleUnderline"/>
        </w:rPr>
        <w:t xml:space="preserve">that states have a “moral imperative to ignore” when </w:t>
      </w:r>
      <w:r w:rsidRPr="00391624">
        <w:rPr>
          <w:rStyle w:val="Emphasis"/>
        </w:rPr>
        <w:t>democracy fails</w:t>
      </w:r>
      <w:r w:rsidRPr="00391624">
        <w:rPr>
          <w:rStyle w:val="StyleUnderline"/>
        </w:rPr>
        <w:t xml:space="preserve"> or federal funds are withheld as political punishment</w:t>
      </w:r>
      <w:r w:rsidRPr="0060634C">
        <w:rPr>
          <w:sz w:val="16"/>
        </w:rPr>
        <w:t>.</w:t>
      </w:r>
    </w:p>
    <w:p w14:paraId="403DE004" w14:textId="77777777" w:rsidR="00755C30" w:rsidRPr="0060634C" w:rsidRDefault="00755C30" w:rsidP="00755C30">
      <w:pPr>
        <w:rPr>
          <w:sz w:val="16"/>
        </w:rPr>
      </w:pPr>
      <w:r w:rsidRPr="0060634C">
        <w:rPr>
          <w:sz w:val="16"/>
        </w:rPr>
        <w:t>The Ultimate Irony</w:t>
      </w:r>
    </w:p>
    <w:p w14:paraId="20C7C91B" w14:textId="77777777" w:rsidR="00755C30" w:rsidRPr="0060634C" w:rsidRDefault="00755C30" w:rsidP="00755C30">
      <w:pPr>
        <w:rPr>
          <w:sz w:val="16"/>
        </w:rPr>
      </w:pPr>
      <w:r w:rsidRPr="0060634C">
        <w:rPr>
          <w:sz w:val="16"/>
        </w:rPr>
        <w:t>Conservative legal theory has provided the tools for progressive state resistance. The anti-commandeering doctrine, designed to protect conservative state sovereignty, now empowers the very blue state opposition its creators likely never intended to enable.</w:t>
      </w:r>
    </w:p>
    <w:p w14:paraId="2B7AC782" w14:textId="77777777" w:rsidR="00755C30" w:rsidRPr="0060634C" w:rsidRDefault="00755C30" w:rsidP="00755C30">
      <w:pPr>
        <w:rPr>
          <w:sz w:val="16"/>
        </w:rPr>
      </w:pPr>
      <w:r w:rsidRPr="0060634C">
        <w:rPr>
          <w:sz w:val="16"/>
        </w:rPr>
        <w:t>This represents one of the most significant constitutional ironies in recent American history: Justice Scalia’s jurisprudence becoming the foundation for Democratic resistance.</w:t>
      </w:r>
    </w:p>
    <w:p w14:paraId="204490A2" w14:textId="77777777" w:rsidR="00755C30" w:rsidRPr="0060634C" w:rsidRDefault="00755C30" w:rsidP="00755C30">
      <w:pPr>
        <w:rPr>
          <w:sz w:val="16"/>
        </w:rPr>
      </w:pPr>
      <w:r w:rsidRPr="0060634C">
        <w:rPr>
          <w:sz w:val="16"/>
        </w:rPr>
        <w:t>The Historical Echo</w:t>
      </w:r>
    </w:p>
    <w:p w14:paraId="016D587E" w14:textId="77777777" w:rsidR="00755C30" w:rsidRPr="0060634C" w:rsidRDefault="00755C30" w:rsidP="00755C30">
      <w:pPr>
        <w:rPr>
          <w:sz w:val="16"/>
        </w:rPr>
      </w:pPr>
      <w:r w:rsidRPr="0060634C">
        <w:rPr>
          <w:sz w:val="16"/>
        </w:rPr>
        <w:t>The progression from personal liberty laws to sanctuary cities to comprehensive state resistance reveals a consistent pattern: when federal law conflicts with state values, states find ways to nullify federal authority through non-cooperation quietly. The language may evolve, but the strategy remains the same.</w:t>
      </w:r>
    </w:p>
    <w:p w14:paraId="5AE891BE" w14:textId="77777777" w:rsidR="00755C30" w:rsidRPr="0060634C" w:rsidRDefault="00755C30" w:rsidP="00755C30">
      <w:pPr>
        <w:rPr>
          <w:sz w:val="16"/>
        </w:rPr>
      </w:pPr>
      <w:r w:rsidRPr="0060634C">
        <w:rPr>
          <w:sz w:val="16"/>
        </w:rPr>
        <w:t>Just as Northern states used personal liberty laws to make the Fugitive Slave Act “a dead letter,” modern blue states are using sanctuary laws, economic leverage, and coordinated legal resistance to make much of the federal immigration enforcement apparatus similarly ineffective.</w:t>
      </w:r>
    </w:p>
    <w:p w14:paraId="272C1A2A" w14:textId="77777777" w:rsidR="00755C30" w:rsidRPr="0060634C" w:rsidRDefault="00755C30" w:rsidP="00755C30">
      <w:pPr>
        <w:rPr>
          <w:sz w:val="16"/>
        </w:rPr>
      </w:pPr>
      <w:r w:rsidRPr="0060634C">
        <w:rPr>
          <w:sz w:val="16"/>
        </w:rPr>
        <w:t>The Path Forward</w:t>
      </w:r>
    </w:p>
    <w:p w14:paraId="61F49107" w14:textId="77777777" w:rsidR="00755C30" w:rsidRPr="0060634C" w:rsidRDefault="00755C30" w:rsidP="00755C30">
      <w:pPr>
        <w:rPr>
          <w:sz w:val="16"/>
        </w:rPr>
      </w:pPr>
      <w:r w:rsidRPr="00AD0646">
        <w:rPr>
          <w:rStyle w:val="StyleUnderline"/>
          <w:highlight w:val="cyan"/>
        </w:rPr>
        <w:t xml:space="preserve">Rather than </w:t>
      </w:r>
      <w:r w:rsidRPr="00AD0646">
        <w:rPr>
          <w:rStyle w:val="Emphasis"/>
          <w:highlight w:val="cyan"/>
        </w:rPr>
        <w:t>violent rupture</w:t>
      </w:r>
      <w:r w:rsidRPr="0060634C">
        <w:rPr>
          <w:sz w:val="16"/>
        </w:rPr>
        <w:t xml:space="preserve">, </w:t>
      </w:r>
      <w:r w:rsidRPr="00391624">
        <w:rPr>
          <w:rStyle w:val="Emphasis"/>
        </w:rPr>
        <w:t>soft secession</w:t>
      </w:r>
      <w:r w:rsidRPr="00AD0646">
        <w:rPr>
          <w:rStyle w:val="StyleUnderline"/>
        </w:rPr>
        <w:t xml:space="preserve"> offers states a path to quietly walk away from each other</w:t>
      </w:r>
      <w:r w:rsidRPr="0060634C">
        <w:rPr>
          <w:sz w:val="16"/>
        </w:rPr>
        <w:t xml:space="preserve">. </w:t>
      </w:r>
      <w:r w:rsidRPr="00AD0646">
        <w:rPr>
          <w:rStyle w:val="StyleUnderline"/>
          <w:highlight w:val="cyan"/>
        </w:rPr>
        <w:t>Blue states build</w:t>
      </w:r>
      <w:r w:rsidRPr="0060634C">
        <w:rPr>
          <w:sz w:val="16"/>
        </w:rPr>
        <w:t xml:space="preserve"> </w:t>
      </w:r>
      <w:r w:rsidRPr="00AD0646">
        <w:rPr>
          <w:rStyle w:val="Emphasis"/>
          <w:highlight w:val="cyan"/>
        </w:rPr>
        <w:t>progressive policy infrastructure</w:t>
      </w:r>
      <w:r w:rsidRPr="0060634C">
        <w:rPr>
          <w:sz w:val="16"/>
        </w:rPr>
        <w:t xml:space="preserve"> </w:t>
      </w:r>
      <w:r w:rsidRPr="00AD0646">
        <w:rPr>
          <w:rStyle w:val="StyleUnderline"/>
        </w:rPr>
        <w:t>while red states pursue different directions, all within the constitutional framework that conservative justices provided.</w:t>
      </w:r>
    </w:p>
    <w:p w14:paraId="7E6C963A" w14:textId="77777777" w:rsidR="00755C30" w:rsidRPr="00AD0646" w:rsidRDefault="00755C30" w:rsidP="00755C30">
      <w:pPr>
        <w:rPr>
          <w:rStyle w:val="Emphasis"/>
        </w:rPr>
      </w:pPr>
      <w:r w:rsidRPr="0060634C">
        <w:rPr>
          <w:sz w:val="16"/>
        </w:rPr>
        <w:t xml:space="preserve">The question isn’t whether soft secession will continue; the legal precedents are established, </w:t>
      </w:r>
      <w:r w:rsidRPr="00AD0646">
        <w:rPr>
          <w:rStyle w:val="StyleUnderline"/>
        </w:rPr>
        <w:t xml:space="preserve">the </w:t>
      </w:r>
      <w:r w:rsidRPr="00AD0646">
        <w:rPr>
          <w:rStyle w:val="Emphasis"/>
          <w:highlight w:val="cyan"/>
        </w:rPr>
        <w:t>economic leverage exists</w:t>
      </w:r>
      <w:r w:rsidRPr="0060634C">
        <w:rPr>
          <w:sz w:val="16"/>
        </w:rPr>
        <w:t xml:space="preserve">, </w:t>
      </w:r>
      <w:r w:rsidRPr="00AD0646">
        <w:rPr>
          <w:rStyle w:val="StyleUnderline"/>
        </w:rPr>
        <w:t xml:space="preserve">and the political will is </w:t>
      </w:r>
      <w:r w:rsidRPr="009C6CD9">
        <w:rPr>
          <w:rStyle w:val="StyleUnderline"/>
        </w:rPr>
        <w:t>evident</w:t>
      </w:r>
      <w:r w:rsidRPr="0060634C">
        <w:rPr>
          <w:sz w:val="16"/>
        </w:rPr>
        <w:t xml:space="preserve">. </w:t>
      </w:r>
      <w:r w:rsidRPr="009C6CD9">
        <w:rPr>
          <w:rStyle w:val="StyleUnderline"/>
        </w:rPr>
        <w:t>The question is whether this represents a temporary political strategy or a</w:t>
      </w:r>
      <w:r w:rsidRPr="00AD0646">
        <w:rPr>
          <w:rStyle w:val="StyleUnderline"/>
        </w:rPr>
        <w:t xml:space="preserve"> </w:t>
      </w:r>
      <w:r w:rsidRPr="00AD0646">
        <w:rPr>
          <w:rStyle w:val="Emphasis"/>
          <w:highlight w:val="cyan"/>
        </w:rPr>
        <w:t>permanent</w:t>
      </w:r>
      <w:r w:rsidRPr="00AD0646">
        <w:rPr>
          <w:rStyle w:val="StyleUnderline"/>
        </w:rPr>
        <w:t xml:space="preserve"> </w:t>
      </w:r>
      <w:r w:rsidRPr="00AD0646">
        <w:rPr>
          <w:rStyle w:val="Emphasis"/>
          <w:highlight w:val="cyan"/>
        </w:rPr>
        <w:t>restructuring</w:t>
      </w:r>
      <w:r w:rsidRPr="00AD0646">
        <w:rPr>
          <w:rStyle w:val="StyleUnderline"/>
          <w:highlight w:val="cyan"/>
        </w:rPr>
        <w:t xml:space="preserve"> of</w:t>
      </w:r>
      <w:r w:rsidRPr="00AD0646">
        <w:rPr>
          <w:rStyle w:val="StyleUnderline"/>
        </w:rPr>
        <w:t xml:space="preserve"> American </w:t>
      </w:r>
      <w:r w:rsidRPr="00AD0646">
        <w:rPr>
          <w:rStyle w:val="StyleUnderline"/>
          <w:highlight w:val="cyan"/>
        </w:rPr>
        <w:t>federalism</w:t>
      </w:r>
      <w:r w:rsidRPr="00AD0646">
        <w:rPr>
          <w:rStyle w:val="StyleUnderline"/>
        </w:rPr>
        <w:t>.</w:t>
      </w:r>
    </w:p>
    <w:p w14:paraId="26CC235C" w14:textId="77777777" w:rsidR="00755C30" w:rsidRPr="00AD0646" w:rsidRDefault="00755C30" w:rsidP="00755C30">
      <w:pPr>
        <w:rPr>
          <w:rStyle w:val="StyleUnderline"/>
        </w:rPr>
      </w:pPr>
      <w:r w:rsidRPr="0060634C">
        <w:rPr>
          <w:sz w:val="16"/>
        </w:rPr>
        <w:t xml:space="preserve">As states increasingly choose their own paths on fundamental issues, </w:t>
      </w:r>
      <w:r w:rsidRPr="00AD0646">
        <w:rPr>
          <w:rStyle w:val="StyleUnderline"/>
          <w:highlight w:val="cyan"/>
        </w:rPr>
        <w:t>we may be witnessing</w:t>
      </w:r>
      <w:r w:rsidRPr="00AD0646">
        <w:rPr>
          <w:rStyle w:val="StyleUnderline"/>
        </w:rPr>
        <w:t xml:space="preserve"> the emergence of </w:t>
      </w:r>
      <w:r w:rsidRPr="00AD0646">
        <w:rPr>
          <w:rStyle w:val="StyleUnderline"/>
          <w:highlight w:val="cyan"/>
        </w:rPr>
        <w:t>something</w:t>
      </w:r>
      <w:r w:rsidRPr="00AD0646">
        <w:rPr>
          <w:rStyle w:val="StyleUnderline"/>
        </w:rPr>
        <w:t xml:space="preserve"> </w:t>
      </w:r>
      <w:r w:rsidRPr="00AD0646">
        <w:rPr>
          <w:rStyle w:val="Emphasis"/>
          <w:highlight w:val="cyan"/>
        </w:rPr>
        <w:t>unprecedented</w:t>
      </w:r>
      <w:r w:rsidRPr="00AD0646">
        <w:rPr>
          <w:rStyle w:val="StyleUnderline"/>
        </w:rPr>
        <w:t xml:space="preserve">: </w:t>
      </w:r>
      <w:r w:rsidRPr="00AD0646">
        <w:rPr>
          <w:rStyle w:val="StyleUnderline"/>
          <w:highlight w:val="cyan"/>
        </w:rPr>
        <w:t>a United States that’s</w:t>
      </w:r>
      <w:r w:rsidRPr="00AD0646">
        <w:rPr>
          <w:rStyle w:val="StyleUnderline"/>
        </w:rPr>
        <w:t xml:space="preserve"> united </w:t>
      </w:r>
      <w:r w:rsidRPr="00AD0646">
        <w:rPr>
          <w:rStyle w:val="Emphasis"/>
          <w:highlight w:val="cyan"/>
        </w:rPr>
        <w:t>in name only</w:t>
      </w:r>
      <w:r w:rsidRPr="00AD0646">
        <w:rPr>
          <w:rStyle w:val="StyleUnderline"/>
        </w:rPr>
        <w:t xml:space="preserve">, held together </w:t>
      </w:r>
      <w:r w:rsidRPr="00AD0646">
        <w:rPr>
          <w:rStyle w:val="StyleUnderline"/>
          <w:highlight w:val="cyan"/>
        </w:rPr>
        <w:t>by a federal structure</w:t>
      </w:r>
      <w:r w:rsidRPr="00AD0646">
        <w:rPr>
          <w:rStyle w:val="StyleUnderline"/>
        </w:rPr>
        <w:t xml:space="preserve"> that </w:t>
      </w:r>
      <w:r w:rsidRPr="00AD0646">
        <w:rPr>
          <w:rStyle w:val="StyleUnderline"/>
          <w:highlight w:val="cyan"/>
        </w:rPr>
        <w:t xml:space="preserve">states </w:t>
      </w:r>
      <w:r w:rsidRPr="00AD0646">
        <w:rPr>
          <w:rStyle w:val="Emphasis"/>
          <w:highlight w:val="cyan"/>
        </w:rPr>
        <w:t>systematically</w:t>
      </w:r>
      <w:r w:rsidRPr="00AD0646">
        <w:rPr>
          <w:rStyle w:val="StyleUnderline"/>
        </w:rPr>
        <w:t xml:space="preserve"> choose to </w:t>
      </w:r>
      <w:r w:rsidRPr="00AD0646">
        <w:rPr>
          <w:rStyle w:val="Emphasis"/>
          <w:highlight w:val="cyan"/>
        </w:rPr>
        <w:t>ignore</w:t>
      </w:r>
      <w:r w:rsidRPr="00AD0646">
        <w:rPr>
          <w:rStyle w:val="StyleUnderline"/>
        </w:rPr>
        <w:t>.</w:t>
      </w:r>
    </w:p>
    <w:p w14:paraId="007556AB" w14:textId="77777777" w:rsidR="00755C30" w:rsidRPr="001E4BDD" w:rsidRDefault="00755C30" w:rsidP="00755C30">
      <w:pPr>
        <w:rPr>
          <w:u w:val="single"/>
        </w:rPr>
      </w:pPr>
      <w:r w:rsidRPr="00AD0646">
        <w:rPr>
          <w:rStyle w:val="StyleUnderline"/>
        </w:rPr>
        <w:t xml:space="preserve">The infrastructure for resistance is already built. The legal precedents are established. </w:t>
      </w:r>
      <w:r w:rsidRPr="00AD0646">
        <w:rPr>
          <w:rStyle w:val="StyleUnderline"/>
          <w:highlight w:val="cyan"/>
        </w:rPr>
        <w:t>The only question</w:t>
      </w:r>
      <w:r w:rsidRPr="00AD0646">
        <w:rPr>
          <w:rStyle w:val="StyleUnderline"/>
        </w:rPr>
        <w:t xml:space="preserve"> remaining </w:t>
      </w:r>
      <w:r w:rsidRPr="00AD0646">
        <w:rPr>
          <w:rStyle w:val="StyleUnderline"/>
          <w:highlight w:val="cyan"/>
        </w:rPr>
        <w:t xml:space="preserve">is </w:t>
      </w:r>
      <w:r w:rsidRPr="00AD0646">
        <w:rPr>
          <w:rStyle w:val="Emphasis"/>
          <w:highlight w:val="cyan"/>
        </w:rPr>
        <w:t>how</w:t>
      </w:r>
      <w:r w:rsidRPr="00AD0646">
        <w:rPr>
          <w:rStyle w:val="StyleUnderline"/>
        </w:rPr>
        <w:t xml:space="preserve"> </w:t>
      </w:r>
      <w:r w:rsidRPr="00AD0646">
        <w:rPr>
          <w:rStyle w:val="Emphasis"/>
          <w:highlight w:val="cyan"/>
        </w:rPr>
        <w:t>far states are willing to go</w:t>
      </w:r>
      <w:r w:rsidRPr="0060634C">
        <w:rPr>
          <w:sz w:val="16"/>
        </w:rPr>
        <w:t xml:space="preserve"> in walking away from a federal system that no longer serves their values or their people.</w:t>
      </w:r>
    </w:p>
    <w:p w14:paraId="308A9438" w14:textId="77777777" w:rsidR="00755C30" w:rsidRPr="00A024B1" w:rsidRDefault="00755C30" w:rsidP="00755C30">
      <w:pPr>
        <w:pStyle w:val="Heading4"/>
      </w:pPr>
      <w:r w:rsidRPr="00A024B1">
        <w:rPr>
          <w:u w:val="single"/>
        </w:rPr>
        <w:t>Dual sovereignty</w:t>
      </w:r>
      <w:r>
        <w:t xml:space="preserve"> ensures a </w:t>
      </w:r>
      <w:r w:rsidRPr="00A024B1">
        <w:rPr>
          <w:u w:val="single"/>
        </w:rPr>
        <w:t>flexible</w:t>
      </w:r>
      <w:r>
        <w:t xml:space="preserve"> regulatory ecosystem necessary to check countless </w:t>
      </w:r>
      <w:r w:rsidRPr="00A024B1">
        <w:rPr>
          <w:u w:val="single"/>
        </w:rPr>
        <w:t>existential threats</w:t>
      </w:r>
      <w:r>
        <w:t xml:space="preserve">. Else, Trump locks in </w:t>
      </w:r>
      <w:r w:rsidRPr="00A024B1">
        <w:rPr>
          <w:u w:val="single"/>
        </w:rPr>
        <w:t>disease</w:t>
      </w:r>
      <w:r>
        <w:t xml:space="preserve">, </w:t>
      </w:r>
      <w:r w:rsidRPr="00A024B1">
        <w:rPr>
          <w:u w:val="single"/>
        </w:rPr>
        <w:t>nuclear war</w:t>
      </w:r>
      <w:r>
        <w:t xml:space="preserve">, and existential </w:t>
      </w:r>
      <w:r w:rsidRPr="00A024B1">
        <w:rPr>
          <w:u w:val="single"/>
        </w:rPr>
        <w:t>emerging tech</w:t>
      </w:r>
      <w:r>
        <w:t>.</w:t>
      </w:r>
    </w:p>
    <w:p w14:paraId="4F6507BA" w14:textId="77777777" w:rsidR="00755C30" w:rsidRPr="00A024B1" w:rsidRDefault="00755C30" w:rsidP="00755C30">
      <w:r>
        <w:t xml:space="preserve">Charles </w:t>
      </w:r>
      <w:r w:rsidRPr="00A024B1">
        <w:rPr>
          <w:rStyle w:val="Style13ptBold"/>
        </w:rPr>
        <w:t>Weiss 22</w:t>
      </w:r>
      <w:r>
        <w:t xml:space="preserve">. </w:t>
      </w:r>
      <w:r w:rsidRPr="00111ABF">
        <w:t>Distinguished Professor Emeritus and Visiting Scholar at the American Association for the Advancement of Science, former Science and Technology Adviser to the World Bank and Distinguished Professor of Science, Technology and International Affairs at the Georgetown University School of Foreign Service</w:t>
      </w:r>
      <w:r>
        <w:t xml:space="preserve">. </w:t>
      </w:r>
      <w:r w:rsidRPr="00111ABF">
        <w:t>Survival Nexus: Science, Technology, and World Affairs, “Playing with Fire,” Ch. 13</w:t>
      </w:r>
      <w:r>
        <w:t xml:space="preserve">. </w:t>
      </w:r>
      <w:r w:rsidRPr="00A024B1">
        <w:t>https://academic.oup.com/book/39185</w:t>
      </w:r>
    </w:p>
    <w:p w14:paraId="71E658AD" w14:textId="77777777" w:rsidR="00755C30" w:rsidRPr="0060634C" w:rsidRDefault="00755C30" w:rsidP="00755C30">
      <w:pPr>
        <w:rPr>
          <w:sz w:val="16"/>
        </w:rPr>
      </w:pPr>
      <w:r w:rsidRPr="000F222D">
        <w:rPr>
          <w:rStyle w:val="StyleUnderline"/>
        </w:rPr>
        <w:t>We are</w:t>
      </w:r>
      <w:r w:rsidRPr="0060634C">
        <w:rPr>
          <w:sz w:val="16"/>
        </w:rPr>
        <w:t xml:space="preserve"> needlessly </w:t>
      </w:r>
      <w:r w:rsidRPr="000F222D">
        <w:rPr>
          <w:rStyle w:val="StyleUnderline"/>
        </w:rPr>
        <w:t xml:space="preserve">allowing </w:t>
      </w:r>
      <w:r w:rsidRPr="00404480">
        <w:rPr>
          <w:rStyle w:val="Emphasis"/>
          <w:highlight w:val="cyan"/>
        </w:rPr>
        <w:t>tech</w:t>
      </w:r>
      <w:r w:rsidRPr="0060634C">
        <w:rPr>
          <w:sz w:val="16"/>
        </w:rPr>
        <w:t xml:space="preserve">nology </w:t>
      </w:r>
      <w:r w:rsidRPr="000F222D">
        <w:rPr>
          <w:rStyle w:val="StyleUnderline"/>
        </w:rPr>
        <w:t xml:space="preserve">to </w:t>
      </w:r>
      <w:r w:rsidRPr="00404480">
        <w:rPr>
          <w:rStyle w:val="StyleUnderline"/>
          <w:highlight w:val="cyan"/>
        </w:rPr>
        <w:t>take the world to</w:t>
      </w:r>
      <w:r w:rsidRPr="000F222D">
        <w:rPr>
          <w:rStyle w:val="StyleUnderline"/>
        </w:rPr>
        <w:t xml:space="preserve"> the</w:t>
      </w:r>
      <w:r w:rsidRPr="00D9602A">
        <w:rPr>
          <w:rStyle w:val="StyleUnderline"/>
        </w:rPr>
        <w:t xml:space="preserve"> </w:t>
      </w:r>
      <w:r w:rsidRPr="000F222D">
        <w:rPr>
          <w:rStyle w:val="Emphasis"/>
        </w:rPr>
        <w:t xml:space="preserve">brink of </w:t>
      </w:r>
      <w:r w:rsidRPr="00404480">
        <w:rPr>
          <w:rStyle w:val="Emphasis"/>
          <w:highlight w:val="cyan"/>
        </w:rPr>
        <w:t>disasters</w:t>
      </w:r>
      <w:r w:rsidRPr="00404480">
        <w:rPr>
          <w:rStyle w:val="StyleUnderline"/>
          <w:highlight w:val="cyan"/>
        </w:rPr>
        <w:t xml:space="preserve"> from</w:t>
      </w:r>
      <w:r w:rsidRPr="0060634C">
        <w:rPr>
          <w:sz w:val="16"/>
        </w:rPr>
        <w:t xml:space="preserve"> accidental </w:t>
      </w:r>
      <w:r w:rsidRPr="00404480">
        <w:rPr>
          <w:rStyle w:val="Emphasis"/>
          <w:highlight w:val="cyan"/>
        </w:rPr>
        <w:t>climate</w:t>
      </w:r>
      <w:r w:rsidRPr="0060634C">
        <w:rPr>
          <w:sz w:val="16"/>
        </w:rPr>
        <w:t xml:space="preserve"> disruption, </w:t>
      </w:r>
      <w:r w:rsidRPr="00404480">
        <w:rPr>
          <w:rStyle w:val="Emphasis"/>
          <w:highlight w:val="cyan"/>
        </w:rPr>
        <w:t>nuclear war</w:t>
      </w:r>
      <w:r w:rsidRPr="00404480">
        <w:rPr>
          <w:rStyle w:val="StyleUnderline"/>
          <w:highlight w:val="cyan"/>
        </w:rPr>
        <w:t xml:space="preserve">, and </w:t>
      </w:r>
      <w:r w:rsidRPr="00404480">
        <w:rPr>
          <w:rStyle w:val="Emphasis"/>
          <w:highlight w:val="cyan"/>
        </w:rPr>
        <w:t>pandemics</w:t>
      </w:r>
      <w:r w:rsidRPr="000F222D">
        <w:rPr>
          <w:rStyle w:val="StyleUnderline"/>
        </w:rPr>
        <w:t>— at the same time that we are</w:t>
      </w:r>
      <w:r w:rsidRPr="0060634C">
        <w:rPr>
          <w:sz w:val="16"/>
        </w:rPr>
        <w:t xml:space="preserve"> </w:t>
      </w:r>
      <w:r w:rsidRPr="000F222D">
        <w:rPr>
          <w:rStyle w:val="StyleUnderline"/>
        </w:rPr>
        <w:t xml:space="preserve">allowing </w:t>
      </w:r>
      <w:r w:rsidRPr="00404480">
        <w:rPr>
          <w:rStyle w:val="StyleUnderline"/>
          <w:highlight w:val="cyan"/>
        </w:rPr>
        <w:t xml:space="preserve">the </w:t>
      </w:r>
      <w:r w:rsidRPr="00404480">
        <w:rPr>
          <w:rStyle w:val="Emphasis"/>
          <w:highlight w:val="cyan"/>
        </w:rPr>
        <w:t>means</w:t>
      </w:r>
      <w:r w:rsidRPr="00404480">
        <w:rPr>
          <w:rStyle w:val="StyleUnderline"/>
          <w:highlight w:val="cyan"/>
        </w:rPr>
        <w:t xml:space="preserve"> for </w:t>
      </w:r>
      <w:r w:rsidRPr="00404480">
        <w:rPr>
          <w:rStyle w:val="Emphasis"/>
          <w:highlight w:val="cyan"/>
        </w:rPr>
        <w:t>controlling</w:t>
      </w:r>
      <w:r w:rsidRPr="00404480">
        <w:rPr>
          <w:rStyle w:val="StyleUnderline"/>
          <w:highlight w:val="cyan"/>
        </w:rPr>
        <w:t xml:space="preserve"> these</w:t>
      </w:r>
      <w:r w:rsidRPr="0060634C">
        <w:rPr>
          <w:sz w:val="16"/>
        </w:rPr>
        <w:t xml:space="preserve"> technologies </w:t>
      </w:r>
      <w:r w:rsidRPr="000F222D">
        <w:rPr>
          <w:rStyle w:val="StyleUnderline"/>
        </w:rPr>
        <w:t>to</w:t>
      </w:r>
      <w:r w:rsidRPr="0060634C">
        <w:rPr>
          <w:sz w:val="16"/>
        </w:rPr>
        <w:t xml:space="preserve"> </w:t>
      </w:r>
      <w:r w:rsidRPr="00404480">
        <w:rPr>
          <w:rStyle w:val="Emphasis"/>
          <w:highlight w:val="cyan"/>
        </w:rPr>
        <w:t>erode</w:t>
      </w:r>
      <w:r w:rsidRPr="0060634C">
        <w:rPr>
          <w:sz w:val="16"/>
        </w:rPr>
        <w:t xml:space="preserve">. In effect, </w:t>
      </w:r>
      <w:r w:rsidRPr="000F222D">
        <w:rPr>
          <w:rStyle w:val="StyleUnderline"/>
        </w:rPr>
        <w:t>we are edging</w:t>
      </w:r>
      <w:r w:rsidRPr="0060634C">
        <w:rPr>
          <w:sz w:val="16"/>
        </w:rPr>
        <w:t xml:space="preserve"> </w:t>
      </w:r>
      <w:r w:rsidRPr="000F222D">
        <w:rPr>
          <w:rStyle w:val="Emphasis"/>
        </w:rPr>
        <w:t>closer and closer</w:t>
      </w:r>
      <w:r w:rsidRPr="0060634C">
        <w:rPr>
          <w:sz w:val="16"/>
        </w:rPr>
        <w:t xml:space="preserve"> </w:t>
      </w:r>
      <w:r w:rsidRPr="000F222D">
        <w:rPr>
          <w:rStyle w:val="StyleUnderline"/>
        </w:rPr>
        <w:t xml:space="preserve">to </w:t>
      </w:r>
      <w:r w:rsidRPr="000F222D">
        <w:rPr>
          <w:rStyle w:val="Emphasis"/>
        </w:rPr>
        <w:t>cliffs</w:t>
      </w:r>
      <w:r w:rsidRPr="000F222D">
        <w:rPr>
          <w:rStyle w:val="StyleUnderline"/>
        </w:rPr>
        <w:t xml:space="preserve"> from which </w:t>
      </w:r>
      <w:r w:rsidRPr="00404480">
        <w:rPr>
          <w:rStyle w:val="StyleUnderline"/>
          <w:highlight w:val="cyan"/>
        </w:rPr>
        <w:t>we have</w:t>
      </w:r>
      <w:r w:rsidRPr="0060634C">
        <w:rPr>
          <w:sz w:val="16"/>
          <w:highlight w:val="cyan"/>
        </w:rPr>
        <w:t xml:space="preserve"> </w:t>
      </w:r>
      <w:r w:rsidRPr="00404480">
        <w:rPr>
          <w:rStyle w:val="Emphasis"/>
          <w:highlight w:val="cyan"/>
        </w:rPr>
        <w:t>removed</w:t>
      </w:r>
      <w:r w:rsidRPr="0060634C">
        <w:rPr>
          <w:sz w:val="16"/>
        </w:rPr>
        <w:t xml:space="preserve"> the </w:t>
      </w:r>
      <w:r w:rsidRPr="00404480">
        <w:rPr>
          <w:rStyle w:val="Emphasis"/>
          <w:highlight w:val="cyan"/>
        </w:rPr>
        <w:t>guardrails</w:t>
      </w:r>
      <w:r w:rsidRPr="00404480">
        <w:rPr>
          <w:rStyle w:val="StyleUnderline"/>
          <w:highlight w:val="cyan"/>
        </w:rPr>
        <w:t>. Fortunately, people</w:t>
      </w:r>
      <w:r w:rsidRPr="000F222D">
        <w:rPr>
          <w:rStyle w:val="StyleUnderline"/>
        </w:rPr>
        <w:t xml:space="preserve"> are beginning to</w:t>
      </w:r>
      <w:r w:rsidRPr="0060634C">
        <w:rPr>
          <w:sz w:val="16"/>
        </w:rPr>
        <w:t xml:space="preserve"> develop— or at least to </w:t>
      </w:r>
      <w:r w:rsidRPr="00404480">
        <w:rPr>
          <w:rStyle w:val="Emphasis"/>
          <w:highlight w:val="cyan"/>
        </w:rPr>
        <w:t>think about</w:t>
      </w:r>
      <w:r w:rsidRPr="00404480">
        <w:rPr>
          <w:rStyle w:val="StyleUnderline"/>
          <w:highlight w:val="cyan"/>
        </w:rPr>
        <w:t xml:space="preserve">— </w:t>
      </w:r>
      <w:r w:rsidRPr="00404480">
        <w:rPr>
          <w:rStyle w:val="Emphasis"/>
          <w:highlight w:val="cyan"/>
        </w:rPr>
        <w:t>protections</w:t>
      </w:r>
      <w:r w:rsidRPr="0060634C">
        <w:rPr>
          <w:sz w:val="16"/>
        </w:rPr>
        <w:t xml:space="preserve"> </w:t>
      </w:r>
      <w:r w:rsidRPr="000F222D">
        <w:rPr>
          <w:rStyle w:val="StyleUnderline"/>
        </w:rPr>
        <w:t>against some of these dangers</w:t>
      </w:r>
      <w:r w:rsidRPr="0060634C">
        <w:rPr>
          <w:sz w:val="16"/>
        </w:rPr>
        <w:t>.</w:t>
      </w:r>
    </w:p>
    <w:p w14:paraId="2CE4CECC" w14:textId="77777777" w:rsidR="00755C30" w:rsidRPr="0060634C" w:rsidRDefault="00755C30" w:rsidP="00755C30">
      <w:pPr>
        <w:rPr>
          <w:sz w:val="16"/>
        </w:rPr>
      </w:pPr>
      <w:r w:rsidRPr="0060634C">
        <w:rPr>
          <w:sz w:val="16"/>
        </w:rPr>
        <w:t xml:space="preserve">A technology-based model of </w:t>
      </w:r>
      <w:r w:rsidRPr="00A024B1">
        <w:rPr>
          <w:rStyle w:val="Emphasis"/>
          <w:highlight w:val="cyan"/>
        </w:rPr>
        <w:t>authoritarian</w:t>
      </w:r>
      <w:r w:rsidRPr="00A024B1">
        <w:rPr>
          <w:rStyle w:val="StyleUnderline"/>
          <w:highlight w:val="cyan"/>
        </w:rPr>
        <w:t xml:space="preserve"> government</w:t>
      </w:r>
      <w:r w:rsidRPr="0060634C">
        <w:rPr>
          <w:sz w:val="16"/>
        </w:rPr>
        <w:t xml:space="preserve"> is being promoted and exported as a technological, economic, and </w:t>
      </w:r>
      <w:r w:rsidRPr="00A024B1">
        <w:rPr>
          <w:rStyle w:val="StyleUnderline"/>
        </w:rPr>
        <w:t xml:space="preserve">political </w:t>
      </w:r>
      <w:r w:rsidRPr="00A024B1">
        <w:rPr>
          <w:rStyle w:val="StyleUnderline"/>
          <w:highlight w:val="cyan"/>
        </w:rPr>
        <w:t>challenge to</w:t>
      </w:r>
      <w:r w:rsidRPr="00A024B1">
        <w:rPr>
          <w:rStyle w:val="StyleUnderline"/>
        </w:rPr>
        <w:t xml:space="preserve"> Western </w:t>
      </w:r>
      <w:r w:rsidRPr="00A024B1">
        <w:rPr>
          <w:rStyle w:val="Emphasis"/>
          <w:highlight w:val="cyan"/>
        </w:rPr>
        <w:t>liberal democracies</w:t>
      </w:r>
      <w:r w:rsidRPr="0060634C">
        <w:rPr>
          <w:sz w:val="16"/>
        </w:rPr>
        <w:t>. The Internet and social media, conceived as vehicles for free exchange of information and platforms for untrammeled innovation, in some countries have become instruments of repression. At the same time, a systematic, worldwide campaign of misinformation and disinformation, spread via social and mass media, has deliberately sown distrust in the democratic process, in government, in international institutions, in science, in expertise of all kinds, and in the very idea that there is such a thing as truth. In the United States, the scientific consensus concerning climate change has been overwhelmed by misinformation and disinformation spread by political and business interests that it threatens, while public messaging regarding the CO VID-19 pandemic has been at best mixed. All this has made it difficult for people to understand the complex and dangerous new threats to the environment, to their health, to their security, and to democratic government.</w:t>
      </w:r>
    </w:p>
    <w:p w14:paraId="60DE3BF4" w14:textId="77777777" w:rsidR="00755C30" w:rsidRPr="0060634C" w:rsidRDefault="00755C30" w:rsidP="00755C30">
      <w:pPr>
        <w:rPr>
          <w:sz w:val="16"/>
        </w:rPr>
      </w:pPr>
      <w:r w:rsidRPr="0060634C">
        <w:rPr>
          <w:sz w:val="16"/>
        </w:rPr>
        <w:t>Stimulating and Guiding Technological Change</w:t>
      </w:r>
    </w:p>
    <w:p w14:paraId="48AEE34C" w14:textId="77777777" w:rsidR="00755C30" w:rsidRPr="0060634C" w:rsidRDefault="00755C30" w:rsidP="00755C30">
      <w:pPr>
        <w:rPr>
          <w:sz w:val="16"/>
        </w:rPr>
      </w:pPr>
      <w:r w:rsidRPr="000F222D">
        <w:rPr>
          <w:rStyle w:val="Emphasis"/>
        </w:rPr>
        <w:t>Science</w:t>
      </w:r>
      <w:r w:rsidRPr="000F222D">
        <w:rPr>
          <w:rStyle w:val="StyleUnderline"/>
        </w:rPr>
        <w:t xml:space="preserve"> and</w:t>
      </w:r>
      <w:r w:rsidRPr="0060634C">
        <w:rPr>
          <w:sz w:val="16"/>
        </w:rPr>
        <w:t xml:space="preserve"> </w:t>
      </w:r>
      <w:r w:rsidRPr="000F222D">
        <w:rPr>
          <w:rStyle w:val="Emphasis"/>
        </w:rPr>
        <w:t>tech</w:t>
      </w:r>
      <w:r w:rsidRPr="0060634C">
        <w:rPr>
          <w:sz w:val="16"/>
        </w:rPr>
        <w:t xml:space="preserve">nology </w:t>
      </w:r>
      <w:r w:rsidRPr="000F222D">
        <w:rPr>
          <w:rStyle w:val="StyleUnderline"/>
        </w:rPr>
        <w:t>have</w:t>
      </w:r>
      <w:r w:rsidRPr="0060634C">
        <w:rPr>
          <w:sz w:val="16"/>
        </w:rPr>
        <w:t xml:space="preserve"> </w:t>
      </w:r>
      <w:r w:rsidRPr="000F222D">
        <w:rPr>
          <w:rStyle w:val="Emphasis"/>
        </w:rPr>
        <w:t>much to contribute</w:t>
      </w:r>
      <w:r w:rsidRPr="0060634C">
        <w:rPr>
          <w:sz w:val="16"/>
        </w:rPr>
        <w:t xml:space="preserve"> </w:t>
      </w:r>
      <w:r w:rsidRPr="000F222D">
        <w:rPr>
          <w:rStyle w:val="StyleUnderline"/>
        </w:rPr>
        <w:t>to the resolution of all these issues. We need better scientific understanding</w:t>
      </w:r>
      <w:r w:rsidRPr="0060634C">
        <w:rPr>
          <w:sz w:val="16"/>
        </w:rPr>
        <w:t xml:space="preserve"> of the climate, of the ways in which diseases spread, and of the likely impact of gene drivers and geoengineering. </w:t>
      </w:r>
      <w:r w:rsidRPr="00404480">
        <w:rPr>
          <w:rStyle w:val="StyleUnderline"/>
          <w:highlight w:val="cyan"/>
        </w:rPr>
        <w:t xml:space="preserve">We </w:t>
      </w:r>
      <w:r w:rsidRPr="00404480">
        <w:rPr>
          <w:rStyle w:val="Emphasis"/>
          <w:highlight w:val="cyan"/>
        </w:rPr>
        <w:t>need</w:t>
      </w:r>
      <w:r w:rsidRPr="0060634C">
        <w:rPr>
          <w:sz w:val="16"/>
        </w:rPr>
        <w:t xml:space="preserve"> technological </w:t>
      </w:r>
      <w:r w:rsidRPr="00404480">
        <w:rPr>
          <w:rStyle w:val="StyleUnderline"/>
          <w:highlight w:val="cyan"/>
        </w:rPr>
        <w:t>innovations</w:t>
      </w:r>
      <w:r w:rsidRPr="0060634C">
        <w:rPr>
          <w:sz w:val="16"/>
        </w:rPr>
        <w:t xml:space="preserve"> to prevent or cure non- communicable diseases, alleviate malnutrition, conserve resources, defend against cyberattack, and restructure our economies along more sustainable and equitable lines.</w:t>
      </w:r>
    </w:p>
    <w:p w14:paraId="7852A469" w14:textId="77777777" w:rsidR="00755C30" w:rsidRPr="0060634C" w:rsidRDefault="00755C30" w:rsidP="00755C30">
      <w:pPr>
        <w:rPr>
          <w:sz w:val="16"/>
        </w:rPr>
      </w:pPr>
      <w:r w:rsidRPr="00404480">
        <w:rPr>
          <w:rStyle w:val="StyleUnderline"/>
          <w:highlight w:val="cyan"/>
        </w:rPr>
        <w:t>But</w:t>
      </w:r>
      <w:r w:rsidRPr="000F222D">
        <w:rPr>
          <w:rStyle w:val="StyleUnderline"/>
        </w:rPr>
        <w:t xml:space="preserve"> we </w:t>
      </w:r>
      <w:r w:rsidRPr="001F1007">
        <w:rPr>
          <w:rStyle w:val="StyleUnderline"/>
        </w:rPr>
        <w:t>can</w:t>
      </w:r>
      <w:r w:rsidRPr="00404480">
        <w:rPr>
          <w:rStyle w:val="Emphasis"/>
          <w:highlight w:val="cyan"/>
        </w:rPr>
        <w:t>not</w:t>
      </w:r>
      <w:r w:rsidRPr="001F1007">
        <w:rPr>
          <w:rStyle w:val="StyleUnderline"/>
        </w:rPr>
        <w:t xml:space="preserve"> depend on</w:t>
      </w:r>
      <w:r w:rsidRPr="0060634C">
        <w:rPr>
          <w:sz w:val="16"/>
        </w:rPr>
        <w:t xml:space="preserve"> science and </w:t>
      </w:r>
      <w:r w:rsidRPr="001F1007">
        <w:rPr>
          <w:rStyle w:val="Emphasis"/>
        </w:rPr>
        <w:t>tech</w:t>
      </w:r>
      <w:r w:rsidRPr="0060634C">
        <w:rPr>
          <w:sz w:val="16"/>
        </w:rPr>
        <w:t xml:space="preserve">nology to address these issues </w:t>
      </w:r>
      <w:r w:rsidRPr="00404480">
        <w:rPr>
          <w:rStyle w:val="StyleUnderline"/>
          <w:highlight w:val="cyan"/>
        </w:rPr>
        <w:t>on their</w:t>
      </w:r>
      <w:r w:rsidRPr="0060634C">
        <w:rPr>
          <w:sz w:val="16"/>
          <w:highlight w:val="cyan"/>
        </w:rPr>
        <w:t xml:space="preserve"> </w:t>
      </w:r>
      <w:r w:rsidRPr="00404480">
        <w:rPr>
          <w:rStyle w:val="Emphasis"/>
          <w:highlight w:val="cyan"/>
        </w:rPr>
        <w:t>own</w:t>
      </w:r>
      <w:r w:rsidRPr="000F222D">
        <w:rPr>
          <w:rStyle w:val="StyleUnderline"/>
        </w:rPr>
        <w:t xml:space="preserve">. We </w:t>
      </w:r>
      <w:r w:rsidRPr="00404480">
        <w:rPr>
          <w:rStyle w:val="StyleUnderline"/>
          <w:highlight w:val="cyan"/>
        </w:rPr>
        <w:t>also need</w:t>
      </w:r>
      <w:r w:rsidRPr="0060634C">
        <w:rPr>
          <w:sz w:val="16"/>
        </w:rPr>
        <w:t xml:space="preserve"> policies and </w:t>
      </w:r>
      <w:r w:rsidRPr="00404480">
        <w:rPr>
          <w:rStyle w:val="Emphasis"/>
          <w:highlight w:val="cyan"/>
        </w:rPr>
        <w:t>institutions</w:t>
      </w:r>
      <w:r w:rsidRPr="0060634C">
        <w:rPr>
          <w:sz w:val="16"/>
        </w:rPr>
        <w:t xml:space="preserve"> </w:t>
      </w:r>
      <w:r w:rsidRPr="000F222D">
        <w:rPr>
          <w:rStyle w:val="StyleUnderline"/>
        </w:rPr>
        <w:t>that not only support research and encourage</w:t>
      </w:r>
      <w:r w:rsidRPr="0060634C">
        <w:rPr>
          <w:sz w:val="16"/>
        </w:rPr>
        <w:t xml:space="preserve"> technological </w:t>
      </w:r>
      <w:r w:rsidRPr="000F222D">
        <w:rPr>
          <w:rStyle w:val="StyleUnderline"/>
        </w:rPr>
        <w:t>innovation but also</w:t>
      </w:r>
      <w:r w:rsidRPr="0060634C">
        <w:rPr>
          <w:sz w:val="16"/>
        </w:rPr>
        <w:t xml:space="preserve"> </w:t>
      </w:r>
      <w:r w:rsidRPr="000F222D">
        <w:rPr>
          <w:rStyle w:val="Emphasis"/>
        </w:rPr>
        <w:t>guide</w:t>
      </w:r>
      <w:r w:rsidRPr="0060634C">
        <w:rPr>
          <w:sz w:val="16"/>
        </w:rPr>
        <w:t xml:space="preserve"> scientific research and technological </w:t>
      </w:r>
      <w:r w:rsidRPr="000F222D">
        <w:rPr>
          <w:rStyle w:val="StyleUnderline"/>
        </w:rPr>
        <w:t>change in</w:t>
      </w:r>
      <w:r w:rsidRPr="0060634C">
        <w:rPr>
          <w:sz w:val="16"/>
        </w:rPr>
        <w:t xml:space="preserve"> </w:t>
      </w:r>
      <w:r w:rsidRPr="000F222D">
        <w:rPr>
          <w:rStyle w:val="Emphasis"/>
        </w:rPr>
        <w:t>responsible directions</w:t>
      </w:r>
      <w:r w:rsidRPr="000F222D">
        <w:rPr>
          <w:rStyle w:val="StyleUnderline"/>
        </w:rPr>
        <w:t xml:space="preserve">. This will require </w:t>
      </w:r>
      <w:r w:rsidRPr="00404480">
        <w:rPr>
          <w:rStyle w:val="StyleUnderline"/>
          <w:highlight w:val="cyan"/>
        </w:rPr>
        <w:t>both</w:t>
      </w:r>
      <w:r w:rsidRPr="0060634C">
        <w:rPr>
          <w:sz w:val="16"/>
          <w:highlight w:val="cyan"/>
        </w:rPr>
        <w:t xml:space="preserve"> </w:t>
      </w:r>
      <w:r w:rsidRPr="00404480">
        <w:rPr>
          <w:rStyle w:val="Emphasis"/>
          <w:highlight w:val="cyan"/>
        </w:rPr>
        <w:t>“top-down”</w:t>
      </w:r>
      <w:r w:rsidRPr="0060634C">
        <w:rPr>
          <w:sz w:val="16"/>
        </w:rPr>
        <w:t xml:space="preserve"> </w:t>
      </w:r>
      <w:r w:rsidRPr="000F222D">
        <w:rPr>
          <w:rStyle w:val="StyleUnderline"/>
        </w:rPr>
        <w:t>measures</w:t>
      </w:r>
      <w:r w:rsidRPr="0060634C">
        <w:rPr>
          <w:sz w:val="16"/>
        </w:rPr>
        <w:t xml:space="preserve"> by national governments </w:t>
      </w:r>
      <w:r w:rsidRPr="00404480">
        <w:rPr>
          <w:rStyle w:val="Emphasis"/>
          <w:highlight w:val="cyan"/>
        </w:rPr>
        <w:t>and “bottom-up”</w:t>
      </w:r>
      <w:r w:rsidRPr="000F222D">
        <w:rPr>
          <w:rStyle w:val="Emphasis"/>
        </w:rPr>
        <w:t xml:space="preserve"> pressures </w:t>
      </w:r>
      <w:r w:rsidRPr="00404480">
        <w:rPr>
          <w:rStyle w:val="Emphasis"/>
          <w:highlight w:val="cyan"/>
        </w:rPr>
        <w:t>from</w:t>
      </w:r>
      <w:r w:rsidRPr="0060634C">
        <w:rPr>
          <w:sz w:val="16"/>
        </w:rPr>
        <w:t xml:space="preserve"> public opinion, from nongovernmental organizations (NGOs) and from </w:t>
      </w:r>
      <w:r w:rsidRPr="00404480">
        <w:rPr>
          <w:rStyle w:val="Emphasis"/>
          <w:highlight w:val="cyan"/>
        </w:rPr>
        <w:t>state</w:t>
      </w:r>
      <w:r w:rsidRPr="008F5930">
        <w:rPr>
          <w:rStyle w:val="Emphasis"/>
        </w:rPr>
        <w:t xml:space="preserve"> and local </w:t>
      </w:r>
      <w:r w:rsidRPr="00404480">
        <w:rPr>
          <w:rStyle w:val="Emphasis"/>
          <w:highlight w:val="cyan"/>
        </w:rPr>
        <w:t>governments</w:t>
      </w:r>
      <w:r w:rsidRPr="000F222D">
        <w:rPr>
          <w:rStyle w:val="Emphasis"/>
        </w:rPr>
        <w:t xml:space="preserve"> that are</w:t>
      </w:r>
      <w:r w:rsidRPr="0060634C">
        <w:rPr>
          <w:sz w:val="16"/>
        </w:rPr>
        <w:t xml:space="preserve"> often more </w:t>
      </w:r>
      <w:r w:rsidRPr="008F5930">
        <w:rPr>
          <w:rStyle w:val="Emphasis"/>
        </w:rPr>
        <w:t xml:space="preserve">directly </w:t>
      </w:r>
      <w:r w:rsidRPr="00404480">
        <w:rPr>
          <w:rStyle w:val="Emphasis"/>
          <w:highlight w:val="cyan"/>
        </w:rPr>
        <w:t>responsive to public pressure</w:t>
      </w:r>
      <w:r w:rsidRPr="0060634C">
        <w:rPr>
          <w:sz w:val="16"/>
        </w:rPr>
        <w:t xml:space="preserve">. It will need </w:t>
      </w:r>
      <w:r w:rsidRPr="008F5930">
        <w:rPr>
          <w:rStyle w:val="Emphasis"/>
        </w:rPr>
        <w:t>ideas</w:t>
      </w:r>
      <w:r w:rsidRPr="0060634C">
        <w:rPr>
          <w:sz w:val="16"/>
        </w:rPr>
        <w:t xml:space="preserve"> </w:t>
      </w:r>
      <w:r w:rsidRPr="008F5930">
        <w:rPr>
          <w:rStyle w:val="StyleUnderline"/>
        </w:rPr>
        <w:t>and</w:t>
      </w:r>
      <w:r w:rsidRPr="0060634C">
        <w:rPr>
          <w:sz w:val="16"/>
        </w:rPr>
        <w:t xml:space="preserve"> </w:t>
      </w:r>
      <w:r w:rsidRPr="008F5930">
        <w:rPr>
          <w:rStyle w:val="Emphasis"/>
        </w:rPr>
        <w:t>inspiration</w:t>
      </w:r>
      <w:r w:rsidRPr="0060634C">
        <w:rPr>
          <w:sz w:val="16"/>
        </w:rPr>
        <w:t xml:space="preserve"> from businesses, universities, research institutes, individual inventors, and ordinary citizens, and support </w:t>
      </w:r>
      <w:r w:rsidRPr="008F5930">
        <w:rPr>
          <w:rStyle w:val="StyleUnderline"/>
        </w:rPr>
        <w:t>from</w:t>
      </w:r>
      <w:r w:rsidRPr="0060634C">
        <w:rPr>
          <w:sz w:val="16"/>
        </w:rPr>
        <w:t xml:space="preserve"> </w:t>
      </w:r>
      <w:r w:rsidRPr="008F5930">
        <w:rPr>
          <w:rStyle w:val="Emphasis"/>
        </w:rPr>
        <w:t>public opinion</w:t>
      </w:r>
      <w:r w:rsidRPr="0060634C">
        <w:rPr>
          <w:sz w:val="16"/>
        </w:rPr>
        <w:t xml:space="preserve"> </w:t>
      </w:r>
      <w:r w:rsidRPr="008F5930">
        <w:rPr>
          <w:rStyle w:val="StyleUnderline"/>
        </w:rPr>
        <w:t>and from the</w:t>
      </w:r>
      <w:r w:rsidRPr="0060634C">
        <w:rPr>
          <w:sz w:val="16"/>
        </w:rPr>
        <w:t xml:space="preserve"> actions and </w:t>
      </w:r>
      <w:r w:rsidRPr="008F5930">
        <w:rPr>
          <w:rStyle w:val="Emphasis"/>
        </w:rPr>
        <w:t>advocacy</w:t>
      </w:r>
      <w:r w:rsidRPr="0060634C">
        <w:rPr>
          <w:sz w:val="16"/>
        </w:rPr>
        <w:t xml:space="preserve"> </w:t>
      </w:r>
      <w:r w:rsidRPr="008F5930">
        <w:rPr>
          <w:rStyle w:val="StyleUnderline"/>
        </w:rPr>
        <w:t>of</w:t>
      </w:r>
      <w:r w:rsidRPr="0060634C">
        <w:rPr>
          <w:sz w:val="16"/>
        </w:rPr>
        <w:t xml:space="preserve"> </w:t>
      </w:r>
      <w:r w:rsidRPr="008F5930">
        <w:rPr>
          <w:rStyle w:val="Emphasis"/>
        </w:rPr>
        <w:t>individuals</w:t>
      </w:r>
      <w:r w:rsidRPr="0060634C">
        <w:rPr>
          <w:sz w:val="16"/>
        </w:rPr>
        <w:t xml:space="preserve"> </w:t>
      </w:r>
      <w:r w:rsidRPr="008F5930">
        <w:rPr>
          <w:rStyle w:val="StyleUnderline"/>
        </w:rPr>
        <w:t>and</w:t>
      </w:r>
      <w:r w:rsidRPr="0060634C">
        <w:rPr>
          <w:sz w:val="16"/>
        </w:rPr>
        <w:t xml:space="preserve"> </w:t>
      </w:r>
      <w:r w:rsidRPr="008F5930">
        <w:rPr>
          <w:rStyle w:val="Emphasis"/>
        </w:rPr>
        <w:t>communities</w:t>
      </w:r>
      <w:r w:rsidRPr="0060634C">
        <w:rPr>
          <w:sz w:val="16"/>
        </w:rPr>
        <w:t>. In some cases, it will require sustained effort to resist commercial, political, and military pressures to ignore broader social and environmental problems when investing in research and innovation and to deploy technologies before at least some of their consequences are understood and anticipated. The response to the COVID-19 pandemic and the denial of the reality of climate change in a number of countries show how even the best scientific advice can be undercut by the words and actions of shortsighted, self-interested political leaders.</w:t>
      </w:r>
    </w:p>
    <w:p w14:paraId="157A4D21" w14:textId="77777777" w:rsidR="00755C30" w:rsidRPr="0060634C" w:rsidRDefault="00755C30" w:rsidP="00755C30">
      <w:pPr>
        <w:rPr>
          <w:sz w:val="16"/>
        </w:rPr>
      </w:pPr>
      <w:r w:rsidRPr="00404480">
        <w:rPr>
          <w:rStyle w:val="StyleUnderline"/>
          <w:highlight w:val="cyan"/>
        </w:rPr>
        <w:t>We need</w:t>
      </w:r>
      <w:r w:rsidRPr="000F222D">
        <w:rPr>
          <w:rStyle w:val="StyleUnderline"/>
        </w:rPr>
        <w:t xml:space="preserve"> to</w:t>
      </w:r>
      <w:r w:rsidRPr="0060634C">
        <w:rPr>
          <w:sz w:val="16"/>
        </w:rPr>
        <w:t xml:space="preserve"> </w:t>
      </w:r>
      <w:r w:rsidRPr="000F222D">
        <w:rPr>
          <w:rStyle w:val="Emphasis"/>
        </w:rPr>
        <w:t xml:space="preserve">devise </w:t>
      </w:r>
      <w:r w:rsidRPr="00404480">
        <w:rPr>
          <w:rStyle w:val="Emphasis"/>
          <w:highlight w:val="cyan"/>
        </w:rPr>
        <w:t>limits</w:t>
      </w:r>
      <w:r w:rsidRPr="0060634C">
        <w:rPr>
          <w:sz w:val="16"/>
          <w:highlight w:val="cyan"/>
        </w:rPr>
        <w:t xml:space="preserve"> </w:t>
      </w:r>
      <w:r w:rsidRPr="00404480">
        <w:rPr>
          <w:rStyle w:val="StyleUnderline"/>
          <w:highlight w:val="cyan"/>
        </w:rPr>
        <w:t>on</w:t>
      </w:r>
      <w:r w:rsidRPr="0060634C">
        <w:rPr>
          <w:sz w:val="16"/>
        </w:rPr>
        <w:t xml:space="preserve"> technological </w:t>
      </w:r>
      <w:r w:rsidRPr="00404480">
        <w:rPr>
          <w:rStyle w:val="Emphasis"/>
          <w:highlight w:val="cyan"/>
        </w:rPr>
        <w:t>innovations</w:t>
      </w:r>
      <w:r w:rsidRPr="0060634C">
        <w:rPr>
          <w:sz w:val="16"/>
        </w:rPr>
        <w:t xml:space="preserve"> like autonomous weapons and hypersonic missiles </w:t>
      </w:r>
      <w:r w:rsidRPr="00404480">
        <w:rPr>
          <w:rStyle w:val="StyleUnderline"/>
          <w:highlight w:val="cyan"/>
        </w:rPr>
        <w:t>that</w:t>
      </w:r>
      <w:r w:rsidRPr="0060634C">
        <w:rPr>
          <w:sz w:val="16"/>
        </w:rPr>
        <w:t xml:space="preserve"> can </w:t>
      </w:r>
      <w:r w:rsidRPr="00404480">
        <w:rPr>
          <w:rStyle w:val="StyleUnderline"/>
          <w:highlight w:val="cyan"/>
        </w:rPr>
        <w:t>lead to</w:t>
      </w:r>
      <w:r w:rsidRPr="0060634C">
        <w:rPr>
          <w:sz w:val="16"/>
        </w:rPr>
        <w:t xml:space="preserve"> </w:t>
      </w:r>
      <w:r w:rsidRPr="000F222D">
        <w:rPr>
          <w:rStyle w:val="Emphasis"/>
        </w:rPr>
        <w:t xml:space="preserve">unintended </w:t>
      </w:r>
      <w:r w:rsidRPr="00404480">
        <w:rPr>
          <w:rStyle w:val="Emphasis"/>
          <w:highlight w:val="cyan"/>
        </w:rPr>
        <w:t>nuclear war</w:t>
      </w:r>
      <w:r w:rsidRPr="000F222D">
        <w:rPr>
          <w:rStyle w:val="StyleUnderline"/>
        </w:rPr>
        <w:t xml:space="preserve">. We need </w:t>
      </w:r>
      <w:r w:rsidRPr="00404480">
        <w:rPr>
          <w:rStyle w:val="StyleUnderline"/>
          <w:highlight w:val="cyan"/>
        </w:rPr>
        <w:t>to</w:t>
      </w:r>
      <w:r w:rsidRPr="0060634C">
        <w:rPr>
          <w:sz w:val="16"/>
        </w:rPr>
        <w:t xml:space="preserve"> restructure our economy and redesign our cities to end, or at least to limit the use of fossil fuels and to increase the efficiency of our use of energy and materials. We need </w:t>
      </w:r>
      <w:r w:rsidRPr="00404480">
        <w:rPr>
          <w:rStyle w:val="Emphasis"/>
          <w:highlight w:val="cyan"/>
        </w:rPr>
        <w:t>control</w:t>
      </w:r>
      <w:r w:rsidRPr="0060634C">
        <w:rPr>
          <w:sz w:val="16"/>
        </w:rPr>
        <w:t xml:space="preserve">s on </w:t>
      </w:r>
      <w:r w:rsidRPr="000F222D">
        <w:rPr>
          <w:rStyle w:val="StyleUnderline"/>
        </w:rPr>
        <w:t>technologies like</w:t>
      </w:r>
      <w:r w:rsidRPr="0060634C">
        <w:rPr>
          <w:sz w:val="16"/>
        </w:rPr>
        <w:t xml:space="preserve"> </w:t>
      </w:r>
      <w:r w:rsidRPr="00404480">
        <w:rPr>
          <w:rStyle w:val="Emphasis"/>
          <w:highlight w:val="cyan"/>
        </w:rPr>
        <w:t>a</w:t>
      </w:r>
      <w:r w:rsidRPr="0060634C">
        <w:rPr>
          <w:sz w:val="16"/>
        </w:rPr>
        <w:t xml:space="preserve">rtificial </w:t>
      </w:r>
      <w:r w:rsidRPr="00404480">
        <w:rPr>
          <w:rStyle w:val="Emphasis"/>
          <w:highlight w:val="cyan"/>
        </w:rPr>
        <w:t>i</w:t>
      </w:r>
      <w:r w:rsidRPr="0060634C">
        <w:rPr>
          <w:sz w:val="16"/>
        </w:rPr>
        <w:t xml:space="preserve">ntelligence, </w:t>
      </w:r>
      <w:r w:rsidRPr="00404480">
        <w:rPr>
          <w:rStyle w:val="Emphasis"/>
          <w:highlight w:val="cyan"/>
        </w:rPr>
        <w:t>gene drivers</w:t>
      </w:r>
      <w:r w:rsidRPr="00404480">
        <w:rPr>
          <w:rStyle w:val="StyleUnderline"/>
          <w:highlight w:val="cyan"/>
        </w:rPr>
        <w:t xml:space="preserve">, and </w:t>
      </w:r>
      <w:r w:rsidRPr="00404480">
        <w:rPr>
          <w:rStyle w:val="Emphasis"/>
          <w:highlight w:val="cyan"/>
        </w:rPr>
        <w:t>geoengineering</w:t>
      </w:r>
      <w:r w:rsidRPr="0060634C">
        <w:rPr>
          <w:sz w:val="16"/>
        </w:rPr>
        <w:t xml:space="preserve">, </w:t>
      </w:r>
      <w:r w:rsidRPr="000F222D">
        <w:rPr>
          <w:rStyle w:val="StyleUnderline"/>
        </w:rPr>
        <w:t xml:space="preserve">all of </w:t>
      </w:r>
      <w:r w:rsidRPr="00404480">
        <w:rPr>
          <w:rStyle w:val="StyleUnderline"/>
          <w:highlight w:val="cyan"/>
        </w:rPr>
        <w:t>which</w:t>
      </w:r>
      <w:r w:rsidRPr="0060634C">
        <w:rPr>
          <w:sz w:val="16"/>
        </w:rPr>
        <w:t xml:space="preserve"> both promise major benefits and </w:t>
      </w:r>
      <w:r w:rsidRPr="00404480">
        <w:rPr>
          <w:rStyle w:val="StyleUnderline"/>
          <w:highlight w:val="cyan"/>
        </w:rPr>
        <w:t>involve</w:t>
      </w:r>
      <w:r w:rsidRPr="0060634C">
        <w:rPr>
          <w:sz w:val="16"/>
          <w:highlight w:val="cyan"/>
        </w:rPr>
        <w:t xml:space="preserve"> </w:t>
      </w:r>
      <w:r w:rsidRPr="00404480">
        <w:rPr>
          <w:rStyle w:val="Emphasis"/>
          <w:highlight w:val="cyan"/>
        </w:rPr>
        <w:t>great risks</w:t>
      </w:r>
      <w:r w:rsidRPr="000F222D">
        <w:rPr>
          <w:rStyle w:val="StyleUnderline"/>
        </w:rPr>
        <w:t>. We need to defend ourselves</w:t>
      </w:r>
      <w:r w:rsidRPr="0060634C">
        <w:rPr>
          <w:sz w:val="16"/>
        </w:rPr>
        <w:t xml:space="preserve"> against </w:t>
      </w:r>
      <w:r w:rsidRPr="000F222D">
        <w:rPr>
          <w:rStyle w:val="Emphasis"/>
        </w:rPr>
        <w:t>tech</w:t>
      </w:r>
      <w:r w:rsidRPr="0060634C">
        <w:rPr>
          <w:sz w:val="16"/>
        </w:rPr>
        <w:t>nology</w:t>
      </w:r>
      <w:r w:rsidRPr="000F222D">
        <w:rPr>
          <w:rStyle w:val="Emphasis"/>
        </w:rPr>
        <w:t>-based attacks</w:t>
      </w:r>
      <w:r w:rsidRPr="0060634C">
        <w:rPr>
          <w:sz w:val="16"/>
        </w:rPr>
        <w:t xml:space="preserve"> </w:t>
      </w:r>
      <w:r w:rsidRPr="000F222D">
        <w:rPr>
          <w:rStyle w:val="StyleUnderline"/>
        </w:rPr>
        <w:t>on</w:t>
      </w:r>
      <w:r w:rsidRPr="0060634C">
        <w:rPr>
          <w:sz w:val="16"/>
        </w:rPr>
        <w:t xml:space="preserve"> the </w:t>
      </w:r>
      <w:r w:rsidRPr="000F222D">
        <w:rPr>
          <w:rStyle w:val="Emphasis"/>
        </w:rPr>
        <w:t>values</w:t>
      </w:r>
      <w:r w:rsidRPr="0060634C">
        <w:rPr>
          <w:sz w:val="16"/>
        </w:rPr>
        <w:t xml:space="preserve"> of freedom of thought, communication, innovation, and access to information that were embodied in the original design of the Internet and social media but are now under attack.</w:t>
      </w:r>
    </w:p>
    <w:p w14:paraId="0FED9D91" w14:textId="77777777" w:rsidR="00755C30" w:rsidRPr="0060634C" w:rsidRDefault="00755C30" w:rsidP="00755C30">
      <w:pPr>
        <w:rPr>
          <w:sz w:val="16"/>
        </w:rPr>
      </w:pPr>
      <w:r w:rsidRPr="000F222D">
        <w:rPr>
          <w:rStyle w:val="StyleUnderline"/>
        </w:rPr>
        <w:t xml:space="preserve">At the same time, we need </w:t>
      </w:r>
      <w:r w:rsidRPr="000F222D">
        <w:rPr>
          <w:rStyle w:val="Emphasis"/>
        </w:rPr>
        <w:t>new</w:t>
      </w:r>
      <w:r w:rsidRPr="0060634C">
        <w:rPr>
          <w:sz w:val="16"/>
        </w:rPr>
        <w:t xml:space="preserve"> science and </w:t>
      </w:r>
      <w:r w:rsidRPr="000F222D">
        <w:rPr>
          <w:rStyle w:val="Emphasis"/>
        </w:rPr>
        <w:t>tech</w:t>
      </w:r>
      <w:r w:rsidRPr="0060634C">
        <w:rPr>
          <w:sz w:val="16"/>
        </w:rPr>
        <w:t xml:space="preserve">nology </w:t>
      </w:r>
      <w:r w:rsidRPr="000F222D">
        <w:rPr>
          <w:rStyle w:val="StyleUnderline"/>
        </w:rPr>
        <w:t>to develop novel approaches to</w:t>
      </w:r>
      <w:r w:rsidRPr="0060634C">
        <w:rPr>
          <w:sz w:val="16"/>
        </w:rPr>
        <w:t xml:space="preserve"> environmental </w:t>
      </w:r>
      <w:r w:rsidRPr="000F222D">
        <w:rPr>
          <w:rStyle w:val="Emphasis"/>
        </w:rPr>
        <w:t>sustainability</w:t>
      </w:r>
      <w:r w:rsidRPr="0060634C">
        <w:rPr>
          <w:sz w:val="16"/>
        </w:rPr>
        <w:t>: improved sources of renewable energy and innovative approaches to efficient energy use. We need both to expand and to restructure our electric energy grids to electrify our economy and to improve their efficiency, reliability, and security. We need to restructure our agricultural economy, our urban infrastructure and our transportation systems. We need explicit measures to ensure that everyone can participate in the benefits of technological change. We need research and development on orphan technologies, and vaccines and cures for the diseases that mainly affect people in low- income countries. Not a small menu.</w:t>
      </w:r>
    </w:p>
    <w:p w14:paraId="29C28E75" w14:textId="77777777" w:rsidR="00755C30" w:rsidRPr="0060634C" w:rsidRDefault="00755C30" w:rsidP="00755C30">
      <w:pPr>
        <w:rPr>
          <w:sz w:val="16"/>
        </w:rPr>
      </w:pPr>
      <w:r w:rsidRPr="0060634C">
        <w:rPr>
          <w:sz w:val="16"/>
        </w:rPr>
        <w:t xml:space="preserve">Some of these </w:t>
      </w:r>
      <w:r w:rsidRPr="001F1007">
        <w:rPr>
          <w:rStyle w:val="StyleUnderline"/>
        </w:rPr>
        <w:t>issues, like</w:t>
      </w:r>
      <w:r w:rsidRPr="0060634C">
        <w:rPr>
          <w:sz w:val="16"/>
        </w:rPr>
        <w:t xml:space="preserve"> </w:t>
      </w:r>
      <w:r w:rsidRPr="001F1007">
        <w:rPr>
          <w:rStyle w:val="Emphasis"/>
        </w:rPr>
        <w:t>climate change</w:t>
      </w:r>
      <w:r w:rsidRPr="001F1007">
        <w:rPr>
          <w:rStyle w:val="StyleUnderline"/>
        </w:rPr>
        <w:t xml:space="preserve">, </w:t>
      </w:r>
      <w:r w:rsidRPr="001F1007">
        <w:rPr>
          <w:rStyle w:val="Emphasis"/>
        </w:rPr>
        <w:t>nuclear weapons</w:t>
      </w:r>
      <w:r w:rsidRPr="001F1007">
        <w:rPr>
          <w:rStyle w:val="StyleUnderline"/>
        </w:rPr>
        <w:t>, and</w:t>
      </w:r>
      <w:r w:rsidRPr="0060634C">
        <w:rPr>
          <w:sz w:val="16"/>
        </w:rPr>
        <w:t xml:space="preserve"> global </w:t>
      </w:r>
      <w:r w:rsidRPr="001F1007">
        <w:rPr>
          <w:rStyle w:val="Emphasis"/>
        </w:rPr>
        <w:t>health</w:t>
      </w:r>
      <w:r w:rsidRPr="001F1007">
        <w:rPr>
          <w:rStyle w:val="StyleUnderline"/>
        </w:rPr>
        <w:t>, are governed by</w:t>
      </w:r>
      <w:r w:rsidRPr="0060634C">
        <w:rPr>
          <w:sz w:val="16"/>
        </w:rPr>
        <w:t xml:space="preserve"> </w:t>
      </w:r>
      <w:r w:rsidRPr="001F1007">
        <w:rPr>
          <w:rStyle w:val="Emphasis"/>
        </w:rPr>
        <w:t>long</w:t>
      </w:r>
      <w:r w:rsidRPr="000F222D">
        <w:rPr>
          <w:rStyle w:val="Emphasis"/>
        </w:rPr>
        <w:t>-standing</w:t>
      </w:r>
      <w:r w:rsidRPr="0060634C">
        <w:rPr>
          <w:sz w:val="16"/>
        </w:rPr>
        <w:t xml:space="preserve"> regimes, </w:t>
      </w:r>
      <w:r w:rsidRPr="000F222D">
        <w:rPr>
          <w:rStyle w:val="Emphasis"/>
        </w:rPr>
        <w:t>norms</w:t>
      </w:r>
      <w:r w:rsidRPr="000F222D">
        <w:rPr>
          <w:rStyle w:val="StyleUnderline"/>
        </w:rPr>
        <w:t>, and</w:t>
      </w:r>
      <w:r w:rsidRPr="0060634C">
        <w:rPr>
          <w:sz w:val="16"/>
        </w:rPr>
        <w:t xml:space="preserve"> </w:t>
      </w:r>
      <w:r w:rsidRPr="00404480">
        <w:rPr>
          <w:rStyle w:val="Emphasis"/>
          <w:highlight w:val="cyan"/>
        </w:rPr>
        <w:t>institutions</w:t>
      </w:r>
      <w:r w:rsidRPr="0060634C">
        <w:rPr>
          <w:sz w:val="16"/>
        </w:rPr>
        <w:t xml:space="preserve"> </w:t>
      </w:r>
      <w:r w:rsidRPr="001F1007">
        <w:rPr>
          <w:rStyle w:val="StyleUnderline"/>
        </w:rPr>
        <w:t>that</w:t>
      </w:r>
      <w:r w:rsidRPr="0060634C">
        <w:rPr>
          <w:sz w:val="16"/>
        </w:rPr>
        <w:t xml:space="preserve"> </w:t>
      </w:r>
      <w:r w:rsidRPr="000F222D">
        <w:rPr>
          <w:rStyle w:val="Emphasis"/>
        </w:rPr>
        <w:t xml:space="preserve">now </w:t>
      </w:r>
      <w:r w:rsidRPr="00404480">
        <w:rPr>
          <w:rStyle w:val="Emphasis"/>
          <w:highlight w:val="cyan"/>
        </w:rPr>
        <w:t>need strengthening</w:t>
      </w:r>
      <w:r w:rsidRPr="0060634C">
        <w:rPr>
          <w:sz w:val="16"/>
        </w:rPr>
        <w:t xml:space="preserve"> </w:t>
      </w:r>
      <w:r w:rsidRPr="000F222D">
        <w:rPr>
          <w:rStyle w:val="StyleUnderline"/>
        </w:rPr>
        <w:t>and</w:t>
      </w:r>
      <w:r w:rsidRPr="0060634C">
        <w:rPr>
          <w:sz w:val="16"/>
        </w:rPr>
        <w:t xml:space="preserve"> </w:t>
      </w:r>
      <w:r w:rsidRPr="000F222D">
        <w:rPr>
          <w:rStyle w:val="Emphasis"/>
        </w:rPr>
        <w:t>refurbishing</w:t>
      </w:r>
      <w:r w:rsidRPr="0060634C">
        <w:rPr>
          <w:sz w:val="16"/>
        </w:rPr>
        <w:t xml:space="preserve"> to meet new political, economic, and techno­ logical challenges. Nonproliferation and anti-missile agreements need to be restored and extended to limit or ban development and deployment of hyper­ sonic missiles, destabilizing weapons that are now under rapid development in many countries. Voluntary national limits on greenhouse gas emissions need to be urgently increased. Time is running out, and costs will be much greater the longer we take for effective action to mitigate and adapt to climate disruption. In the global health sphere, the system for emergency preparedness and pandemic control needs increased and sustained political and financial support to replace the long-standing pattern of crisis-to-crisis, feast-or-famine funding. Most low- income countries still need basic health infrastructure, both to provide health services to their population and to identify and control epidemic disease that could spread beyond their borders.</w:t>
      </w:r>
    </w:p>
    <w:p w14:paraId="27DFDC9F" w14:textId="77777777" w:rsidR="00755C30" w:rsidRPr="0060634C" w:rsidRDefault="00755C30" w:rsidP="00755C30">
      <w:pPr>
        <w:rPr>
          <w:sz w:val="16"/>
        </w:rPr>
      </w:pPr>
      <w:r w:rsidRPr="0060634C">
        <w:rPr>
          <w:sz w:val="16"/>
        </w:rPr>
        <w:t>Cyberweapons, too, can quickly get out of control and wreak enormous damage on critical infrastructure, including the systems of command-and- control on which we would depend to prevent accidental escalation of a localized conflict to full-scale war. Like hypersonic missiles, the response to these weapons depends on artificial intelligence. Unlike hypersonic missiles, cyberweapons do not lend themselves to the type of verifiable arms control regime that has so far been successful for nuclear weapons. What is more, many governments op­ pose any limits on the use of cyberweapons, despite the risk they pose of acci­ dental escalation. Continued research and international discussion on how these weapons can be controlled are urgent priorities.</w:t>
      </w:r>
    </w:p>
    <w:p w14:paraId="521F897E" w14:textId="77777777" w:rsidR="00755C30" w:rsidRPr="0060634C" w:rsidRDefault="00755C30" w:rsidP="00755C30">
      <w:pPr>
        <w:rPr>
          <w:sz w:val="16"/>
        </w:rPr>
      </w:pPr>
      <w:r w:rsidRPr="0060634C">
        <w:rPr>
          <w:sz w:val="16"/>
        </w:rPr>
        <w:t xml:space="preserve">Geoengineering and gene drivers also take the world into uncharted terri­ tory. Their </w:t>
      </w:r>
      <w:r w:rsidRPr="000F222D">
        <w:rPr>
          <w:rStyle w:val="StyleUnderline"/>
        </w:rPr>
        <w:t xml:space="preserve">governance is </w:t>
      </w:r>
      <w:r w:rsidRPr="000F222D">
        <w:rPr>
          <w:rStyle w:val="Emphasis"/>
        </w:rPr>
        <w:t>complicated</w:t>
      </w:r>
      <w:r w:rsidRPr="00903398">
        <w:rPr>
          <w:rStyle w:val="StyleUnderline"/>
        </w:rPr>
        <w:t xml:space="preserve"> </w:t>
      </w:r>
      <w:r w:rsidRPr="000F222D">
        <w:rPr>
          <w:rStyle w:val="StyleUnderline"/>
        </w:rPr>
        <w:t>by</w:t>
      </w:r>
      <w:r w:rsidRPr="0060634C">
        <w:rPr>
          <w:sz w:val="16"/>
        </w:rPr>
        <w:t xml:space="preserve"> the fact that they are accessible not only to governments, but also to </w:t>
      </w:r>
      <w:r w:rsidRPr="000F222D">
        <w:rPr>
          <w:rStyle w:val="Emphasis"/>
        </w:rPr>
        <w:t>private businesses</w:t>
      </w:r>
      <w:r w:rsidRPr="00903398">
        <w:rPr>
          <w:rStyle w:val="StyleUnderline"/>
        </w:rPr>
        <w:t xml:space="preserve">, </w:t>
      </w:r>
      <w:r w:rsidRPr="000F222D">
        <w:rPr>
          <w:rStyle w:val="Emphasis"/>
        </w:rPr>
        <w:t>NGOs</w:t>
      </w:r>
      <w:r w:rsidRPr="00903398">
        <w:rPr>
          <w:rStyle w:val="StyleUnderline"/>
        </w:rPr>
        <w:t xml:space="preserve">, </w:t>
      </w:r>
      <w:r w:rsidRPr="000F222D">
        <w:rPr>
          <w:rStyle w:val="StyleUnderline"/>
        </w:rPr>
        <w:t>and</w:t>
      </w:r>
      <w:r w:rsidRPr="00903398">
        <w:rPr>
          <w:rStyle w:val="StyleUnderline"/>
        </w:rPr>
        <w:t xml:space="preserve"> </w:t>
      </w:r>
      <w:r w:rsidRPr="000F222D">
        <w:rPr>
          <w:rStyle w:val="Emphasis"/>
        </w:rPr>
        <w:t>individuals</w:t>
      </w:r>
      <w:r w:rsidRPr="00903398">
        <w:rPr>
          <w:rStyle w:val="StyleUnderline"/>
        </w:rPr>
        <w:t xml:space="preserve">. </w:t>
      </w:r>
      <w:r w:rsidRPr="000F222D">
        <w:rPr>
          <w:rStyle w:val="StyleUnderline"/>
        </w:rPr>
        <w:t xml:space="preserve">It is </w:t>
      </w:r>
      <w:r w:rsidRPr="000F222D">
        <w:rPr>
          <w:rStyle w:val="Emphasis"/>
        </w:rPr>
        <w:t>far from clear</w:t>
      </w:r>
      <w:r w:rsidRPr="0060634C">
        <w:rPr>
          <w:sz w:val="16"/>
        </w:rPr>
        <w:t xml:space="preserve"> </w:t>
      </w:r>
      <w:r w:rsidRPr="000F222D">
        <w:rPr>
          <w:rStyle w:val="StyleUnderline"/>
        </w:rPr>
        <w:t>how decisions should be made</w:t>
      </w:r>
      <w:r w:rsidRPr="0060634C">
        <w:rPr>
          <w:sz w:val="16"/>
        </w:rPr>
        <w:t xml:space="preserve"> as to whether and under what circumstances these technologies should be developed, and what criteria should govern any such decisions. Advocates for these technologies have developed roadmaps for deploying them in a way that minimizes risks. Still, there are fundamental disagreements over whether geoengineering and gene drivers should be developed and implemented at all, and there is substantial support for the idea that one or both should be banned outright. Critics have called for moratoriums until the broader questions can be explored by a broad range of worldwide stakeholders, disciplines, and cultures. However, the disagreements we have outlined will probably never be totally resolved to everyone’s satisfaction, and deployment decisions will eventually have to be made one way or the other.</w:t>
      </w:r>
    </w:p>
    <w:p w14:paraId="1EEA766D" w14:textId="77777777" w:rsidR="00755C30" w:rsidRPr="0060634C" w:rsidRDefault="00755C30" w:rsidP="00755C30">
      <w:pPr>
        <w:rPr>
          <w:sz w:val="16"/>
        </w:rPr>
      </w:pPr>
      <w:r w:rsidRPr="0060634C">
        <w:rPr>
          <w:sz w:val="16"/>
        </w:rPr>
        <w:t>The governance of the Internet and social media involves measures to pre­ serve the global Internet and to address those issues of cybersecurity that are of common concern to countries with very different political systems and very different ideas concerning civil liberties and human rights. The competition be­ tween authoritarian and democratic governments over freedom of information and innovation is likely to go on for a long time, but both sides have a strong in­ terest in maintaining a functioning global Internet and in avoiding catastrophic damage to information and telecommunication systems.</w:t>
      </w:r>
    </w:p>
    <w:p w14:paraId="23CDEA4C" w14:textId="77777777" w:rsidR="00755C30" w:rsidRPr="0060634C" w:rsidRDefault="00755C30" w:rsidP="00755C30">
      <w:pPr>
        <w:rPr>
          <w:sz w:val="16"/>
        </w:rPr>
      </w:pPr>
      <w:r w:rsidRPr="0060634C">
        <w:rPr>
          <w:sz w:val="16"/>
        </w:rPr>
        <w:t>Several academies of science, research institutes, NGOs, and religious organ­ izations have proposed codes of conduct and declarations of principle to deal with the difficult philosophical, ethical, and practical issues involved in all these issues. These represent a useful beginning, and one may hope that they will reach the level of consensus that would allow them to be codified into national legisla­ tion or international agreements.</w:t>
      </w:r>
    </w:p>
    <w:p w14:paraId="2DA23004" w14:textId="77777777" w:rsidR="00755C30" w:rsidRPr="0060634C" w:rsidRDefault="00755C30" w:rsidP="00755C30">
      <w:pPr>
        <w:rPr>
          <w:sz w:val="16"/>
        </w:rPr>
      </w:pPr>
      <w:r w:rsidRPr="0060634C">
        <w:rPr>
          <w:sz w:val="16"/>
        </w:rPr>
        <w:t>Dealing with these issues will require respect for expertise in the fields to which we have often referred: science, technology, politics, economics, business, law, and culture. We will need to incorporate scientific advice into decision­ making processes, and to acknowledge and manage the risks and uncertainties in our understanding of the science and the technology we are trying to manage, as well as in their ramifications for the larger society. There is also a need to edu­ cate governments and the public, both on the underlying science and technology and on their links to the broader context. Finally, I would urge that there is a need for an international obligation to identify areas for scientific research and technological innovation that can help to resolve these issues and to support this research with adequate financial, human and institutional resources. This last re­ quirement should become a general principle that should become part of the ac­ cepted framework for thinking about global issues and incorporated into formal agreements on these matters as a matter of usual practice.</w:t>
      </w:r>
    </w:p>
    <w:p w14:paraId="4218CB17" w14:textId="77777777" w:rsidR="00755C30" w:rsidRPr="0060634C" w:rsidRDefault="00755C30" w:rsidP="00755C30">
      <w:pPr>
        <w:rPr>
          <w:sz w:val="16"/>
        </w:rPr>
      </w:pPr>
      <w:r w:rsidRPr="008F5930">
        <w:rPr>
          <w:rStyle w:val="StyleUnderline"/>
        </w:rPr>
        <w:t xml:space="preserve">Dealing with complex global, technology-intensive issues like these is a </w:t>
      </w:r>
      <w:r w:rsidRPr="008F5930">
        <w:rPr>
          <w:rStyle w:val="Emphasis"/>
        </w:rPr>
        <w:t>tall order</w:t>
      </w:r>
      <w:r w:rsidRPr="0060634C">
        <w:rPr>
          <w:sz w:val="16"/>
        </w:rPr>
        <w:t>, especially when they require democratic countries to find</w:t>
      </w:r>
      <w:r w:rsidRPr="008F5930">
        <w:rPr>
          <w:rStyle w:val="StyleUnderline"/>
        </w:rPr>
        <w:t xml:space="preserve"> </w:t>
      </w:r>
      <w:r w:rsidRPr="0060634C">
        <w:rPr>
          <w:sz w:val="16"/>
        </w:rPr>
        <w:t xml:space="preserve">common in­ terest with countries with whose governments they are otherwise deeply at odds. </w:t>
      </w:r>
      <w:r w:rsidRPr="008F5930">
        <w:rPr>
          <w:rStyle w:val="StyleUnderline"/>
        </w:rPr>
        <w:t xml:space="preserve">Nevertheless, the world has faced such issues successfully </w:t>
      </w:r>
      <w:r w:rsidRPr="008F5930">
        <w:rPr>
          <w:rStyle w:val="Emphasis"/>
        </w:rPr>
        <w:t>before</w:t>
      </w:r>
      <w:r w:rsidRPr="008F5930">
        <w:rPr>
          <w:rStyle w:val="StyleUnderline"/>
        </w:rPr>
        <w:t xml:space="preserve"> under</w:t>
      </w:r>
      <w:r w:rsidRPr="0060634C">
        <w:rPr>
          <w:sz w:val="16"/>
        </w:rPr>
        <w:t xml:space="preserve"> </w:t>
      </w:r>
      <w:r w:rsidRPr="008F5930">
        <w:rPr>
          <w:rStyle w:val="StyleUnderline"/>
        </w:rPr>
        <w:t>the</w:t>
      </w:r>
      <w:r w:rsidRPr="0060634C">
        <w:rPr>
          <w:sz w:val="16"/>
        </w:rPr>
        <w:t xml:space="preserve"> arguably </w:t>
      </w:r>
      <w:r w:rsidRPr="008F5930">
        <w:rPr>
          <w:rStyle w:val="StyleUnderline"/>
        </w:rPr>
        <w:t>more difficult conditions</w:t>
      </w:r>
      <w:r w:rsidRPr="0060634C">
        <w:rPr>
          <w:sz w:val="16"/>
        </w:rPr>
        <w:t xml:space="preserve"> </w:t>
      </w:r>
      <w:r w:rsidRPr="008F5930">
        <w:rPr>
          <w:rStyle w:val="StyleUnderline"/>
        </w:rPr>
        <w:t xml:space="preserve">of the </w:t>
      </w:r>
      <w:r w:rsidRPr="008F5930">
        <w:rPr>
          <w:rStyle w:val="Emphasis"/>
        </w:rPr>
        <w:t>Cold War</w:t>
      </w:r>
      <w:r w:rsidRPr="008F5930">
        <w:rPr>
          <w:rStyle w:val="StyleUnderline"/>
        </w:rPr>
        <w:t xml:space="preserve">, which pitted two </w:t>
      </w:r>
      <w:r w:rsidRPr="008F5930">
        <w:rPr>
          <w:rStyle w:val="Emphasis"/>
        </w:rPr>
        <w:t>ideologically opposed superpowers</w:t>
      </w:r>
      <w:r w:rsidRPr="008F5930">
        <w:rPr>
          <w:rStyle w:val="StyleUnderline"/>
        </w:rPr>
        <w:t xml:space="preserve"> against each other that nevertheless managed to </w:t>
      </w:r>
      <w:r w:rsidRPr="008F5930">
        <w:rPr>
          <w:rStyle w:val="Emphasis"/>
        </w:rPr>
        <w:t>agree</w:t>
      </w:r>
      <w:r w:rsidRPr="008F5930">
        <w:rPr>
          <w:rStyle w:val="StyleUnderline"/>
        </w:rPr>
        <w:t xml:space="preserve"> </w:t>
      </w:r>
      <w:r w:rsidRPr="0060634C">
        <w:rPr>
          <w:sz w:val="16"/>
        </w:rPr>
        <w:t xml:space="preserve">on elaborate and technically demanding measures </w:t>
      </w:r>
      <w:r w:rsidRPr="008F5930">
        <w:rPr>
          <w:rStyle w:val="StyleUnderline"/>
        </w:rPr>
        <w:t xml:space="preserve">to avoid </w:t>
      </w:r>
      <w:r w:rsidRPr="008F5930">
        <w:rPr>
          <w:rStyle w:val="Emphasis"/>
        </w:rPr>
        <w:t>nuclear holocaust</w:t>
      </w:r>
      <w:r w:rsidRPr="0060634C">
        <w:rPr>
          <w:sz w:val="16"/>
        </w:rPr>
        <w:t>.</w:t>
      </w:r>
    </w:p>
    <w:p w14:paraId="4C340FB1" w14:textId="77777777" w:rsidR="00755C30" w:rsidRPr="0060634C" w:rsidRDefault="00755C30" w:rsidP="00755C30">
      <w:pPr>
        <w:rPr>
          <w:sz w:val="16"/>
        </w:rPr>
      </w:pPr>
      <w:r w:rsidRPr="0060634C">
        <w:rPr>
          <w:sz w:val="16"/>
        </w:rPr>
        <w:t xml:space="preserve">There have been </w:t>
      </w:r>
      <w:r w:rsidRPr="00404480">
        <w:rPr>
          <w:rStyle w:val="StyleUnderline"/>
          <w:highlight w:val="cyan"/>
        </w:rPr>
        <w:t>major innovations</w:t>
      </w:r>
      <w:r w:rsidRPr="0060634C">
        <w:rPr>
          <w:sz w:val="16"/>
        </w:rPr>
        <w:t xml:space="preserve"> </w:t>
      </w:r>
      <w:r w:rsidRPr="000F222D">
        <w:rPr>
          <w:rStyle w:val="Emphasis"/>
        </w:rPr>
        <w:t>since the</w:t>
      </w:r>
      <w:r w:rsidRPr="0060634C">
        <w:rPr>
          <w:sz w:val="16"/>
        </w:rPr>
        <w:t xml:space="preserve"> days of the </w:t>
      </w:r>
      <w:r w:rsidRPr="000F222D">
        <w:rPr>
          <w:rStyle w:val="Emphasis"/>
        </w:rPr>
        <w:t>Cold War</w:t>
      </w:r>
      <w:r w:rsidRPr="0060634C">
        <w:rPr>
          <w:sz w:val="16"/>
        </w:rPr>
        <w:t xml:space="preserve"> that </w:t>
      </w:r>
      <w:r w:rsidRPr="00404480">
        <w:rPr>
          <w:rStyle w:val="StyleUnderline"/>
          <w:highlight w:val="cyan"/>
        </w:rPr>
        <w:t xml:space="preserve">will </w:t>
      </w:r>
      <w:r w:rsidRPr="00404480">
        <w:rPr>
          <w:rStyle w:val="Emphasis"/>
          <w:highlight w:val="cyan"/>
        </w:rPr>
        <w:t>help</w:t>
      </w:r>
      <w:r w:rsidRPr="00936B36">
        <w:rPr>
          <w:rStyle w:val="StyleUnderline"/>
        </w:rPr>
        <w:t xml:space="preserve"> with these </w:t>
      </w:r>
      <w:r w:rsidRPr="00936B36">
        <w:rPr>
          <w:rStyle w:val="Emphasis"/>
        </w:rPr>
        <w:t>new challenges</w:t>
      </w:r>
      <w:r w:rsidRPr="0060634C">
        <w:rPr>
          <w:sz w:val="16"/>
        </w:rPr>
        <w:t xml:space="preserve">. Civil society is a source for new ideas and new institutional arrangements. The Intergovernmental Panel on Climate Change (IPCC) and epistemic communities provide scientific advice and education on climate to international negotiators and to the public. Multi-stakeholder meetings develop </w:t>
      </w:r>
      <w:r w:rsidRPr="00404480">
        <w:rPr>
          <w:rStyle w:val="StyleUnderline"/>
          <w:highlight w:val="cyan"/>
        </w:rPr>
        <w:t>“</w:t>
      </w:r>
      <w:r w:rsidRPr="00404480">
        <w:rPr>
          <w:rStyle w:val="Emphasis"/>
          <w:highlight w:val="cyan"/>
        </w:rPr>
        <w:t>bottom-up</w:t>
      </w:r>
      <w:r w:rsidRPr="00404480">
        <w:rPr>
          <w:rStyle w:val="StyleUnderline"/>
          <w:highlight w:val="cyan"/>
        </w:rPr>
        <w:t>”</w:t>
      </w:r>
      <w:r w:rsidRPr="0060634C">
        <w:rPr>
          <w:sz w:val="16"/>
          <w:highlight w:val="cyan"/>
        </w:rPr>
        <w:t xml:space="preserve"> </w:t>
      </w:r>
      <w:r w:rsidRPr="00404480">
        <w:rPr>
          <w:rStyle w:val="Emphasis"/>
          <w:highlight w:val="cyan"/>
        </w:rPr>
        <w:t>codes</w:t>
      </w:r>
      <w:r w:rsidRPr="0060634C">
        <w:rPr>
          <w:sz w:val="16"/>
        </w:rPr>
        <w:t xml:space="preserve"> of conduct, </w:t>
      </w:r>
      <w:r w:rsidRPr="00404480">
        <w:rPr>
          <w:rStyle w:val="Emphasis"/>
          <w:highlight w:val="cyan"/>
        </w:rPr>
        <w:t>norms</w:t>
      </w:r>
      <w:r w:rsidRPr="0060634C">
        <w:rPr>
          <w:sz w:val="16"/>
          <w:highlight w:val="cyan"/>
        </w:rPr>
        <w:t xml:space="preserve">, </w:t>
      </w:r>
      <w:r w:rsidRPr="00404480">
        <w:rPr>
          <w:rStyle w:val="StyleUnderline"/>
          <w:highlight w:val="cyan"/>
        </w:rPr>
        <w:t>and</w:t>
      </w:r>
      <w:r w:rsidRPr="0060634C">
        <w:rPr>
          <w:sz w:val="16"/>
          <w:highlight w:val="cyan"/>
        </w:rPr>
        <w:t xml:space="preserve"> </w:t>
      </w:r>
      <w:r w:rsidRPr="00404480">
        <w:rPr>
          <w:rStyle w:val="Emphasis"/>
          <w:highlight w:val="cyan"/>
        </w:rPr>
        <w:t>standards</w:t>
      </w:r>
      <w:r w:rsidRPr="0060634C">
        <w:rPr>
          <w:sz w:val="16"/>
        </w:rPr>
        <w:t xml:space="preserve"> that sometimes </w:t>
      </w:r>
      <w:r w:rsidRPr="00404480">
        <w:rPr>
          <w:rStyle w:val="StyleUnderline"/>
          <w:highlight w:val="cyan"/>
        </w:rPr>
        <w:t xml:space="preserve">make their way </w:t>
      </w:r>
      <w:r w:rsidRPr="00404480">
        <w:rPr>
          <w:rStyle w:val="Emphasis"/>
          <w:highlight w:val="cyan"/>
        </w:rPr>
        <w:t>into</w:t>
      </w:r>
      <w:r w:rsidRPr="000F222D">
        <w:rPr>
          <w:rStyle w:val="StyleUnderline"/>
        </w:rPr>
        <w:t xml:space="preserve"> more</w:t>
      </w:r>
      <w:r w:rsidRPr="0060634C">
        <w:rPr>
          <w:sz w:val="16"/>
        </w:rPr>
        <w:t xml:space="preserve"> </w:t>
      </w:r>
      <w:r w:rsidRPr="00404480">
        <w:rPr>
          <w:rStyle w:val="Emphasis"/>
          <w:highlight w:val="cyan"/>
        </w:rPr>
        <w:t>formal</w:t>
      </w:r>
      <w:r w:rsidRPr="0060634C">
        <w:rPr>
          <w:sz w:val="16"/>
        </w:rPr>
        <w:t xml:space="preserve"> </w:t>
      </w:r>
      <w:r w:rsidRPr="000F222D">
        <w:rPr>
          <w:rStyle w:val="StyleUnderline"/>
        </w:rPr>
        <w:t xml:space="preserve">government and international declarations and eventually into </w:t>
      </w:r>
      <w:r w:rsidRPr="000F222D">
        <w:rPr>
          <w:rStyle w:val="Emphasis"/>
        </w:rPr>
        <w:t xml:space="preserve">national </w:t>
      </w:r>
      <w:r w:rsidRPr="00404480">
        <w:rPr>
          <w:rStyle w:val="Emphasis"/>
          <w:highlight w:val="cyan"/>
        </w:rPr>
        <w:t>legislation</w:t>
      </w:r>
      <w:r w:rsidRPr="0060634C">
        <w:rPr>
          <w:sz w:val="16"/>
        </w:rPr>
        <w:t xml:space="preserve"> </w:t>
      </w:r>
      <w:r w:rsidRPr="000F222D">
        <w:rPr>
          <w:rStyle w:val="StyleUnderline"/>
        </w:rPr>
        <w:t>and</w:t>
      </w:r>
      <w:r w:rsidRPr="0060634C">
        <w:rPr>
          <w:sz w:val="16"/>
        </w:rPr>
        <w:t xml:space="preserve"> international </w:t>
      </w:r>
      <w:r w:rsidRPr="000F222D">
        <w:rPr>
          <w:rStyle w:val="Emphasis"/>
        </w:rPr>
        <w:t>agreements</w:t>
      </w:r>
      <w:r w:rsidRPr="00903398">
        <w:rPr>
          <w:rStyle w:val="StyleUnderline"/>
        </w:rPr>
        <w:t xml:space="preserve">. </w:t>
      </w:r>
      <w:r w:rsidRPr="008F5930">
        <w:rPr>
          <w:rStyle w:val="Emphasis"/>
          <w:highlight w:val="cyan"/>
        </w:rPr>
        <w:t>State</w:t>
      </w:r>
      <w:r w:rsidRPr="008F5930">
        <w:rPr>
          <w:rStyle w:val="StyleUnderline"/>
        </w:rPr>
        <w:t xml:space="preserve"> and city government</w:t>
      </w:r>
      <w:r w:rsidRPr="008F5930">
        <w:rPr>
          <w:rStyle w:val="Emphasis"/>
          <w:highlight w:val="cyan"/>
        </w:rPr>
        <w:t>s</w:t>
      </w:r>
      <w:r w:rsidRPr="008F5930">
        <w:rPr>
          <w:rStyle w:val="StyleUnderline"/>
          <w:highlight w:val="cyan"/>
        </w:rPr>
        <w:t xml:space="preserve"> combine</w:t>
      </w:r>
      <w:r w:rsidRPr="008F5930">
        <w:rPr>
          <w:rStyle w:val="StyleUnderline"/>
        </w:rPr>
        <w:t xml:space="preserve"> forces </w:t>
      </w:r>
      <w:r w:rsidRPr="008F5930">
        <w:rPr>
          <w:rStyle w:val="Emphasis"/>
        </w:rPr>
        <w:t>across borders</w:t>
      </w:r>
      <w:r w:rsidRPr="008F5930">
        <w:rPr>
          <w:rStyle w:val="StyleUnderline"/>
        </w:rPr>
        <w:t xml:space="preserve"> to </w:t>
      </w:r>
      <w:r w:rsidRPr="008F5930">
        <w:rPr>
          <w:rStyle w:val="Emphasis"/>
        </w:rPr>
        <w:t>deal with issues</w:t>
      </w:r>
      <w:r w:rsidRPr="0060634C">
        <w:rPr>
          <w:sz w:val="16"/>
        </w:rPr>
        <w:t xml:space="preserve"> </w:t>
      </w:r>
      <w:r w:rsidRPr="00404480">
        <w:rPr>
          <w:rStyle w:val="StyleUnderline"/>
          <w:highlight w:val="cyan"/>
        </w:rPr>
        <w:t>when</w:t>
      </w:r>
      <w:r w:rsidRPr="0060634C">
        <w:rPr>
          <w:sz w:val="16"/>
        </w:rPr>
        <w:t xml:space="preserve"> their </w:t>
      </w:r>
      <w:r w:rsidRPr="00404480">
        <w:rPr>
          <w:rStyle w:val="Emphasis"/>
          <w:highlight w:val="cyan"/>
        </w:rPr>
        <w:t>national</w:t>
      </w:r>
      <w:r w:rsidRPr="0060634C">
        <w:rPr>
          <w:sz w:val="16"/>
          <w:highlight w:val="cyan"/>
        </w:rPr>
        <w:t xml:space="preserve"> </w:t>
      </w:r>
      <w:r w:rsidRPr="00404480">
        <w:rPr>
          <w:rStyle w:val="StyleUnderline"/>
          <w:highlight w:val="cyan"/>
        </w:rPr>
        <w:t>governments</w:t>
      </w:r>
      <w:r w:rsidRPr="0060634C">
        <w:rPr>
          <w:sz w:val="16"/>
          <w:highlight w:val="cyan"/>
        </w:rPr>
        <w:t xml:space="preserve"> </w:t>
      </w:r>
      <w:r w:rsidRPr="00404480">
        <w:rPr>
          <w:rStyle w:val="Emphasis"/>
          <w:highlight w:val="cyan"/>
        </w:rPr>
        <w:t>shrink</w:t>
      </w:r>
      <w:r w:rsidRPr="0060634C">
        <w:rPr>
          <w:sz w:val="16"/>
        </w:rPr>
        <w:t xml:space="preserve"> from action. Flexible, informal, or voluntary </w:t>
      </w:r>
      <w:r w:rsidRPr="000F222D">
        <w:rPr>
          <w:rStyle w:val="StyleUnderline"/>
        </w:rPr>
        <w:t>arrangements</w:t>
      </w:r>
      <w:r w:rsidRPr="0060634C">
        <w:rPr>
          <w:sz w:val="16"/>
        </w:rPr>
        <w:t xml:space="preserve"> </w:t>
      </w:r>
      <w:r w:rsidRPr="00404480">
        <w:rPr>
          <w:rStyle w:val="Emphasis"/>
          <w:highlight w:val="cyan"/>
        </w:rPr>
        <w:t>facilitate</w:t>
      </w:r>
      <w:r w:rsidRPr="0060634C">
        <w:rPr>
          <w:sz w:val="16"/>
        </w:rPr>
        <w:t xml:space="preserve"> international </w:t>
      </w:r>
      <w:r w:rsidRPr="00404480">
        <w:rPr>
          <w:rStyle w:val="Emphasis"/>
          <w:highlight w:val="cyan"/>
        </w:rPr>
        <w:t>coop</w:t>
      </w:r>
      <w:r w:rsidRPr="0060634C">
        <w:rPr>
          <w:sz w:val="16"/>
        </w:rPr>
        <w:t xml:space="preserve">eration </w:t>
      </w:r>
      <w:r w:rsidRPr="000F222D">
        <w:rPr>
          <w:rStyle w:val="StyleUnderline"/>
        </w:rPr>
        <w:t xml:space="preserve">in situations </w:t>
      </w:r>
      <w:r w:rsidRPr="00404480">
        <w:rPr>
          <w:rStyle w:val="StyleUnderline"/>
          <w:highlight w:val="cyan"/>
        </w:rPr>
        <w:t xml:space="preserve">where </w:t>
      </w:r>
      <w:r w:rsidRPr="00404480">
        <w:rPr>
          <w:rStyle w:val="Emphasis"/>
          <w:highlight w:val="cyan"/>
        </w:rPr>
        <w:t>binding</w:t>
      </w:r>
      <w:r w:rsidRPr="00404480">
        <w:rPr>
          <w:rStyle w:val="StyleUnderline"/>
          <w:highlight w:val="cyan"/>
        </w:rPr>
        <w:t xml:space="preserve"> obligations</w:t>
      </w:r>
      <w:r w:rsidRPr="000F222D">
        <w:rPr>
          <w:rStyle w:val="StyleUnderline"/>
        </w:rPr>
        <w:t xml:space="preserve"> and formal agreements </w:t>
      </w:r>
      <w:r w:rsidRPr="00404480">
        <w:rPr>
          <w:rStyle w:val="StyleUnderline"/>
          <w:highlight w:val="cyan"/>
        </w:rPr>
        <w:t xml:space="preserve">would be </w:t>
      </w:r>
      <w:r w:rsidRPr="00404480">
        <w:rPr>
          <w:rStyle w:val="Emphasis"/>
          <w:highlight w:val="cyan"/>
        </w:rPr>
        <w:t>cumbersome</w:t>
      </w:r>
      <w:r w:rsidRPr="000F222D">
        <w:rPr>
          <w:rStyle w:val="StyleUnderline"/>
        </w:rPr>
        <w:t xml:space="preserve"> or </w:t>
      </w:r>
      <w:r w:rsidRPr="00404480">
        <w:rPr>
          <w:rStyle w:val="Emphasis"/>
          <w:highlight w:val="cyan"/>
        </w:rPr>
        <w:t>slow</w:t>
      </w:r>
      <w:r w:rsidRPr="000F222D">
        <w:rPr>
          <w:rStyle w:val="StyleUnderline"/>
        </w:rPr>
        <w:t xml:space="preserve"> moving. Pragmatic, informal institutional arrangements arise to </w:t>
      </w:r>
      <w:r w:rsidRPr="000F222D">
        <w:rPr>
          <w:rStyle w:val="Emphasis"/>
        </w:rPr>
        <w:t>manage international resources</w:t>
      </w:r>
      <w:r w:rsidRPr="000F222D">
        <w:rPr>
          <w:rStyle w:val="StyleUnderline"/>
        </w:rPr>
        <w:t xml:space="preserve"> when more formal institutions or agreements would be </w:t>
      </w:r>
      <w:r w:rsidRPr="000F222D">
        <w:rPr>
          <w:rStyle w:val="Emphasis"/>
        </w:rPr>
        <w:t>cumbersome</w:t>
      </w:r>
      <w:r w:rsidRPr="000F222D">
        <w:rPr>
          <w:rStyle w:val="StyleUnderline"/>
        </w:rPr>
        <w:t xml:space="preserve"> </w:t>
      </w:r>
      <w:r w:rsidRPr="00404480">
        <w:rPr>
          <w:rStyle w:val="StyleUnderline"/>
          <w:highlight w:val="cyan"/>
        </w:rPr>
        <w:t xml:space="preserve">or </w:t>
      </w:r>
      <w:r w:rsidRPr="00404480">
        <w:rPr>
          <w:rStyle w:val="Emphasis"/>
          <w:highlight w:val="cyan"/>
        </w:rPr>
        <w:t>impractical</w:t>
      </w:r>
      <w:r w:rsidRPr="0060634C">
        <w:rPr>
          <w:sz w:val="16"/>
        </w:rPr>
        <w:t>. Private foundations support research in areas neglected by governments and intergovernmental organizations. “Innovative developing countries” like India and China develop and market profitable products for low- income people. Multinational corporations and NGOs support innovations to meet the needs of people without market power. And a billion-dollar network of agricultural laboratories develops improved technology for small-scale farmers in low-income countries.</w:t>
      </w:r>
    </w:p>
    <w:p w14:paraId="4D366CBE" w14:textId="77777777" w:rsidR="008D29F8" w:rsidRPr="00D621A9" w:rsidRDefault="008D29F8" w:rsidP="008D29F8"/>
    <w:p w14:paraId="3BF69D79" w14:textId="77777777" w:rsidR="008D29F8" w:rsidRPr="00DD53E3" w:rsidRDefault="008D29F8" w:rsidP="008D29F8">
      <w:pPr>
        <w:rPr>
          <w:sz w:val="16"/>
        </w:rPr>
      </w:pPr>
    </w:p>
    <w:p w14:paraId="3FA9AB8E" w14:textId="77777777" w:rsidR="000E3AA2" w:rsidRPr="000E3AA2" w:rsidRDefault="000E3AA2" w:rsidP="000E3AA2"/>
    <w:p w14:paraId="6A7F51D3" w14:textId="084D9A7C" w:rsidR="002A0634" w:rsidRDefault="002A0634" w:rsidP="002A0634">
      <w:pPr>
        <w:pStyle w:val="Heading3"/>
      </w:pPr>
      <w:r>
        <w:t>1NC</w:t>
      </w:r>
    </w:p>
    <w:p w14:paraId="31730B8E" w14:textId="77777777" w:rsidR="002A0634" w:rsidRDefault="002A0634" w:rsidP="002A0634">
      <w:pPr>
        <w:pStyle w:val="Heading4"/>
      </w:pPr>
      <w:r>
        <w:t>Delaware CP.</w:t>
      </w:r>
    </w:p>
    <w:p w14:paraId="258F22C0" w14:textId="77777777" w:rsidR="002A0634" w:rsidRDefault="002A0634" w:rsidP="002A0634"/>
    <w:p w14:paraId="7F34E342" w14:textId="6FB6C93C" w:rsidR="002A0634" w:rsidRDefault="002A0634" w:rsidP="002A0634">
      <w:pPr>
        <w:pStyle w:val="Heading4"/>
      </w:pPr>
      <w:r>
        <w:t>The State of Delaware should determine that corporations have a duty to [</w:t>
      </w:r>
      <w:r w:rsidRPr="002A0634">
        <w:rPr>
          <w:highlight w:val="cyan"/>
        </w:rPr>
        <w:t>xxx</w:t>
      </w:r>
      <w:r>
        <w:t>].</w:t>
      </w:r>
    </w:p>
    <w:p w14:paraId="2AFF4E11" w14:textId="77777777" w:rsidR="002A0634" w:rsidRDefault="002A0634" w:rsidP="002A0634"/>
    <w:p w14:paraId="1F62BC04" w14:textId="77777777" w:rsidR="002A0634" w:rsidRDefault="002A0634" w:rsidP="002A0634"/>
    <w:p w14:paraId="29D3B720" w14:textId="77777777" w:rsidR="002A0634" w:rsidRPr="006F1D3F" w:rsidRDefault="002A0634" w:rsidP="002A0634">
      <w:pPr>
        <w:pStyle w:val="Heading4"/>
      </w:pPr>
      <w:r>
        <w:t xml:space="preserve">The counterplan </w:t>
      </w:r>
      <w:r w:rsidRPr="00DD205C">
        <w:rPr>
          <w:u w:val="single"/>
        </w:rPr>
        <w:t>alone</w:t>
      </w:r>
      <w:r>
        <w:t xml:space="preserve"> ensures </w:t>
      </w:r>
      <w:r w:rsidRPr="00DB4941">
        <w:rPr>
          <w:u w:val="single"/>
        </w:rPr>
        <w:t>DExit</w:t>
      </w:r>
    </w:p>
    <w:p w14:paraId="3A252004" w14:textId="77777777" w:rsidR="002A0634" w:rsidRPr="006F1D3F" w:rsidRDefault="002A0634" w:rsidP="002A0634">
      <w:r w:rsidRPr="002A4869">
        <w:t xml:space="preserve">George </w:t>
      </w:r>
      <w:r w:rsidRPr="002A4869">
        <w:rPr>
          <w:rStyle w:val="Style13ptBold"/>
        </w:rPr>
        <w:t>Shepherd</w:t>
      </w:r>
      <w:r>
        <w:t xml:space="preserve"> </w:t>
      </w:r>
      <w:r>
        <w:rPr>
          <w:rStyle w:val="Style13ptBold"/>
        </w:rPr>
        <w:t>21</w:t>
      </w:r>
      <w:r w:rsidRPr="006F1D3F">
        <w:t xml:space="preserve">. </w:t>
      </w:r>
      <w:r w:rsidRPr="002A4869">
        <w:t>Professor of Law, Emory University School of Law</w:t>
      </w:r>
      <w:r w:rsidRPr="006F1D3F">
        <w:t>. "</w:t>
      </w:r>
      <w:r>
        <w:t>Not Just Profits: The Duty of Corporate Leaders to the Public, Not Just Shareholders</w:t>
      </w:r>
      <w:r w:rsidRPr="006F1D3F">
        <w:t xml:space="preserve">." </w:t>
      </w:r>
      <w:r>
        <w:t>University of Pennsylvania Journal of Business Law, 23.3, 823-861.</w:t>
      </w:r>
    </w:p>
    <w:p w14:paraId="3D4A07AE" w14:textId="77777777" w:rsidR="002A0634" w:rsidRPr="00EF0F92" w:rsidRDefault="002A0634" w:rsidP="002A0634">
      <w:pPr>
        <w:rPr>
          <w:rStyle w:val="Emphasis"/>
        </w:rPr>
      </w:pPr>
      <w:r w:rsidRPr="00EF0F92">
        <w:rPr>
          <w:sz w:val="16"/>
        </w:rPr>
        <w:t xml:space="preserve">The currently dominant view of the corporation ignores history, is harmful and unfair, and should be rejected in favor of the view that existed for the United States’ first 150 years. Corporate leaders should be required to manage their corporations in the public interest as compensation for the state’s granting their corporations limited liability. </w:t>
      </w:r>
      <w:r w:rsidRPr="00DD205C">
        <w:rPr>
          <w:rStyle w:val="StyleUnderline"/>
        </w:rPr>
        <w:t xml:space="preserve">Without limited liability, the corporation </w:t>
      </w:r>
      <w:r w:rsidRPr="00EF0F92">
        <w:rPr>
          <w:rStyle w:val="Emphasis"/>
        </w:rPr>
        <w:t>could not exist</w:t>
      </w:r>
      <w:r w:rsidRPr="00EF0F92">
        <w:rPr>
          <w:sz w:val="16"/>
        </w:rPr>
        <w:t xml:space="preserve">. Only because of limited liability can a corporation raise sufficient sums from equity investors to complete its projects.85 </w:t>
      </w:r>
      <w:r w:rsidRPr="00CA65FC">
        <w:rPr>
          <w:rStyle w:val="StyleUnderline"/>
          <w:highlight w:val="cyan"/>
        </w:rPr>
        <w:t>Limited liability is</w:t>
      </w:r>
      <w:r w:rsidRPr="00DD205C">
        <w:rPr>
          <w:rStyle w:val="StyleUnderline"/>
        </w:rPr>
        <w:t xml:space="preserve"> a </w:t>
      </w:r>
      <w:r w:rsidRPr="00CA65FC">
        <w:rPr>
          <w:rStyle w:val="Emphasis"/>
          <w:highlight w:val="cyan"/>
        </w:rPr>
        <w:t>valuable</w:t>
      </w:r>
      <w:r w:rsidRPr="00EF0F92">
        <w:rPr>
          <w:rStyle w:val="Emphasis"/>
        </w:rPr>
        <w:t xml:space="preserve"> resource</w:t>
      </w:r>
      <w:r w:rsidRPr="00DD205C">
        <w:rPr>
          <w:rStyle w:val="StyleUnderline"/>
        </w:rPr>
        <w:t xml:space="preserve"> that the government controls. </w:t>
      </w:r>
      <w:r w:rsidRPr="00EF0F92">
        <w:rPr>
          <w:sz w:val="16"/>
        </w:rPr>
        <w:t xml:space="preserve">As it did in the United States’ early decades, </w:t>
      </w:r>
      <w:r w:rsidRPr="00CA65FC">
        <w:rPr>
          <w:rStyle w:val="StyleUnderline"/>
          <w:highlight w:val="cyan"/>
        </w:rPr>
        <w:t>the gov</w:t>
      </w:r>
      <w:r w:rsidRPr="00DD205C">
        <w:rPr>
          <w:rStyle w:val="StyleUnderline"/>
        </w:rPr>
        <w:t xml:space="preserve">ernment </w:t>
      </w:r>
      <w:r w:rsidRPr="00CA65FC">
        <w:rPr>
          <w:rStyle w:val="StyleUnderline"/>
          <w:highlight w:val="cyan"/>
        </w:rPr>
        <w:t>should distribute this</w:t>
      </w:r>
      <w:r w:rsidRPr="00DD205C">
        <w:rPr>
          <w:rStyle w:val="StyleUnderline"/>
        </w:rPr>
        <w:t xml:space="preserve"> resource </w:t>
      </w:r>
      <w:r w:rsidRPr="00CA65FC">
        <w:rPr>
          <w:rStyle w:val="StyleUnderline"/>
          <w:highlight w:val="cyan"/>
        </w:rPr>
        <w:t>to corp</w:t>
      </w:r>
      <w:r w:rsidRPr="00DD205C">
        <w:rPr>
          <w:rStyle w:val="StyleUnderline"/>
        </w:rPr>
        <w:t>oration</w:t>
      </w:r>
      <w:r w:rsidRPr="00CA65FC">
        <w:rPr>
          <w:rStyle w:val="StyleUnderline"/>
          <w:highlight w:val="cyan"/>
        </w:rPr>
        <w:t>s</w:t>
      </w:r>
      <w:r w:rsidRPr="00DD205C">
        <w:rPr>
          <w:rStyle w:val="StyleUnderline"/>
        </w:rPr>
        <w:t xml:space="preserve"> </w:t>
      </w:r>
      <w:r w:rsidRPr="00EF0F92">
        <w:rPr>
          <w:rStyle w:val="Emphasis"/>
        </w:rPr>
        <w:t>only</w:t>
      </w:r>
      <w:r w:rsidRPr="00DD205C">
        <w:rPr>
          <w:rStyle w:val="StyleUnderline"/>
        </w:rPr>
        <w:t xml:space="preserve"> </w:t>
      </w:r>
      <w:r w:rsidRPr="00CA65FC">
        <w:rPr>
          <w:rStyle w:val="StyleUnderline"/>
          <w:highlight w:val="cyan"/>
        </w:rPr>
        <w:t xml:space="preserve">on the </w:t>
      </w:r>
      <w:r w:rsidRPr="00CA65FC">
        <w:rPr>
          <w:rStyle w:val="Emphasis"/>
          <w:highlight w:val="cyan"/>
        </w:rPr>
        <w:t>condition</w:t>
      </w:r>
      <w:r w:rsidRPr="00DD205C">
        <w:rPr>
          <w:rStyle w:val="StyleUnderline"/>
        </w:rPr>
        <w:t xml:space="preserve"> that </w:t>
      </w:r>
      <w:r w:rsidRPr="00CA65FC">
        <w:rPr>
          <w:rStyle w:val="StyleUnderline"/>
          <w:highlight w:val="cyan"/>
        </w:rPr>
        <w:t>corp</w:t>
      </w:r>
      <w:r w:rsidRPr="00DD205C">
        <w:rPr>
          <w:rStyle w:val="StyleUnderline"/>
        </w:rPr>
        <w:t>oration</w:t>
      </w:r>
      <w:r w:rsidRPr="00CA65FC">
        <w:rPr>
          <w:rStyle w:val="StyleUnderline"/>
          <w:highlight w:val="cyan"/>
        </w:rPr>
        <w:t>s</w:t>
      </w:r>
      <w:r w:rsidRPr="00DD205C">
        <w:rPr>
          <w:rStyle w:val="StyleUnderline"/>
        </w:rPr>
        <w:t xml:space="preserve"> </w:t>
      </w:r>
      <w:r w:rsidRPr="00EF0F92">
        <w:rPr>
          <w:rStyle w:val="Emphasis"/>
        </w:rPr>
        <w:t>compensate the government</w:t>
      </w:r>
      <w:r w:rsidRPr="00DD205C">
        <w:rPr>
          <w:rStyle w:val="StyleUnderline"/>
        </w:rPr>
        <w:t xml:space="preserve"> for the valuable resource by </w:t>
      </w:r>
      <w:r w:rsidRPr="00EF0F92">
        <w:rPr>
          <w:rStyle w:val="Emphasis"/>
        </w:rPr>
        <w:t>operating in the public interest.</w:t>
      </w:r>
    </w:p>
    <w:p w14:paraId="5C1569F6" w14:textId="77777777" w:rsidR="002A0634" w:rsidRPr="00EF0F92" w:rsidRDefault="002A0634" w:rsidP="002A0634">
      <w:pPr>
        <w:rPr>
          <w:sz w:val="16"/>
        </w:rPr>
      </w:pPr>
      <w:r w:rsidRPr="00EF0F92">
        <w:rPr>
          <w:sz w:val="16"/>
        </w:rPr>
        <w:t>A way to assure that corporations implement this duty to serve the public interest would be to impose the duty not only on the corporation itself, but also on the corporation’s officers and directors. In other situations where the government distributes benefits to professionals, the professionals are required to promote the public interest.86 For example, state governments provide lawyers with the valuable monopoly right to sell legal services; no one other than lawyers can provide such services. In return, lawyers are required to act as “officers of the court,” and to act in the public interest. 87 Furthermore, they are held to a higher standard of behavior than nonlawyers: the state will deny a legal license to a person who has been convicted of a serious crime.88</w:t>
      </w:r>
    </w:p>
    <w:p w14:paraId="3C8EF4B5" w14:textId="77777777" w:rsidR="002A0634" w:rsidRPr="00EF0F92" w:rsidRDefault="002A0634" w:rsidP="002A0634">
      <w:pPr>
        <w:rPr>
          <w:sz w:val="16"/>
        </w:rPr>
      </w:pPr>
      <w:r w:rsidRPr="00EF0F92">
        <w:rPr>
          <w:sz w:val="16"/>
        </w:rPr>
        <w:t>Similarly, certified public accountants have a duty to act in the public interest.89 Again, this is appropriate because the government has provided the accountants with the large benefit of the monopoly right to perform certain accounting services.90</w:t>
      </w:r>
    </w:p>
    <w:p w14:paraId="534EA4A3" w14:textId="77777777" w:rsidR="002A0634" w:rsidRPr="00EF0F92" w:rsidRDefault="002A0634" w:rsidP="002A0634">
      <w:pPr>
        <w:rPr>
          <w:sz w:val="16"/>
        </w:rPr>
      </w:pPr>
      <w:r w:rsidRPr="00EF0F92">
        <w:rPr>
          <w:sz w:val="16"/>
        </w:rPr>
        <w:t>Corporate officers and directors too should have a duty to lead their corporations in the public interest. The states have provided corporations with the valuable benefit of limited liability. Like lawyers and accountants, corporate officers should be required to reciprocate by acting in the public interest. Because the state has provided the corporation with the benefit of limited liability, the corporation’s leader has a duty to run the corporation to benefit the public.</w:t>
      </w:r>
    </w:p>
    <w:p w14:paraId="0B0ED5BD" w14:textId="77777777" w:rsidR="002A0634" w:rsidRPr="00EF0F92" w:rsidRDefault="002A0634" w:rsidP="002A0634">
      <w:pPr>
        <w:rPr>
          <w:sz w:val="16"/>
        </w:rPr>
      </w:pPr>
      <w:r w:rsidRPr="00EF0F92">
        <w:rPr>
          <w:sz w:val="16"/>
        </w:rPr>
        <w:t>Perhaps this duty should be described in a way that resembles how the duty for lawyers is described. A lawyer is called an “officer of the court.” A corporate officer or director might be called an “officer of the public.”</w:t>
      </w:r>
    </w:p>
    <w:p w14:paraId="532A62F0" w14:textId="77777777" w:rsidR="002A0634" w:rsidRPr="00EF0F92" w:rsidRDefault="002A0634" w:rsidP="002A0634">
      <w:pPr>
        <w:rPr>
          <w:sz w:val="16"/>
        </w:rPr>
      </w:pPr>
      <w:r w:rsidRPr="00DD205C">
        <w:rPr>
          <w:rStyle w:val="StyleUnderline"/>
        </w:rPr>
        <w:t xml:space="preserve">This </w:t>
      </w:r>
      <w:r w:rsidRPr="00EF0F92">
        <w:rPr>
          <w:rStyle w:val="Emphasis"/>
        </w:rPr>
        <w:t>duty</w:t>
      </w:r>
      <w:r w:rsidRPr="00EF0F92">
        <w:rPr>
          <w:sz w:val="16"/>
        </w:rPr>
        <w:t xml:space="preserve"> for corporate leaders to manage their corporations as officers of the public </w:t>
      </w:r>
      <w:r w:rsidRPr="00DD205C">
        <w:rPr>
          <w:rStyle w:val="StyleUnderline"/>
        </w:rPr>
        <w:t xml:space="preserve">would help </w:t>
      </w:r>
      <w:r w:rsidRPr="00CA65FC">
        <w:rPr>
          <w:rStyle w:val="Emphasis"/>
          <w:highlight w:val="cyan"/>
        </w:rPr>
        <w:t>protect groups</w:t>
      </w:r>
      <w:r w:rsidRPr="00DD205C">
        <w:rPr>
          <w:rStyle w:val="StyleUnderline"/>
        </w:rPr>
        <w:t xml:space="preserve"> that are </w:t>
      </w:r>
      <w:r w:rsidRPr="00EF0F92">
        <w:rPr>
          <w:rStyle w:val="Emphasis"/>
        </w:rPr>
        <w:t>vulnerable</w:t>
      </w:r>
      <w:r w:rsidRPr="00DD205C">
        <w:rPr>
          <w:rStyle w:val="StyleUnderline"/>
        </w:rPr>
        <w:t xml:space="preserve"> to corporations’ behavior. </w:t>
      </w:r>
      <w:r w:rsidRPr="00EF0F92">
        <w:rPr>
          <w:sz w:val="16"/>
        </w:rPr>
        <w:t>A corporation might protect communities that surround its factories by not immediately closing less-profitable factories. Cigarette manufactures might choose to leave the cigarette business, even if the business were profitable.</w:t>
      </w:r>
    </w:p>
    <w:p w14:paraId="1C2282A2" w14:textId="77777777" w:rsidR="002A0634" w:rsidRPr="00DD205C" w:rsidRDefault="002A0634" w:rsidP="002A0634">
      <w:pPr>
        <w:rPr>
          <w:rStyle w:val="StyleUnderline"/>
        </w:rPr>
      </w:pPr>
      <w:r w:rsidRPr="001B4216">
        <w:rPr>
          <w:rStyle w:val="StyleUnderline"/>
        </w:rPr>
        <w:t>The penalties for violating this duty would be the same penalties that punish lawyers and accountants who violate their respective ethical duties.</w:t>
      </w:r>
      <w:r w:rsidRPr="001B4216">
        <w:rPr>
          <w:sz w:val="16"/>
        </w:rPr>
        <w:t xml:space="preserve"> Just as some criminal acts disqualify a person from serving as a lawyer, </w:t>
      </w:r>
      <w:r w:rsidRPr="001B4216">
        <w:rPr>
          <w:rStyle w:val="StyleUnderline"/>
        </w:rPr>
        <w:t xml:space="preserve">a person’s acts that harm the public interest should </w:t>
      </w:r>
      <w:r w:rsidRPr="001B4216">
        <w:rPr>
          <w:rStyle w:val="Emphasis"/>
        </w:rPr>
        <w:t>disqualify said person</w:t>
      </w:r>
      <w:r w:rsidRPr="001B4216">
        <w:rPr>
          <w:rStyle w:val="StyleUnderline"/>
        </w:rPr>
        <w:t xml:space="preserve"> from serving as a </w:t>
      </w:r>
      <w:r w:rsidRPr="001B4216">
        <w:rPr>
          <w:rStyle w:val="Emphasis"/>
        </w:rPr>
        <w:t>director or officer</w:t>
      </w:r>
      <w:r w:rsidRPr="001B4216">
        <w:rPr>
          <w:rStyle w:val="StyleUnderline"/>
        </w:rPr>
        <w:t xml:space="preserve"> of a corporation. If a corporate leader causes their corporation to harm the public interest, the government should have the </w:t>
      </w:r>
      <w:r w:rsidRPr="001B4216">
        <w:rPr>
          <w:rStyle w:val="Emphasis"/>
        </w:rPr>
        <w:t>authority</w:t>
      </w:r>
      <w:r w:rsidRPr="001B4216">
        <w:rPr>
          <w:rStyle w:val="StyleUnderline"/>
        </w:rPr>
        <w:t xml:space="preserve"> both to </w:t>
      </w:r>
      <w:r w:rsidRPr="001B4216">
        <w:rPr>
          <w:rStyle w:val="Emphasis"/>
        </w:rPr>
        <w:t>remove them</w:t>
      </w:r>
      <w:r w:rsidRPr="001B4216">
        <w:rPr>
          <w:rStyle w:val="StyleUnderline"/>
        </w:rPr>
        <w:t xml:space="preserve"> from their corporate position and to </w:t>
      </w:r>
      <w:r w:rsidRPr="001B4216">
        <w:rPr>
          <w:rStyle w:val="Emphasis"/>
        </w:rPr>
        <w:t>eliminate</w:t>
      </w:r>
      <w:r w:rsidRPr="001B4216">
        <w:rPr>
          <w:rStyle w:val="StyleUnderline"/>
        </w:rPr>
        <w:t xml:space="preserve"> their </w:t>
      </w:r>
      <w:r w:rsidRPr="001B4216">
        <w:rPr>
          <w:rStyle w:val="Emphasis"/>
        </w:rPr>
        <w:t>corporation’s limited liability</w:t>
      </w:r>
      <w:r w:rsidRPr="001B4216">
        <w:rPr>
          <w:rStyle w:val="StyleUnderline"/>
        </w:rPr>
        <w:t>.</w:t>
      </w:r>
    </w:p>
    <w:p w14:paraId="72FA3479" w14:textId="77777777" w:rsidR="002A0634" w:rsidRDefault="002A0634" w:rsidP="002A0634">
      <w:pPr>
        <w:rPr>
          <w:sz w:val="16"/>
        </w:rPr>
      </w:pPr>
      <w:r w:rsidRPr="00EF0F92">
        <w:rPr>
          <w:sz w:val="16"/>
        </w:rPr>
        <w:t xml:space="preserve">Although federal or state courts, especially </w:t>
      </w:r>
      <w:r w:rsidRPr="00CA65FC">
        <w:rPr>
          <w:rStyle w:val="Emphasis"/>
          <w:highlight w:val="cyan"/>
        </w:rPr>
        <w:t>Delaware</w:t>
      </w:r>
      <w:r w:rsidRPr="00856C97">
        <w:rPr>
          <w:rStyle w:val="Emphasis"/>
        </w:rPr>
        <w:t xml:space="preserve"> courts</w:t>
      </w:r>
      <w:r w:rsidRPr="00EF0F92">
        <w:rPr>
          <w:sz w:val="16"/>
        </w:rPr>
        <w:t xml:space="preserve">, </w:t>
      </w:r>
      <w:r w:rsidRPr="00DD205C">
        <w:rPr>
          <w:rStyle w:val="StyleUnderline"/>
        </w:rPr>
        <w:t xml:space="preserve">might </w:t>
      </w:r>
      <w:r w:rsidRPr="00856C97">
        <w:rPr>
          <w:rStyle w:val="Emphasis"/>
        </w:rPr>
        <w:t>impose this duty</w:t>
      </w:r>
      <w:r w:rsidRPr="00DD205C">
        <w:rPr>
          <w:rStyle w:val="StyleUnderline"/>
        </w:rPr>
        <w:t xml:space="preserve"> as part of the common law</w:t>
      </w:r>
      <w:r w:rsidRPr="00EF0F92">
        <w:rPr>
          <w:sz w:val="16"/>
        </w:rPr>
        <w:t xml:space="preserve">, the duty might be best imposed at the federal level, by federal statute. Otherwise, </w:t>
      </w:r>
      <w:r w:rsidRPr="00DD205C">
        <w:rPr>
          <w:rStyle w:val="StyleUnderline"/>
        </w:rPr>
        <w:t xml:space="preserve">state </w:t>
      </w:r>
      <w:r w:rsidRPr="00856C97">
        <w:rPr>
          <w:rStyle w:val="StyleUnderline"/>
        </w:rPr>
        <w:t xml:space="preserve">courts and state legislatures </w:t>
      </w:r>
      <w:r w:rsidRPr="00CA65FC">
        <w:rPr>
          <w:rStyle w:val="StyleUnderline"/>
          <w:highlight w:val="cyan"/>
        </w:rPr>
        <w:t xml:space="preserve">have a </w:t>
      </w:r>
      <w:r w:rsidRPr="00CA65FC">
        <w:rPr>
          <w:rStyle w:val="Emphasis"/>
          <w:highlight w:val="cyan"/>
        </w:rPr>
        <w:t>strong</w:t>
      </w:r>
      <w:r w:rsidRPr="00856C97">
        <w:rPr>
          <w:rStyle w:val="Emphasis"/>
        </w:rPr>
        <w:t xml:space="preserve"> economic </w:t>
      </w:r>
      <w:r w:rsidRPr="00CA65FC">
        <w:rPr>
          <w:rStyle w:val="Emphasis"/>
          <w:highlight w:val="cyan"/>
        </w:rPr>
        <w:t>interest</w:t>
      </w:r>
      <w:r w:rsidRPr="00CA65FC">
        <w:rPr>
          <w:rStyle w:val="StyleUnderline"/>
          <w:highlight w:val="cyan"/>
        </w:rPr>
        <w:t xml:space="preserve"> </w:t>
      </w:r>
      <w:r w:rsidRPr="00CA65FC">
        <w:rPr>
          <w:rStyle w:val="Emphasis"/>
          <w:highlight w:val="cyan"/>
        </w:rPr>
        <w:t>not to impose</w:t>
      </w:r>
      <w:r w:rsidRPr="00856C97">
        <w:rPr>
          <w:rStyle w:val="Emphasis"/>
        </w:rPr>
        <w:t xml:space="preserve"> such </w:t>
      </w:r>
      <w:r w:rsidRPr="00CA65FC">
        <w:rPr>
          <w:rStyle w:val="Emphasis"/>
          <w:highlight w:val="cyan"/>
        </w:rPr>
        <w:t>a requirement</w:t>
      </w:r>
      <w:r w:rsidRPr="00DD205C">
        <w:rPr>
          <w:rStyle w:val="StyleUnderline"/>
        </w:rPr>
        <w:t xml:space="preserve">. </w:t>
      </w:r>
      <w:r w:rsidRPr="00CA4FB8">
        <w:rPr>
          <w:rStyle w:val="StyleUnderline"/>
        </w:rPr>
        <w:t xml:space="preserve">A state that </w:t>
      </w:r>
      <w:r w:rsidRPr="00CA4FB8">
        <w:rPr>
          <w:rStyle w:val="Emphasis"/>
        </w:rPr>
        <w:t xml:space="preserve">did impose </w:t>
      </w:r>
      <w:r w:rsidRPr="00CA4FB8">
        <w:rPr>
          <w:rStyle w:val="StyleUnderline"/>
        </w:rPr>
        <w:t xml:space="preserve">such a requirement would be at a </w:t>
      </w:r>
      <w:r w:rsidRPr="00CA4FB8">
        <w:rPr>
          <w:rStyle w:val="Emphasis"/>
        </w:rPr>
        <w:t>disadvantage</w:t>
      </w:r>
      <w:r w:rsidRPr="00CA4FB8">
        <w:rPr>
          <w:rStyle w:val="StyleUnderline"/>
        </w:rPr>
        <w:t xml:space="preserve"> in the </w:t>
      </w:r>
      <w:r w:rsidRPr="00CA4FB8">
        <w:rPr>
          <w:rStyle w:val="Emphasis"/>
        </w:rPr>
        <w:t>market for incorporations</w:t>
      </w:r>
      <w:r w:rsidRPr="00DD205C">
        <w:rPr>
          <w:rStyle w:val="StyleUnderline"/>
        </w:rPr>
        <w:t xml:space="preserve"> in which </w:t>
      </w:r>
      <w:r w:rsidRPr="00856C97">
        <w:rPr>
          <w:rStyle w:val="Emphasis"/>
        </w:rPr>
        <w:t>states compete</w:t>
      </w:r>
      <w:r w:rsidRPr="00DD205C">
        <w:rPr>
          <w:rStyle w:val="StyleUnderline"/>
        </w:rPr>
        <w:t xml:space="preserve"> to attract corporations to incorporate there</w:t>
      </w:r>
      <w:r w:rsidRPr="00EF0F92">
        <w:rPr>
          <w:sz w:val="16"/>
        </w:rPr>
        <w:t xml:space="preserve">. For example, </w:t>
      </w:r>
      <w:r w:rsidRPr="00CA65FC">
        <w:rPr>
          <w:rStyle w:val="StyleUnderline"/>
          <w:highlight w:val="cyan"/>
        </w:rPr>
        <w:t>Delaware</w:t>
      </w:r>
      <w:r w:rsidRPr="00EF0F92">
        <w:rPr>
          <w:sz w:val="16"/>
        </w:rPr>
        <w:t xml:space="preserve"> might fear that it </w:t>
      </w:r>
      <w:r w:rsidRPr="00CA65FC">
        <w:rPr>
          <w:rStyle w:val="StyleUnderline"/>
          <w:highlight w:val="cyan"/>
        </w:rPr>
        <w:t xml:space="preserve">would </w:t>
      </w:r>
      <w:r w:rsidRPr="00CA65FC">
        <w:rPr>
          <w:rStyle w:val="Emphasis"/>
          <w:highlight w:val="cyan"/>
        </w:rPr>
        <w:t>lose its dominance</w:t>
      </w:r>
      <w:r w:rsidRPr="00DD205C">
        <w:rPr>
          <w:rStyle w:val="StyleUnderline"/>
        </w:rPr>
        <w:t xml:space="preserve"> in this market if it </w:t>
      </w:r>
      <w:r w:rsidRPr="00856C97">
        <w:rPr>
          <w:rStyle w:val="Emphasis"/>
        </w:rPr>
        <w:t>imposed a requirement</w:t>
      </w:r>
      <w:r w:rsidRPr="00EF0F92">
        <w:rPr>
          <w:sz w:val="16"/>
        </w:rPr>
        <w:t xml:space="preserve"> that corporations promote the public interest. </w:t>
      </w:r>
      <w:r w:rsidRPr="00CA65FC">
        <w:rPr>
          <w:rStyle w:val="StyleUnderline"/>
          <w:highlight w:val="cyan"/>
        </w:rPr>
        <w:t>Corp</w:t>
      </w:r>
      <w:r w:rsidRPr="00DD205C">
        <w:rPr>
          <w:rStyle w:val="StyleUnderline"/>
        </w:rPr>
        <w:t>oration</w:t>
      </w:r>
      <w:r w:rsidRPr="00CA65FC">
        <w:rPr>
          <w:rStyle w:val="StyleUnderline"/>
          <w:highlight w:val="cyan"/>
        </w:rPr>
        <w:t>s</w:t>
      </w:r>
      <w:r w:rsidRPr="00DD205C">
        <w:rPr>
          <w:rStyle w:val="StyleUnderline"/>
        </w:rPr>
        <w:t xml:space="preserve"> </w:t>
      </w:r>
      <w:r w:rsidRPr="00CA65FC">
        <w:rPr>
          <w:rStyle w:val="StyleUnderline"/>
          <w:highlight w:val="cyan"/>
        </w:rPr>
        <w:t xml:space="preserve">would </w:t>
      </w:r>
      <w:r w:rsidRPr="00CA65FC">
        <w:rPr>
          <w:rStyle w:val="Emphasis"/>
          <w:highlight w:val="cyan"/>
        </w:rPr>
        <w:t>reincorporate in other states</w:t>
      </w:r>
      <w:r w:rsidRPr="00DD205C">
        <w:rPr>
          <w:rStyle w:val="StyleUnderline"/>
        </w:rPr>
        <w:t xml:space="preserve"> that </w:t>
      </w:r>
      <w:r w:rsidRPr="00856C97">
        <w:rPr>
          <w:rStyle w:val="Emphasis"/>
        </w:rPr>
        <w:t>did not impose the requirement</w:t>
      </w:r>
      <w:r w:rsidRPr="00DD205C">
        <w:rPr>
          <w:rStyle w:val="StyleUnderline"/>
        </w:rPr>
        <w:t xml:space="preserve">. </w:t>
      </w:r>
      <w:r w:rsidRPr="00EF0F92">
        <w:rPr>
          <w:sz w:val="16"/>
        </w:rPr>
        <w:t>To assure that the requirement governs all corporations in all states, federal legislation might be necessary.91</w:t>
      </w:r>
    </w:p>
    <w:p w14:paraId="03BC0BEF" w14:textId="77777777" w:rsidR="002A0634" w:rsidRPr="00EF0F92" w:rsidRDefault="002A0634" w:rsidP="002A0634">
      <w:r>
        <w:t>[[Begin Shrinking for Readability]]</w:t>
      </w:r>
    </w:p>
    <w:p w14:paraId="60227A9B" w14:textId="77777777" w:rsidR="002A0634" w:rsidRPr="00EF0F92" w:rsidRDefault="002A0634" w:rsidP="002A0634">
      <w:pPr>
        <w:rPr>
          <w:sz w:val="4"/>
          <w:szCs w:val="10"/>
        </w:rPr>
      </w:pPr>
      <w:r w:rsidRPr="00EF0F92">
        <w:rPr>
          <w:sz w:val="4"/>
          <w:szCs w:val="10"/>
        </w:rPr>
        <w:t>This is not an extreme proposal. Instead, the proposal would return corporate governance to the requirements that existed for the United States’ first 150 years.92 Until the mid-1950s, it was understood that corporations should operate in the public interest.93 The current prevailing approach of hard profit maximization is extreme, deviating from a system that had existed for almost 200 years. My proposal is conservative: it would return corporate governance to its moderate mainstream.</w:t>
      </w:r>
    </w:p>
    <w:p w14:paraId="25C681A6" w14:textId="77777777" w:rsidR="002A0634" w:rsidRPr="00EF0F92" w:rsidRDefault="002A0634" w:rsidP="002A0634">
      <w:pPr>
        <w:rPr>
          <w:sz w:val="4"/>
          <w:szCs w:val="10"/>
        </w:rPr>
      </w:pPr>
      <w:r w:rsidRPr="00EF0F92">
        <w:rPr>
          <w:sz w:val="4"/>
          <w:szCs w:val="10"/>
        </w:rPr>
        <w:t>VII. Current Responses Are Inadequate</w:t>
      </w:r>
    </w:p>
    <w:p w14:paraId="4B688203" w14:textId="77777777" w:rsidR="002A0634" w:rsidRPr="00EF0F92" w:rsidRDefault="002A0634" w:rsidP="002A0634">
      <w:pPr>
        <w:rPr>
          <w:sz w:val="4"/>
          <w:szCs w:val="10"/>
        </w:rPr>
      </w:pPr>
      <w:r w:rsidRPr="00EF0F92">
        <w:rPr>
          <w:sz w:val="4"/>
          <w:szCs w:val="10"/>
        </w:rPr>
        <w:t>In the last decades, and even more recently, there have been halting suggestions that corporations assume obligations to more than shareholders. As discussed in the introduction and bibliographical appendix, scholars have made various proposals.94 Two other approaches have arisen from industry itself. First, some companies have chosen to become “benefit corporations,” also called B corporations. Second, a group of corporate leaders has suggested that corporations should have duties to more than shareholders. I discuss each in turn and explain why both are inadequate to achieve the goal of appropriate corporate responsibility.</w:t>
      </w:r>
    </w:p>
    <w:p w14:paraId="03509C96" w14:textId="77777777" w:rsidR="002A0634" w:rsidRPr="00EF0F92" w:rsidRDefault="002A0634" w:rsidP="002A0634">
      <w:pPr>
        <w:rPr>
          <w:sz w:val="4"/>
          <w:szCs w:val="10"/>
        </w:rPr>
      </w:pPr>
      <w:r w:rsidRPr="00EF0F92">
        <w:rPr>
          <w:sz w:val="4"/>
          <w:szCs w:val="10"/>
        </w:rPr>
        <w:t>A. Benefit Corporations</w:t>
      </w:r>
    </w:p>
    <w:p w14:paraId="4693E4C2" w14:textId="77777777" w:rsidR="002A0634" w:rsidRPr="00EF0F92" w:rsidRDefault="002A0634" w:rsidP="002A0634">
      <w:pPr>
        <w:rPr>
          <w:sz w:val="4"/>
          <w:szCs w:val="10"/>
        </w:rPr>
      </w:pPr>
      <w:r w:rsidRPr="00EF0F92">
        <w:rPr>
          <w:sz w:val="4"/>
          <w:szCs w:val="10"/>
        </w:rPr>
        <w:t>Benefit Corporations are normal corporations that have voluntarily committed to serving interests other than those of shareholders. Indeed:</w:t>
      </w:r>
    </w:p>
    <w:p w14:paraId="32BBBE25" w14:textId="77777777" w:rsidR="002A0634" w:rsidRPr="00EF0F92" w:rsidRDefault="002A0634" w:rsidP="002A0634">
      <w:pPr>
        <w:rPr>
          <w:sz w:val="4"/>
          <w:szCs w:val="10"/>
        </w:rPr>
      </w:pPr>
      <w:r w:rsidRPr="00EF0F92">
        <w:rPr>
          <w:sz w:val="4"/>
          <w:szCs w:val="10"/>
        </w:rPr>
        <w:t>Just what is a benefit corporation? A for benefit corporation has the same structure as a traditional for-profit corporation. Each has a board of directors, officers, and shareholders who own shares in the company. The officers and directors run the business, yet the shareholders can hold them accountable for the decisions they make. Shareholders have several means to do this, including filing a shareholder lawsuit.</w:t>
      </w:r>
    </w:p>
    <w:p w14:paraId="677A6FD9" w14:textId="77777777" w:rsidR="002A0634" w:rsidRPr="00EF0F92" w:rsidRDefault="002A0634" w:rsidP="002A0634">
      <w:pPr>
        <w:rPr>
          <w:sz w:val="4"/>
          <w:szCs w:val="10"/>
        </w:rPr>
      </w:pPr>
      <w:r w:rsidRPr="00EF0F92">
        <w:rPr>
          <w:sz w:val="4"/>
          <w:szCs w:val="10"/>
        </w:rPr>
        <w:t>The difference between a traditional corporation and a benefit corporation is in its purpose. A traditional for-profit corporation’s purpose is to make profits for shareholders. This means that corporate managers are judged based on the company’s financial performance. They may face shareholder action if they make decisions that sacrifice profits to achieve nonmonetary goals.</w:t>
      </w:r>
    </w:p>
    <w:p w14:paraId="5F21D2F0" w14:textId="77777777" w:rsidR="002A0634" w:rsidRPr="00EF0F92" w:rsidRDefault="002A0634" w:rsidP="002A0634">
      <w:pPr>
        <w:rPr>
          <w:sz w:val="4"/>
          <w:szCs w:val="10"/>
        </w:rPr>
      </w:pPr>
      <w:r w:rsidRPr="00EF0F92">
        <w:rPr>
          <w:sz w:val="4"/>
          <w:szCs w:val="10"/>
        </w:rPr>
        <w:t>A benefit corporation still has a profit-making goal, but it also has a broader public benefit purpose: to make a material positive impact on society and the environment. Managers must work to achieve this purpose and therefore they have flexibility to make decisions that balance profits with social causes and environmental responsibility.</w:t>
      </w:r>
    </w:p>
    <w:p w14:paraId="2FA62BBD" w14:textId="77777777" w:rsidR="002A0634" w:rsidRPr="00EF0F92" w:rsidRDefault="002A0634" w:rsidP="002A0634">
      <w:pPr>
        <w:rPr>
          <w:sz w:val="4"/>
          <w:szCs w:val="10"/>
        </w:rPr>
      </w:pPr>
      <w:r w:rsidRPr="00EF0F92">
        <w:rPr>
          <w:sz w:val="4"/>
          <w:szCs w:val="10"/>
        </w:rPr>
        <w:t>The first benefit corporation law was enacted in Maryland in 2010, and currently about 30 states allow them. A benefit corporation is best suited to a company that has an important social or environmental mission but also wants to generate profits. For example, Yonkers, NY-based Greyston Bakery was founded in the early 1980s to give hard-to-employ people a new chance in life. It is profitable, has stayed true to its mission, and has developed new community programs. It reorganized as New York’s first benefit corporation in 2012. 95</w:t>
      </w:r>
    </w:p>
    <w:p w14:paraId="14E8B061" w14:textId="77777777" w:rsidR="002A0634" w:rsidRPr="00EF0F92" w:rsidRDefault="002A0634" w:rsidP="002A0634">
      <w:pPr>
        <w:rPr>
          <w:sz w:val="4"/>
          <w:szCs w:val="10"/>
        </w:rPr>
      </w:pPr>
      <w:r w:rsidRPr="00EF0F92">
        <w:rPr>
          <w:sz w:val="4"/>
          <w:szCs w:val="10"/>
        </w:rPr>
        <w:t>Additionally, while it may vary from state to state, forming a benefit corporation is no more difficult than forming a normal C corporation:</w:t>
      </w:r>
    </w:p>
    <w:p w14:paraId="3DC32DFD" w14:textId="77777777" w:rsidR="002A0634" w:rsidRPr="00EF0F92" w:rsidRDefault="002A0634" w:rsidP="002A0634">
      <w:pPr>
        <w:ind w:left="720"/>
        <w:rPr>
          <w:sz w:val="4"/>
          <w:szCs w:val="10"/>
        </w:rPr>
      </w:pPr>
      <w:r w:rsidRPr="00EF0F92">
        <w:rPr>
          <w:sz w:val="4"/>
          <w:szCs w:val="10"/>
        </w:rPr>
        <w:t>Benefit corporation laws vary somewhat from state to state but, in general, a benefit corporation must have a general benefit purpose stated in its articles of incorporation. A B corporation is formed by filing articles of incorporation with the state—the same as with a traditional corporation.</w:t>
      </w:r>
    </w:p>
    <w:p w14:paraId="03C817F5" w14:textId="77777777" w:rsidR="002A0634" w:rsidRPr="00EF0F92" w:rsidRDefault="002A0634" w:rsidP="002A0634">
      <w:pPr>
        <w:ind w:left="720"/>
        <w:rPr>
          <w:sz w:val="4"/>
          <w:szCs w:val="10"/>
        </w:rPr>
      </w:pPr>
      <w:r w:rsidRPr="00EF0F92">
        <w:rPr>
          <w:sz w:val="4"/>
          <w:szCs w:val="10"/>
        </w:rPr>
        <w:t>In most states, a BENEFIT ORGANIZATION must demonstrate that it is upholding its public benefit purpose by publishing an annual benefit report that assesses social and environmental performance using a third-party standard. The report must be sent to shareholders and published on the company’s website. State law also may require it to be filed with the state.</w:t>
      </w:r>
    </w:p>
    <w:p w14:paraId="2E4BCBB3" w14:textId="77777777" w:rsidR="002A0634" w:rsidRPr="00EF0F92" w:rsidRDefault="002A0634" w:rsidP="002A0634">
      <w:pPr>
        <w:ind w:left="720"/>
        <w:rPr>
          <w:sz w:val="4"/>
          <w:szCs w:val="10"/>
        </w:rPr>
      </w:pPr>
      <w:r w:rsidRPr="00EF0F92">
        <w:rPr>
          <w:sz w:val="4"/>
          <w:szCs w:val="10"/>
        </w:rPr>
        <w:t>Because they may sacrifice profits in order to achieve social goals, for-benefit companies may not be as popular with investors as traditional profit-centered corporations. Owners of benefit corporations may have to develop a strategy to attract investors that value contributions to social or environmental causes as highly as they value profits.96</w:t>
      </w:r>
    </w:p>
    <w:p w14:paraId="2CD2669F" w14:textId="77777777" w:rsidR="002A0634" w:rsidRPr="00EF0F92" w:rsidRDefault="002A0634" w:rsidP="002A0634">
      <w:pPr>
        <w:rPr>
          <w:sz w:val="4"/>
          <w:szCs w:val="10"/>
        </w:rPr>
      </w:pPr>
      <w:r w:rsidRPr="00EF0F92">
        <w:rPr>
          <w:sz w:val="4"/>
          <w:szCs w:val="10"/>
        </w:rPr>
        <w:t>Whether a given benefit corporation achieves the goals that it establishes for itself is based on the honor system; by itself, registering as a benefit corporation does not require the corporation to achieve these goals. However, the corporation may also agree to monitoring by an outside entity. For example, the corporation may not only become a benefit corporation, but also become certified by an outside organization as a certified B Corporation:</w:t>
      </w:r>
    </w:p>
    <w:p w14:paraId="1EB7BE60" w14:textId="77777777" w:rsidR="002A0634" w:rsidRPr="00EF0F92" w:rsidRDefault="002A0634" w:rsidP="002A0634">
      <w:pPr>
        <w:ind w:left="720"/>
        <w:rPr>
          <w:sz w:val="4"/>
          <w:szCs w:val="10"/>
        </w:rPr>
      </w:pPr>
      <w:r w:rsidRPr="00EF0F92">
        <w:rPr>
          <w:sz w:val="4"/>
          <w:szCs w:val="10"/>
        </w:rPr>
        <w:t>Another way to show that a business is focused on environmental and social goals is to apply for B CORP. CERTIFICATION through the nonprofit organization B Lab. Certification is available to all types of businesses, including traditional corporations and LLCs. Some businesses, like King Arthur Flour Company and Greyston Bakery, are organized as benefit corporations and also are B Lab certified B corporations.</w:t>
      </w:r>
    </w:p>
    <w:p w14:paraId="0A0F2FD6" w14:textId="77777777" w:rsidR="002A0634" w:rsidRPr="00EF0F92" w:rsidRDefault="002A0634" w:rsidP="002A0634">
      <w:pPr>
        <w:ind w:left="720"/>
        <w:rPr>
          <w:sz w:val="4"/>
          <w:szCs w:val="10"/>
        </w:rPr>
      </w:pPr>
      <w:r w:rsidRPr="00EF0F92">
        <w:rPr>
          <w:sz w:val="4"/>
          <w:szCs w:val="10"/>
        </w:rPr>
        <w:t>Certification involves completing an assessment that evaluates the company’s overall impact on its stakeholders. The assessment is then reviewed by B Lab staff members, who may require supporting documentation. Some companies must amend corporate formation documents or bylaws to include a general benefit purpose. B Lab also offers a free tool that can assist companies in meeting their annual benefit corporation reporting requirements.</w:t>
      </w:r>
    </w:p>
    <w:p w14:paraId="03AAD8BF" w14:textId="77777777" w:rsidR="002A0634" w:rsidRPr="00EF0F92" w:rsidRDefault="002A0634" w:rsidP="002A0634">
      <w:pPr>
        <w:ind w:left="720"/>
        <w:rPr>
          <w:sz w:val="4"/>
          <w:szCs w:val="10"/>
        </w:rPr>
      </w:pPr>
      <w:r w:rsidRPr="00EF0F92">
        <w:rPr>
          <w:sz w:val="4"/>
          <w:szCs w:val="10"/>
        </w:rPr>
        <w:t>Forming a benefit corporation can help a company fulfill a social purpose without risking shareholder action for placing social good ahead of profits. Certification and reporting requirements help business managers assess progress and set new goals. And, in an era where so many are trying to be authentic and sustainable, becoming a BENEFIT COMPANY helps you stand out from the crowd by demonstrating your commitment to your employees, your community, and the environment.97</w:t>
      </w:r>
    </w:p>
    <w:p w14:paraId="4C49CD1C" w14:textId="77777777" w:rsidR="002A0634" w:rsidRPr="00EF0F92" w:rsidRDefault="002A0634" w:rsidP="002A0634">
      <w:pPr>
        <w:rPr>
          <w:sz w:val="4"/>
          <w:szCs w:val="10"/>
        </w:rPr>
      </w:pPr>
      <w:r w:rsidRPr="00EF0F92">
        <w:rPr>
          <w:sz w:val="4"/>
          <w:szCs w:val="10"/>
        </w:rPr>
        <w:t>That some corporations may choose to become benefit corporations is admirable. However, the existence of benefit corporations does not achieve the goal of imposing a duty to serve the public interest on all corporations. A corporation becomes a benefit corporation only if its organizers choose to do so. The large majority of companies that do not choose to become a benefit corporation have no enhanced duty to the public.98</w:t>
      </w:r>
    </w:p>
    <w:p w14:paraId="464E8E14" w14:textId="77777777" w:rsidR="002A0634" w:rsidRPr="00EF0F92" w:rsidRDefault="002A0634" w:rsidP="002A0634">
      <w:pPr>
        <w:rPr>
          <w:sz w:val="4"/>
          <w:szCs w:val="10"/>
        </w:rPr>
      </w:pPr>
      <w:r w:rsidRPr="00EF0F92">
        <w:rPr>
          <w:sz w:val="4"/>
          <w:szCs w:val="10"/>
        </w:rPr>
        <w:t>B. The Business Roundtable’s Statement</w:t>
      </w:r>
    </w:p>
    <w:p w14:paraId="4EAD661D" w14:textId="77777777" w:rsidR="002A0634" w:rsidRPr="00EF0F92" w:rsidRDefault="002A0634" w:rsidP="002A0634">
      <w:pPr>
        <w:rPr>
          <w:sz w:val="4"/>
          <w:szCs w:val="10"/>
        </w:rPr>
      </w:pPr>
      <w:r w:rsidRPr="00EF0F92">
        <w:rPr>
          <w:sz w:val="4"/>
          <w:szCs w:val="10"/>
        </w:rPr>
        <w:t>The Business Roundtable is an association whose members are CEOs of major U.S. corporations.99 For decades, the group indicated that the goal of a corporation should be to promote the interests of the corporation’s shareholders.100 However, in 2019, the group issued a statement that suggested that corporations should consider the interests of a broader group of stakeholders. The “Statement on the Purpose of a Corporation” provided:</w:t>
      </w:r>
    </w:p>
    <w:p w14:paraId="6D333FFF" w14:textId="77777777" w:rsidR="002A0634" w:rsidRPr="00EF0F92" w:rsidRDefault="002A0634" w:rsidP="002A0634">
      <w:pPr>
        <w:ind w:left="720"/>
        <w:rPr>
          <w:sz w:val="4"/>
          <w:szCs w:val="10"/>
        </w:rPr>
      </w:pPr>
      <w:r w:rsidRPr="00EF0F92">
        <w:rPr>
          <w:sz w:val="4"/>
          <w:szCs w:val="10"/>
        </w:rPr>
        <w:t>Americans deserve an economy that allows each person to succeed through hard work and creativity and to lead a life of meaning and dignity. We believe the free-market system is the best means of generating good jobs, a strong and sustainable economy, innovation, a healthy environment and economic opportunity for all.</w:t>
      </w:r>
    </w:p>
    <w:p w14:paraId="622B1531" w14:textId="77777777" w:rsidR="002A0634" w:rsidRPr="00EF0F92" w:rsidRDefault="002A0634" w:rsidP="002A0634">
      <w:pPr>
        <w:ind w:left="720"/>
        <w:rPr>
          <w:sz w:val="4"/>
          <w:szCs w:val="10"/>
        </w:rPr>
      </w:pPr>
      <w:r w:rsidRPr="00EF0F92">
        <w:rPr>
          <w:sz w:val="4"/>
          <w:szCs w:val="10"/>
        </w:rPr>
        <w:t>Businesses play a vital role in the economy by creating jobs, fostering innovation and providing essential goods and services. Businesses make and sell consumer products; manufacture equipment and vehicles; support the national defense; grow and produce food; provide health care; generate and deliver energy; and offer financial, communications and other services that underpin economic growth.</w:t>
      </w:r>
    </w:p>
    <w:p w14:paraId="29D8E6DF" w14:textId="77777777" w:rsidR="002A0634" w:rsidRPr="00EF0F92" w:rsidRDefault="002A0634" w:rsidP="002A0634">
      <w:pPr>
        <w:ind w:left="720"/>
        <w:rPr>
          <w:sz w:val="4"/>
          <w:szCs w:val="10"/>
        </w:rPr>
      </w:pPr>
      <w:r w:rsidRPr="00EF0F92">
        <w:rPr>
          <w:sz w:val="4"/>
          <w:szCs w:val="10"/>
        </w:rPr>
        <w:t>While each of our individual companies serves its own corporate purpose, we share a fundamental commitment to all of our stakeholders. We commit to:</w:t>
      </w:r>
    </w:p>
    <w:p w14:paraId="011DCC56" w14:textId="77777777" w:rsidR="002A0634" w:rsidRPr="00EF0F92" w:rsidRDefault="002A0634" w:rsidP="002A0634">
      <w:pPr>
        <w:ind w:left="720"/>
        <w:rPr>
          <w:sz w:val="4"/>
          <w:szCs w:val="10"/>
        </w:rPr>
      </w:pPr>
      <w:r w:rsidRPr="00EF0F92">
        <w:rPr>
          <w:sz w:val="4"/>
          <w:szCs w:val="10"/>
        </w:rPr>
        <w:t>Delivering value to our customers. We will further the tradition of American companies leading the way in meeting or exceeding customer expectations.</w:t>
      </w:r>
    </w:p>
    <w:p w14:paraId="6F34B21E" w14:textId="77777777" w:rsidR="002A0634" w:rsidRPr="00EF0F92" w:rsidRDefault="002A0634" w:rsidP="002A0634">
      <w:pPr>
        <w:ind w:left="720"/>
        <w:rPr>
          <w:sz w:val="4"/>
          <w:szCs w:val="10"/>
        </w:rPr>
      </w:pPr>
      <w:r w:rsidRPr="00EF0F92">
        <w:rPr>
          <w:sz w:val="4"/>
          <w:szCs w:val="10"/>
        </w:rPr>
        <w:t>Investing in our employees. This starts with compensating them fairly and providing important benefits. It also includes supporting them through training and education that help develop new skills for a rapidly changing world. We foster diversity and inclusion, dignity and respect.</w:t>
      </w:r>
    </w:p>
    <w:p w14:paraId="53A20F8D" w14:textId="77777777" w:rsidR="002A0634" w:rsidRPr="00EF0F92" w:rsidRDefault="002A0634" w:rsidP="002A0634">
      <w:pPr>
        <w:ind w:left="720"/>
        <w:rPr>
          <w:sz w:val="4"/>
          <w:szCs w:val="10"/>
        </w:rPr>
      </w:pPr>
      <w:r w:rsidRPr="00EF0F92">
        <w:rPr>
          <w:sz w:val="4"/>
          <w:szCs w:val="10"/>
        </w:rPr>
        <w:t>Dealing fairly and ethically with our suppliers. We are dedicated to serving as good partners to the other companies, large and small, that help us meet our missions.</w:t>
      </w:r>
    </w:p>
    <w:p w14:paraId="0B3B73C3" w14:textId="77777777" w:rsidR="002A0634" w:rsidRPr="00EF0F92" w:rsidRDefault="002A0634" w:rsidP="002A0634">
      <w:pPr>
        <w:ind w:left="720"/>
        <w:rPr>
          <w:sz w:val="4"/>
          <w:szCs w:val="10"/>
        </w:rPr>
      </w:pPr>
      <w:r w:rsidRPr="00EF0F92">
        <w:rPr>
          <w:sz w:val="4"/>
          <w:szCs w:val="10"/>
        </w:rPr>
        <w:t>Supporting the communities in which we work. We respect the people in our communities and protect the environment by embracing sustainable practices across our businesses. Generating long-term value for shareholders, who provide the capital that allows companies to invest, grow and innovate. We are committed to transparency and effective engagement with shareholders.</w:t>
      </w:r>
    </w:p>
    <w:p w14:paraId="02D4A3A9" w14:textId="77777777" w:rsidR="002A0634" w:rsidRPr="00EF0F92" w:rsidRDefault="002A0634" w:rsidP="002A0634">
      <w:pPr>
        <w:ind w:left="720"/>
        <w:rPr>
          <w:sz w:val="4"/>
          <w:szCs w:val="10"/>
        </w:rPr>
      </w:pPr>
      <w:r w:rsidRPr="00EF0F92">
        <w:rPr>
          <w:sz w:val="4"/>
          <w:szCs w:val="10"/>
        </w:rPr>
        <w:t>Each of our stakeholders is essential. We commit to deliver value to all of them, for the future success of our companies, our communities and our country.101</w:t>
      </w:r>
    </w:p>
    <w:p w14:paraId="32973721" w14:textId="77777777" w:rsidR="002A0634" w:rsidRPr="00EF0F92" w:rsidRDefault="002A0634" w:rsidP="002A0634">
      <w:pPr>
        <w:rPr>
          <w:sz w:val="4"/>
          <w:szCs w:val="10"/>
        </w:rPr>
      </w:pPr>
      <w:r w:rsidRPr="00EF0F92">
        <w:rPr>
          <w:sz w:val="4"/>
          <w:szCs w:val="10"/>
        </w:rPr>
        <w:t>As with the benefit corporation, the Business Roundtable’s statement is merely aspirational. It does not require corporations to do anything. It is a suggestion by some powerful CEOs that they might consider the interests of stakeholders other than shareholders. It does not require the CEOs to consider these other interests.</w:t>
      </w:r>
    </w:p>
    <w:p w14:paraId="6E2AB153" w14:textId="77777777" w:rsidR="002A0634" w:rsidRPr="00EF0F92" w:rsidRDefault="002A0634" w:rsidP="002A0634">
      <w:pPr>
        <w:rPr>
          <w:sz w:val="4"/>
          <w:szCs w:val="10"/>
        </w:rPr>
      </w:pPr>
      <w:r w:rsidRPr="00EF0F92">
        <w:rPr>
          <w:sz w:val="4"/>
          <w:szCs w:val="10"/>
        </w:rPr>
        <w:t>Moreover, the statement is unenforceable. If a CEO were to ignore other stakeholders’ interests and continue to focus solely on shareholders’ interests, neither the CEO nor their corporation could be punished. No one would be able to sue to enforce any rights of other stakeholders.</w:t>
      </w:r>
    </w:p>
    <w:p w14:paraId="76E1A0CE" w14:textId="77777777" w:rsidR="002A0634" w:rsidRPr="00EF0F92" w:rsidRDefault="002A0634" w:rsidP="002A0634">
      <w:pPr>
        <w:rPr>
          <w:sz w:val="4"/>
          <w:szCs w:val="10"/>
        </w:rPr>
      </w:pPr>
      <w:r w:rsidRPr="00EF0F92">
        <w:rPr>
          <w:sz w:val="4"/>
          <w:szCs w:val="10"/>
        </w:rPr>
        <w:t>Looked at most favorably, the statement is a statement of aspiration that might inspire some corporate leaders to think more broadly beyond shareholder maximization. A more cynical view would be that the statement is public relations hot air, which is designed to make corporations seem more appealing, while requiring them to do nothing.</w:t>
      </w:r>
    </w:p>
    <w:p w14:paraId="48E2EF27" w14:textId="77777777" w:rsidR="002A0634" w:rsidRPr="00EF0F92" w:rsidRDefault="002A0634" w:rsidP="002A0634">
      <w:pPr>
        <w:rPr>
          <w:sz w:val="4"/>
          <w:szCs w:val="10"/>
        </w:rPr>
      </w:pPr>
      <w:r w:rsidRPr="00EF0F92">
        <w:rPr>
          <w:sz w:val="4"/>
          <w:szCs w:val="10"/>
        </w:rPr>
        <w:t>The statement does not appear to have marked a dramatic turning point in corporate behavior. Indeed, a recent study shows that, more than a year after the statement was issued, those companies whose executives signed the statement have done no better in serving the public interest than those whose executives did not sign it. 102 Corporations whose executives signed the statement did not change their objectives beyond shareholder primacy. 103</w:t>
      </w:r>
    </w:p>
    <w:p w14:paraId="44FD8FCC" w14:textId="77777777" w:rsidR="002A0634" w:rsidRPr="00EF0F92" w:rsidRDefault="002A0634" w:rsidP="002A0634">
      <w:pPr>
        <w:rPr>
          <w:sz w:val="4"/>
          <w:szCs w:val="10"/>
        </w:rPr>
      </w:pPr>
      <w:r w:rsidRPr="00EF0F92">
        <w:rPr>
          <w:sz w:val="4"/>
          <w:szCs w:val="10"/>
        </w:rPr>
        <w:t>This failure is easy to understand. As before, a CEO who focused on something other than profits might soon be out of a job. Disgruntled shareholders would have them fired. Alternatively, the resultant declining stock price would make the corporation an enticing takeover target, which again would result in the CEO being fired.</w:t>
      </w:r>
    </w:p>
    <w:p w14:paraId="4E825CC6" w14:textId="77777777" w:rsidR="002A0634" w:rsidRPr="00EF0F92" w:rsidRDefault="002A0634" w:rsidP="002A0634">
      <w:pPr>
        <w:rPr>
          <w:sz w:val="4"/>
          <w:szCs w:val="10"/>
        </w:rPr>
      </w:pPr>
      <w:r w:rsidRPr="00EF0F92">
        <w:rPr>
          <w:sz w:val="4"/>
          <w:szCs w:val="10"/>
        </w:rPr>
        <w:t>As with the benefit corporation, the statement allows corporate leadership to continue on as before, but with a new public relations halo.</w:t>
      </w:r>
    </w:p>
    <w:p w14:paraId="7A2E05B2" w14:textId="77777777" w:rsidR="002A0634" w:rsidRPr="00EF0F92" w:rsidRDefault="002A0634" w:rsidP="002A0634">
      <w:pPr>
        <w:rPr>
          <w:sz w:val="4"/>
          <w:szCs w:val="10"/>
        </w:rPr>
      </w:pPr>
      <w:r w:rsidRPr="00EF0F92">
        <w:rPr>
          <w:sz w:val="4"/>
          <w:szCs w:val="10"/>
        </w:rPr>
        <w:t>VIII. Corporate Responsibility And Vulnerability</w:t>
      </w:r>
    </w:p>
    <w:p w14:paraId="529D81D6" w14:textId="77777777" w:rsidR="002A0634" w:rsidRPr="00EF0F92" w:rsidRDefault="002A0634" w:rsidP="002A0634">
      <w:pPr>
        <w:rPr>
          <w:sz w:val="4"/>
          <w:szCs w:val="10"/>
        </w:rPr>
      </w:pPr>
      <w:r w:rsidRPr="00EF0F92">
        <w:rPr>
          <w:sz w:val="4"/>
          <w:szCs w:val="10"/>
        </w:rPr>
        <w:t>Various stakeholders of corporations are uniquely unprotected from their vulnerability to the corporations.104 Often, a corporation holds large power over the workers and surrounding community, and they are at the corporation’s mercy. Workers and the surrounding community must make large investments in the corporation, which, under traditional law, the corporation can destroy at its whim, with no recourse for the workers and community. 105</w:t>
      </w:r>
    </w:p>
    <w:p w14:paraId="7F8AD876" w14:textId="77777777" w:rsidR="002A0634" w:rsidRPr="00EF0F92" w:rsidRDefault="002A0634" w:rsidP="002A0634">
      <w:pPr>
        <w:rPr>
          <w:sz w:val="4"/>
          <w:szCs w:val="10"/>
        </w:rPr>
      </w:pPr>
      <w:r w:rsidRPr="00EF0F92">
        <w:rPr>
          <w:sz w:val="4"/>
          <w:szCs w:val="10"/>
        </w:rPr>
        <w:t>A. Employees of the Corporation</w:t>
      </w:r>
    </w:p>
    <w:p w14:paraId="0C9F3263" w14:textId="77777777" w:rsidR="002A0634" w:rsidRPr="00EF0F92" w:rsidRDefault="002A0634" w:rsidP="002A0634">
      <w:pPr>
        <w:rPr>
          <w:sz w:val="4"/>
          <w:szCs w:val="10"/>
        </w:rPr>
      </w:pPr>
      <w:r w:rsidRPr="00EF0F92">
        <w:rPr>
          <w:sz w:val="4"/>
          <w:szCs w:val="10"/>
        </w:rPr>
        <w:t>Employees of a corporation must often make large investments in the corporation, the value of which the corporation can easily destroy. For example, workers often must move to a new community when the corporation hires them, cutting off valuable ties with their former communities.</w:t>
      </w:r>
    </w:p>
    <w:p w14:paraId="525CBBD5" w14:textId="77777777" w:rsidR="002A0634" w:rsidRPr="00EF0F92" w:rsidRDefault="002A0634" w:rsidP="002A0634">
      <w:pPr>
        <w:rPr>
          <w:sz w:val="4"/>
          <w:szCs w:val="10"/>
        </w:rPr>
      </w:pPr>
      <w:r w:rsidRPr="00EF0F92">
        <w:rPr>
          <w:sz w:val="4"/>
          <w:szCs w:val="10"/>
        </w:rPr>
        <w:t>Likewise, workers must invest in the specific skills that the corporation requires, skills which often will not be transferable to another corporation.</w:t>
      </w:r>
    </w:p>
    <w:p w14:paraId="4A9EB93D" w14:textId="77777777" w:rsidR="002A0634" w:rsidRPr="00EF0F92" w:rsidRDefault="002A0634" w:rsidP="002A0634">
      <w:pPr>
        <w:rPr>
          <w:sz w:val="4"/>
          <w:szCs w:val="10"/>
        </w:rPr>
      </w:pPr>
      <w:r w:rsidRPr="00EF0F92">
        <w:rPr>
          <w:sz w:val="4"/>
          <w:szCs w:val="10"/>
        </w:rPr>
        <w:t>The workers and their families establish valuable social ties with institutions in the community, such as schools and churches.</w:t>
      </w:r>
    </w:p>
    <w:p w14:paraId="4635315A" w14:textId="77777777" w:rsidR="002A0634" w:rsidRPr="00EF0F92" w:rsidRDefault="002A0634" w:rsidP="002A0634">
      <w:pPr>
        <w:rPr>
          <w:sz w:val="4"/>
          <w:szCs w:val="10"/>
        </w:rPr>
      </w:pPr>
      <w:r w:rsidRPr="00EF0F92">
        <w:rPr>
          <w:sz w:val="4"/>
          <w:szCs w:val="10"/>
        </w:rPr>
        <w:t>The workers buy houses in the community.</w:t>
      </w:r>
    </w:p>
    <w:p w14:paraId="01B31B85" w14:textId="77777777" w:rsidR="002A0634" w:rsidRPr="00EF0F92" w:rsidRDefault="002A0634" w:rsidP="002A0634">
      <w:pPr>
        <w:rPr>
          <w:sz w:val="4"/>
          <w:szCs w:val="10"/>
        </w:rPr>
      </w:pPr>
      <w:r w:rsidRPr="00EF0F92">
        <w:rPr>
          <w:sz w:val="4"/>
          <w:szCs w:val="10"/>
        </w:rPr>
        <w:t>The value of all of these investments will decline or even be completely lost if the corporation decides to close its local plant. If the workers are forced to move, the workers’ ties to the community will be lost. The value of the workers’ non-transferable employer-specific skills will be destroyed.</w:t>
      </w:r>
    </w:p>
    <w:p w14:paraId="4F337E47" w14:textId="77777777" w:rsidR="002A0634" w:rsidRPr="00EF0F92" w:rsidRDefault="002A0634" w:rsidP="002A0634">
      <w:pPr>
        <w:rPr>
          <w:sz w:val="4"/>
          <w:szCs w:val="10"/>
        </w:rPr>
      </w:pPr>
      <w:r w:rsidRPr="00EF0F92">
        <w:rPr>
          <w:sz w:val="4"/>
          <w:szCs w:val="10"/>
        </w:rPr>
        <w:t>Likewise, if the corporation closes, this will cause the value of the real estate in the surrounding area to decline, decimating the value of the former workers’ homes.</w:t>
      </w:r>
    </w:p>
    <w:p w14:paraId="05805625" w14:textId="77777777" w:rsidR="002A0634" w:rsidRPr="00EF0F92" w:rsidRDefault="002A0634" w:rsidP="002A0634">
      <w:pPr>
        <w:rPr>
          <w:sz w:val="4"/>
          <w:szCs w:val="10"/>
        </w:rPr>
      </w:pPr>
      <w:r w:rsidRPr="00EF0F92">
        <w:rPr>
          <w:sz w:val="4"/>
          <w:szCs w:val="10"/>
        </w:rPr>
        <w:t>Examples of this are the many workers in the industrial middle of the United States, whose lives were shattered when corporations closed manufacturing plants.</w:t>
      </w:r>
    </w:p>
    <w:p w14:paraId="27758696" w14:textId="77777777" w:rsidR="002A0634" w:rsidRPr="00EF0F92" w:rsidRDefault="002A0634" w:rsidP="002A0634">
      <w:pPr>
        <w:rPr>
          <w:sz w:val="4"/>
          <w:szCs w:val="10"/>
        </w:rPr>
      </w:pPr>
      <w:r w:rsidRPr="00EF0F92">
        <w:rPr>
          <w:sz w:val="4"/>
          <w:szCs w:val="10"/>
        </w:rPr>
        <w:t>B. The Surrounding Community</w:t>
      </w:r>
    </w:p>
    <w:p w14:paraId="62B8E45C" w14:textId="77777777" w:rsidR="002A0634" w:rsidRPr="00EF0F92" w:rsidRDefault="002A0634" w:rsidP="002A0634">
      <w:pPr>
        <w:rPr>
          <w:sz w:val="4"/>
          <w:szCs w:val="10"/>
        </w:rPr>
      </w:pPr>
      <w:r w:rsidRPr="00EF0F92">
        <w:rPr>
          <w:sz w:val="4"/>
          <w:szCs w:val="10"/>
        </w:rPr>
        <w:t>Apart from the workers, the community surrounding a major corporate employer is also unprotected from its vulnerability. Families and businesses invest in the community. If the corporation leaves, the whole community is devastated.</w:t>
      </w:r>
    </w:p>
    <w:p w14:paraId="6A1D7C47" w14:textId="77777777" w:rsidR="002A0634" w:rsidRPr="00EF0F92" w:rsidRDefault="002A0634" w:rsidP="002A0634">
      <w:pPr>
        <w:rPr>
          <w:sz w:val="4"/>
          <w:szCs w:val="10"/>
        </w:rPr>
      </w:pPr>
      <w:r w:rsidRPr="00EF0F92">
        <w:rPr>
          <w:sz w:val="4"/>
          <w:szCs w:val="10"/>
        </w:rPr>
        <w:t>Likewise, if the corporation begins emitting larger amounts of pollution, the community is often defenseless. Because the community depends so deeply on the corporation, the community can neither confront the corporation nor defend itself against the corporation, for fear that the corporation will leave.</w:t>
      </w:r>
    </w:p>
    <w:p w14:paraId="0835AE5A" w14:textId="77777777" w:rsidR="002A0634" w:rsidRPr="00EF0F92" w:rsidRDefault="002A0634" w:rsidP="002A0634">
      <w:pPr>
        <w:rPr>
          <w:sz w:val="4"/>
          <w:szCs w:val="10"/>
        </w:rPr>
      </w:pPr>
      <w:r w:rsidRPr="00EF0F92">
        <w:rPr>
          <w:sz w:val="4"/>
          <w:szCs w:val="10"/>
        </w:rPr>
        <w:t>Examples of communities that have been devastated by corporate decisions are present through the U.S.’s industrial middle.</w:t>
      </w:r>
    </w:p>
    <w:p w14:paraId="0E6E5E28" w14:textId="77777777" w:rsidR="002A0634" w:rsidRPr="00EF0F92" w:rsidRDefault="002A0634" w:rsidP="002A0634">
      <w:pPr>
        <w:rPr>
          <w:sz w:val="4"/>
          <w:szCs w:val="10"/>
        </w:rPr>
      </w:pPr>
      <w:r w:rsidRPr="00EF0F92">
        <w:rPr>
          <w:sz w:val="4"/>
          <w:szCs w:val="10"/>
        </w:rPr>
        <w:t>C. The Environment</w:t>
      </w:r>
    </w:p>
    <w:p w14:paraId="3B1EE57F" w14:textId="77777777" w:rsidR="002A0634" w:rsidRPr="00EF0F92" w:rsidRDefault="002A0634" w:rsidP="002A0634">
      <w:pPr>
        <w:rPr>
          <w:sz w:val="4"/>
          <w:szCs w:val="10"/>
        </w:rPr>
      </w:pPr>
      <w:r w:rsidRPr="00EF0F92">
        <w:rPr>
          <w:sz w:val="4"/>
          <w:szCs w:val="10"/>
        </w:rPr>
        <w:t>Because the corporation holds power over the surrounding community, the surrounding community cannot effectively demand that the corporation reduce pollution. The community fears that environmental activism will cause the corporation to leave for another area or another country. Accordingly, the environment enjoys few protections against its vulnerability.</w:t>
      </w:r>
    </w:p>
    <w:p w14:paraId="2B56FF1F" w14:textId="77777777" w:rsidR="002A0634" w:rsidRPr="00EF0F92" w:rsidRDefault="002A0634" w:rsidP="002A0634">
      <w:r>
        <w:t>[[End Shrinking for Readability]]</w:t>
      </w:r>
    </w:p>
    <w:p w14:paraId="438614C3" w14:textId="77777777" w:rsidR="002A0634" w:rsidRPr="00EF0F92" w:rsidRDefault="002A0634" w:rsidP="002A0634">
      <w:pPr>
        <w:rPr>
          <w:sz w:val="16"/>
        </w:rPr>
      </w:pPr>
      <w:r w:rsidRPr="00EF0F92">
        <w:rPr>
          <w:sz w:val="16"/>
        </w:rPr>
        <w:t>D. Unions</w:t>
      </w:r>
    </w:p>
    <w:p w14:paraId="09D76824" w14:textId="77777777" w:rsidR="002A0634" w:rsidRPr="00EF0F92" w:rsidRDefault="002A0634" w:rsidP="002A0634">
      <w:pPr>
        <w:rPr>
          <w:rStyle w:val="StyleUnderline"/>
        </w:rPr>
      </w:pPr>
      <w:r w:rsidRPr="00EF0F92">
        <w:rPr>
          <w:rStyle w:val="StyleUnderline"/>
        </w:rPr>
        <w:t xml:space="preserve">Because the corporation can threaten to leave, the corporation has </w:t>
      </w:r>
      <w:r w:rsidRPr="00856C97">
        <w:rPr>
          <w:rStyle w:val="Emphasis"/>
        </w:rPr>
        <w:t>effective power</w:t>
      </w:r>
      <w:r w:rsidRPr="00EF0F92">
        <w:rPr>
          <w:rStyle w:val="StyleUnderline"/>
        </w:rPr>
        <w:t xml:space="preserve"> to </w:t>
      </w:r>
      <w:r w:rsidRPr="00856C97">
        <w:rPr>
          <w:rStyle w:val="Emphasis"/>
        </w:rPr>
        <w:t>destroy unions</w:t>
      </w:r>
      <w:r w:rsidRPr="00EF0F92">
        <w:rPr>
          <w:rStyle w:val="StyleUnderline"/>
        </w:rPr>
        <w:t xml:space="preserve">. Unions have declined as corporations have moved their factories </w:t>
      </w:r>
      <w:r w:rsidRPr="00EF0F92">
        <w:rPr>
          <w:sz w:val="16"/>
        </w:rPr>
        <w:t xml:space="preserve">from union areas in the U.S.’s north </w:t>
      </w:r>
      <w:r w:rsidRPr="00EF0F92">
        <w:rPr>
          <w:rStyle w:val="StyleUnderline"/>
        </w:rPr>
        <w:t>to non-union areas in the south. Workers have gotten the message: if you try to organize a union, the corporation will leave and destroy your community.</w:t>
      </w:r>
    </w:p>
    <w:p w14:paraId="27C2E4C0" w14:textId="77777777" w:rsidR="002A0634" w:rsidRPr="00EF0F92" w:rsidRDefault="002A0634" w:rsidP="002A0634">
      <w:pPr>
        <w:rPr>
          <w:sz w:val="16"/>
        </w:rPr>
      </w:pPr>
      <w:r w:rsidRPr="00EF0F92">
        <w:rPr>
          <w:sz w:val="16"/>
        </w:rPr>
        <w:t>This is what happened when Amazon suddenly revoked its commitment to build a large headquarters near New York City. The community had made various requests that Amazon protect workers and the environment. Rather than agree to them, Amazon left. To workers and communities, the message is clear. If you request protections from a corporation, your jobs and community are at risk.</w:t>
      </w:r>
    </w:p>
    <w:p w14:paraId="7ACE7203" w14:textId="77777777" w:rsidR="002A0634" w:rsidRPr="00EF0F92" w:rsidRDefault="002A0634" w:rsidP="002A0634">
      <w:pPr>
        <w:rPr>
          <w:sz w:val="16"/>
        </w:rPr>
      </w:pPr>
      <w:r w:rsidRPr="00CA65FC">
        <w:rPr>
          <w:rStyle w:val="StyleUnderline"/>
          <w:highlight w:val="cyan"/>
        </w:rPr>
        <w:t>The duty</w:t>
      </w:r>
      <w:r w:rsidRPr="00EF0F92">
        <w:rPr>
          <w:rStyle w:val="StyleUnderline"/>
        </w:rPr>
        <w:t xml:space="preserve"> that I propose</w:t>
      </w:r>
      <w:r w:rsidRPr="00EF0F92">
        <w:rPr>
          <w:sz w:val="16"/>
        </w:rPr>
        <w:t xml:space="preserve"> in this paper </w:t>
      </w:r>
      <w:r w:rsidRPr="00CA4FB8">
        <w:rPr>
          <w:rStyle w:val="StyleUnderline"/>
        </w:rPr>
        <w:t xml:space="preserve">would </w:t>
      </w:r>
      <w:r w:rsidRPr="00CA65FC">
        <w:rPr>
          <w:rStyle w:val="Emphasis"/>
          <w:highlight w:val="cyan"/>
        </w:rPr>
        <w:t xml:space="preserve">permit </w:t>
      </w:r>
      <w:r w:rsidRPr="00CA4FB8">
        <w:rPr>
          <w:rStyle w:val="Emphasis"/>
        </w:rPr>
        <w:t>corporations’</w:t>
      </w:r>
      <w:r w:rsidRPr="00856C97">
        <w:rPr>
          <w:rStyle w:val="Emphasis"/>
        </w:rPr>
        <w:t xml:space="preserve"> </w:t>
      </w:r>
      <w:r w:rsidRPr="00CA65FC">
        <w:rPr>
          <w:rStyle w:val="Emphasis"/>
          <w:highlight w:val="cyan"/>
        </w:rPr>
        <w:t>workers</w:t>
      </w:r>
      <w:r w:rsidRPr="00EF0F92">
        <w:rPr>
          <w:sz w:val="16"/>
        </w:rPr>
        <w:t xml:space="preserve"> and communities </w:t>
      </w:r>
      <w:r w:rsidRPr="00CA65FC">
        <w:rPr>
          <w:rStyle w:val="StyleUnderline"/>
          <w:highlight w:val="cyan"/>
        </w:rPr>
        <w:t>to enjoy</w:t>
      </w:r>
      <w:r w:rsidRPr="00EF0F92">
        <w:rPr>
          <w:rStyle w:val="StyleUnderline"/>
        </w:rPr>
        <w:t xml:space="preserve"> some </w:t>
      </w:r>
      <w:r w:rsidRPr="00CA65FC">
        <w:rPr>
          <w:rStyle w:val="Emphasis"/>
          <w:highlight w:val="cyan"/>
        </w:rPr>
        <w:t>resilience</w:t>
      </w:r>
      <w:r w:rsidRPr="00CA65FC">
        <w:rPr>
          <w:rStyle w:val="StyleUnderline"/>
          <w:highlight w:val="cyan"/>
        </w:rPr>
        <w:t xml:space="preserve"> and</w:t>
      </w:r>
      <w:r w:rsidRPr="00EF0F92">
        <w:rPr>
          <w:rStyle w:val="StyleUnderline"/>
        </w:rPr>
        <w:t xml:space="preserve"> </w:t>
      </w:r>
      <w:r w:rsidRPr="00856C97">
        <w:rPr>
          <w:rStyle w:val="Emphasis"/>
        </w:rPr>
        <w:t>to be protected</w:t>
      </w:r>
      <w:r w:rsidRPr="00EF0F92">
        <w:rPr>
          <w:rStyle w:val="StyleUnderline"/>
        </w:rPr>
        <w:t xml:space="preserve"> to some degree from their vulnerability to corporations.</w:t>
      </w:r>
      <w:r w:rsidRPr="00EF0F92">
        <w:rPr>
          <w:sz w:val="16"/>
        </w:rPr>
        <w:t xml:space="preserve"> Corporate law presently provides many protections to shareholders who have invested in a corporation. </w:t>
      </w:r>
      <w:r w:rsidRPr="00EF0F92">
        <w:rPr>
          <w:rStyle w:val="StyleUnderline"/>
        </w:rPr>
        <w:t xml:space="preserve">My proposal </w:t>
      </w:r>
      <w:r w:rsidRPr="00CA65FC">
        <w:rPr>
          <w:rStyle w:val="Emphasis"/>
          <w:highlight w:val="cyan"/>
        </w:rPr>
        <w:t>provides protections</w:t>
      </w:r>
      <w:r w:rsidRPr="00CA65FC">
        <w:rPr>
          <w:rStyle w:val="StyleUnderline"/>
          <w:highlight w:val="cyan"/>
        </w:rPr>
        <w:t xml:space="preserve"> </w:t>
      </w:r>
      <w:r w:rsidRPr="00CA4FB8">
        <w:rPr>
          <w:rStyle w:val="StyleUnderline"/>
        </w:rPr>
        <w:t>to</w:t>
      </w:r>
      <w:r w:rsidRPr="00EF0F92">
        <w:rPr>
          <w:rStyle w:val="StyleUnderline"/>
        </w:rPr>
        <w:t xml:space="preserve"> the </w:t>
      </w:r>
      <w:r w:rsidRPr="00CA4FB8">
        <w:rPr>
          <w:rStyle w:val="Emphasis"/>
        </w:rPr>
        <w:t>workers</w:t>
      </w:r>
      <w:r w:rsidRPr="00EF0F92">
        <w:rPr>
          <w:sz w:val="16"/>
        </w:rPr>
        <w:t xml:space="preserve"> and communities </w:t>
      </w:r>
      <w:r w:rsidRPr="00EF0F92">
        <w:rPr>
          <w:rStyle w:val="StyleUnderline"/>
        </w:rPr>
        <w:t>who have invested in a corporation</w:t>
      </w:r>
      <w:r w:rsidRPr="00EF0F92">
        <w:rPr>
          <w:sz w:val="16"/>
        </w:rPr>
        <w:t xml:space="preserve"> not just with money, but </w:t>
      </w:r>
      <w:r w:rsidRPr="00EF0F92">
        <w:rPr>
          <w:rStyle w:val="StyleUnderline"/>
        </w:rPr>
        <w:t xml:space="preserve">with their lives. My proposal would require a corporation to </w:t>
      </w:r>
      <w:r w:rsidRPr="00856C97">
        <w:rPr>
          <w:rStyle w:val="Emphasis"/>
        </w:rPr>
        <w:t>consider</w:t>
      </w:r>
      <w:r w:rsidRPr="00EF0F92">
        <w:rPr>
          <w:rStyle w:val="StyleUnderline"/>
        </w:rPr>
        <w:t xml:space="preserve"> the </w:t>
      </w:r>
      <w:r w:rsidRPr="00856C97">
        <w:rPr>
          <w:rStyle w:val="Emphasis"/>
        </w:rPr>
        <w:t>interests of</w:t>
      </w:r>
      <w:r w:rsidRPr="00EF0F92">
        <w:rPr>
          <w:sz w:val="16"/>
        </w:rPr>
        <w:t xml:space="preserve"> all investors in it, including </w:t>
      </w:r>
      <w:r w:rsidRPr="00856C97">
        <w:rPr>
          <w:rStyle w:val="Emphasis"/>
        </w:rPr>
        <w:t>workers</w:t>
      </w:r>
      <w:r w:rsidRPr="00EF0F92">
        <w:rPr>
          <w:sz w:val="16"/>
        </w:rPr>
        <w:t xml:space="preserve"> and the surrounding community, not just shareholders.</w:t>
      </w:r>
    </w:p>
    <w:p w14:paraId="5CF8DC3E" w14:textId="77777777" w:rsidR="002A0634" w:rsidRPr="00EF0F92" w:rsidRDefault="002A0634" w:rsidP="002A0634">
      <w:pPr>
        <w:rPr>
          <w:sz w:val="16"/>
        </w:rPr>
      </w:pPr>
      <w:r w:rsidRPr="00EF0F92">
        <w:rPr>
          <w:sz w:val="16"/>
        </w:rPr>
        <w:t>The proposal would also be fair and efficient. Just as it is fair and efficient for shareholders to expect a reliable return on their money investment in the corporation, the corporation should be required to attempt to provide its workers and the surrounding community with a similar reliable return on their nontransferable investment—or, at minimum, to consider in the corporation’s decision-making the workers’ and community’s interests.</w:t>
      </w:r>
    </w:p>
    <w:p w14:paraId="522619CD" w14:textId="77777777" w:rsidR="002A0634" w:rsidRPr="00EF0F92" w:rsidRDefault="002A0634" w:rsidP="002A0634">
      <w:pPr>
        <w:rPr>
          <w:sz w:val="16"/>
        </w:rPr>
      </w:pPr>
      <w:r w:rsidRPr="00EF0F92">
        <w:rPr>
          <w:sz w:val="16"/>
        </w:rPr>
        <w:t>IX. Conclusion</w:t>
      </w:r>
    </w:p>
    <w:p w14:paraId="1AB8C12A" w14:textId="77777777" w:rsidR="002A0634" w:rsidRPr="00EF0F92" w:rsidRDefault="002A0634" w:rsidP="002A0634">
      <w:pPr>
        <w:rPr>
          <w:sz w:val="16"/>
        </w:rPr>
      </w:pPr>
      <w:r w:rsidRPr="00EF0F92">
        <w:rPr>
          <w:sz w:val="16"/>
        </w:rPr>
        <w:t>Over the past century, corporations have freed themselves of a duty that they previously had: the duty to promote the public interest. The recent development of the benefit corporation does not change this. Any publicspirited acts that corporations take as benefit corporations are purely voluntary. A corporation can choose not to be a benefit corporation. If it chooses to be a benefit corporation, it still has complete discretion whether to act in the public interest.</w:t>
      </w:r>
    </w:p>
    <w:p w14:paraId="3CD72D1E" w14:textId="77777777" w:rsidR="002A0634" w:rsidRPr="00EF0F92" w:rsidRDefault="002A0634" w:rsidP="002A0634">
      <w:pPr>
        <w:rPr>
          <w:sz w:val="16"/>
        </w:rPr>
      </w:pPr>
      <w:r w:rsidRPr="00EF0F92">
        <w:rPr>
          <w:sz w:val="16"/>
        </w:rPr>
        <w:t>Likewise, the recent statement by the Business Roundtable does not impose any new duties. It merely suggests that corporate leaders might aspire to promote the interest of “stakeholders” other than stockholders. However, the statement does not specify how exactly the leaders should do this. Nor does it provide any enforcement or penalties if they don’t.</w:t>
      </w:r>
    </w:p>
    <w:p w14:paraId="25EAAEF8" w14:textId="77777777" w:rsidR="002A0634" w:rsidRPr="00EF0F92" w:rsidRDefault="002A0634" w:rsidP="002A0634">
      <w:pPr>
        <w:rPr>
          <w:sz w:val="16"/>
        </w:rPr>
      </w:pPr>
      <w:r w:rsidRPr="00EF0F92">
        <w:rPr>
          <w:sz w:val="16"/>
        </w:rPr>
        <w:t>Instead, a new duty should be created for corporate leaders to act in the public interest. Just as lawyers are required to be “officers of the court,” corporate leaders should be “officers of the public.” Just as some criminal acts disqualify a person from serving as a lawyer, acts that harm the public interest should disqualify people from serving as directors and officers of corporations. If a corporate leader harms the public interest, the government should have the authority both to remove them from their corporate position and to eliminate their corporation’s limited liability.</w:t>
      </w:r>
    </w:p>
    <w:p w14:paraId="3747161E" w14:textId="77777777" w:rsidR="002A0634" w:rsidRPr="00EF0F92" w:rsidRDefault="002A0634" w:rsidP="002A0634">
      <w:pPr>
        <w:rPr>
          <w:sz w:val="16"/>
        </w:rPr>
      </w:pPr>
      <w:r w:rsidRPr="00EF0F92">
        <w:rPr>
          <w:sz w:val="16"/>
        </w:rPr>
        <w:t>Furthermore, if corporations violate this duty to act in the public interest, limited liability should be eliminated for that corporation’s shareholders. If the corporation fails to provide the quid, then the corporation and its shareholders should no longer receive the quo.</w:t>
      </w:r>
    </w:p>
    <w:p w14:paraId="3D285550" w14:textId="77777777" w:rsidR="002A0634" w:rsidRPr="00EF0F92" w:rsidRDefault="002A0634" w:rsidP="002A0634">
      <w:pPr>
        <w:rPr>
          <w:sz w:val="16"/>
        </w:rPr>
      </w:pPr>
      <w:r w:rsidRPr="00EF0F92">
        <w:rPr>
          <w:sz w:val="16"/>
        </w:rPr>
        <w:t>This new duty could be created by the courts. For example, the Delaware courts could hold that corporate directors and officers have a fiduciary duty that runs not only to the corporation, but also to other stakeholders. Just as lawyers and accountants have duties beyond serving their clients, corporate leaders would also have duties to serve the public interest.</w:t>
      </w:r>
    </w:p>
    <w:p w14:paraId="4F5DC4CA" w14:textId="77777777" w:rsidR="002A0634" w:rsidRPr="00856C97" w:rsidRDefault="002A0634" w:rsidP="002A0634">
      <w:pPr>
        <w:rPr>
          <w:rStyle w:val="Emphasis"/>
        </w:rPr>
      </w:pPr>
      <w:r w:rsidRPr="00EF0F92">
        <w:rPr>
          <w:sz w:val="16"/>
        </w:rPr>
        <w:t xml:space="preserve">Alternately, </w:t>
      </w:r>
      <w:r w:rsidRPr="00CA65FC">
        <w:rPr>
          <w:rStyle w:val="StyleUnderline"/>
          <w:highlight w:val="cyan"/>
        </w:rPr>
        <w:t>this</w:t>
      </w:r>
      <w:r w:rsidRPr="00DD205C">
        <w:rPr>
          <w:rStyle w:val="StyleUnderline"/>
        </w:rPr>
        <w:t xml:space="preserve"> public </w:t>
      </w:r>
      <w:r w:rsidRPr="00CA65FC">
        <w:rPr>
          <w:rStyle w:val="StyleUnderline"/>
          <w:highlight w:val="cyan"/>
        </w:rPr>
        <w:t>duty could be achieved</w:t>
      </w:r>
      <w:r w:rsidRPr="00EF0F92">
        <w:rPr>
          <w:sz w:val="16"/>
        </w:rPr>
        <w:t xml:space="preserve"> through legislation. It could be done </w:t>
      </w:r>
      <w:r w:rsidRPr="00CA65FC">
        <w:rPr>
          <w:rStyle w:val="StyleUnderline"/>
          <w:highlight w:val="cyan"/>
        </w:rPr>
        <w:t xml:space="preserve">at the </w:t>
      </w:r>
      <w:r w:rsidRPr="00CA65FC">
        <w:rPr>
          <w:rStyle w:val="Emphasis"/>
          <w:highlight w:val="cyan"/>
        </w:rPr>
        <w:t>state level</w:t>
      </w:r>
      <w:r w:rsidRPr="00EF0F92">
        <w:rPr>
          <w:sz w:val="16"/>
        </w:rPr>
        <w:t xml:space="preserve">. For example, </w:t>
      </w:r>
      <w:r w:rsidRPr="00DD205C">
        <w:rPr>
          <w:rStyle w:val="StyleUnderline"/>
        </w:rPr>
        <w:t xml:space="preserve">the </w:t>
      </w:r>
      <w:r w:rsidRPr="00856C97">
        <w:rPr>
          <w:rStyle w:val="Emphasis"/>
        </w:rPr>
        <w:t>Delaware legislature</w:t>
      </w:r>
      <w:r w:rsidRPr="00DD205C">
        <w:rPr>
          <w:rStyle w:val="StyleUnderline"/>
        </w:rPr>
        <w:t xml:space="preserve"> could pass a </w:t>
      </w:r>
      <w:r w:rsidRPr="00856C97">
        <w:rPr>
          <w:rStyle w:val="Emphasis"/>
        </w:rPr>
        <w:t>statute</w:t>
      </w:r>
      <w:r w:rsidRPr="00DD205C">
        <w:rPr>
          <w:rStyle w:val="StyleUnderline"/>
        </w:rPr>
        <w:t xml:space="preserve"> that </w:t>
      </w:r>
      <w:r w:rsidRPr="00856C97">
        <w:rPr>
          <w:rStyle w:val="Emphasis"/>
        </w:rPr>
        <w:t>imposes the new duty.</w:t>
      </w:r>
    </w:p>
    <w:p w14:paraId="5B535458" w14:textId="77777777" w:rsidR="002A0634" w:rsidRPr="00856C97" w:rsidRDefault="002A0634" w:rsidP="002A0634">
      <w:pPr>
        <w:rPr>
          <w:rStyle w:val="Emphasis"/>
        </w:rPr>
      </w:pPr>
      <w:r w:rsidRPr="00DD205C">
        <w:rPr>
          <w:rStyle w:val="StyleUnderline"/>
        </w:rPr>
        <w:t xml:space="preserve">The duty could also be imposed by </w:t>
      </w:r>
      <w:r w:rsidRPr="00856C97">
        <w:rPr>
          <w:rStyle w:val="Emphasis"/>
        </w:rPr>
        <w:t>federal legislation</w:t>
      </w:r>
      <w:r w:rsidRPr="00EF0F92">
        <w:rPr>
          <w:sz w:val="16"/>
        </w:rPr>
        <w:t xml:space="preserve">.106 There would be benefits of this. </w:t>
      </w:r>
      <w:r w:rsidRPr="00CA65FC">
        <w:rPr>
          <w:rStyle w:val="StyleUnderline"/>
          <w:highlight w:val="cyan"/>
        </w:rPr>
        <w:t>With fed</w:t>
      </w:r>
      <w:r w:rsidRPr="00CA4FB8">
        <w:rPr>
          <w:rStyle w:val="StyleUnderline"/>
        </w:rPr>
        <w:t xml:space="preserve">eral </w:t>
      </w:r>
      <w:r w:rsidRPr="00CA65FC">
        <w:rPr>
          <w:rStyle w:val="StyleUnderline"/>
          <w:highlight w:val="cyan"/>
        </w:rPr>
        <w:t>legislation</w:t>
      </w:r>
      <w:r w:rsidRPr="00DD205C">
        <w:rPr>
          <w:rStyle w:val="StyleUnderline"/>
        </w:rPr>
        <w:t xml:space="preserve">, </w:t>
      </w:r>
      <w:r w:rsidRPr="00CA65FC">
        <w:rPr>
          <w:rStyle w:val="StyleUnderline"/>
          <w:highlight w:val="cyan"/>
        </w:rPr>
        <w:t xml:space="preserve">the </w:t>
      </w:r>
      <w:r w:rsidRPr="00CA65FC">
        <w:rPr>
          <w:rStyle w:val="Emphasis"/>
          <w:highlight w:val="cyan"/>
        </w:rPr>
        <w:t>duty</w:t>
      </w:r>
      <w:r w:rsidRPr="00CA65FC">
        <w:rPr>
          <w:rStyle w:val="StyleUnderline"/>
          <w:highlight w:val="cyan"/>
        </w:rPr>
        <w:t xml:space="preserve"> would be </w:t>
      </w:r>
      <w:r w:rsidRPr="00CA65FC">
        <w:rPr>
          <w:rStyle w:val="Emphasis"/>
          <w:highlight w:val="cyan"/>
        </w:rPr>
        <w:t xml:space="preserve">consistent </w:t>
      </w:r>
      <w:r w:rsidRPr="00CA4FB8">
        <w:rPr>
          <w:rStyle w:val="Emphasis"/>
        </w:rPr>
        <w:t>across all jurisdictions</w:t>
      </w:r>
      <w:r w:rsidRPr="00DD205C">
        <w:rPr>
          <w:rStyle w:val="StyleUnderline"/>
        </w:rPr>
        <w:t>. In contrast, market forces would</w:t>
      </w:r>
      <w:r w:rsidRPr="00EF0F92">
        <w:rPr>
          <w:sz w:val="16"/>
        </w:rPr>
        <w:t xml:space="preserve"> probably </w:t>
      </w:r>
      <w:r w:rsidRPr="00DD205C">
        <w:rPr>
          <w:rStyle w:val="StyleUnderline"/>
        </w:rPr>
        <w:t xml:space="preserve">prevent this duty from arising in the </w:t>
      </w:r>
      <w:r w:rsidRPr="00CA4FB8">
        <w:rPr>
          <w:rStyle w:val="StyleUnderline"/>
        </w:rPr>
        <w:t>states</w:t>
      </w:r>
      <w:r w:rsidRPr="00EF0F92">
        <w:rPr>
          <w:sz w:val="16"/>
        </w:rPr>
        <w:t xml:space="preserve">, either in state legislatures or state courts. </w:t>
      </w:r>
      <w:r w:rsidRPr="00CA4FB8">
        <w:rPr>
          <w:rStyle w:val="Emphasis"/>
        </w:rPr>
        <w:t>No state</w:t>
      </w:r>
      <w:r w:rsidRPr="00CA4FB8">
        <w:rPr>
          <w:rStyle w:val="StyleUnderline"/>
        </w:rPr>
        <w:t xml:space="preserve"> would </w:t>
      </w:r>
      <w:r w:rsidRPr="00CA4FB8">
        <w:rPr>
          <w:rStyle w:val="Emphasis"/>
        </w:rPr>
        <w:t>act individually</w:t>
      </w:r>
      <w:r w:rsidRPr="00CA4FB8">
        <w:rPr>
          <w:rStyle w:val="StyleUnderline"/>
        </w:rPr>
        <w:t xml:space="preserve"> to impose such a duty for </w:t>
      </w:r>
      <w:r w:rsidRPr="00CA4FB8">
        <w:rPr>
          <w:rStyle w:val="Emphasis"/>
        </w:rPr>
        <w:t>fear of losing incorporations</w:t>
      </w:r>
      <w:r w:rsidRPr="00DD205C">
        <w:rPr>
          <w:rStyle w:val="StyleUnderline"/>
        </w:rPr>
        <w:t xml:space="preserve"> to other states that do not impose the duty. </w:t>
      </w:r>
      <w:r w:rsidRPr="00EF0F92">
        <w:rPr>
          <w:sz w:val="16"/>
        </w:rPr>
        <w:t xml:space="preserve">Accordingly, the best way to impose the duty would be through </w:t>
      </w:r>
      <w:r w:rsidRPr="00CA65FC">
        <w:rPr>
          <w:rStyle w:val="StyleUnderline"/>
          <w:highlight w:val="cyan"/>
        </w:rPr>
        <w:t>fed</w:t>
      </w:r>
      <w:r w:rsidRPr="00CA4FB8">
        <w:rPr>
          <w:rStyle w:val="StyleUnderline"/>
        </w:rPr>
        <w:t xml:space="preserve">eral </w:t>
      </w:r>
      <w:r w:rsidRPr="00CA65FC">
        <w:rPr>
          <w:rStyle w:val="StyleUnderline"/>
          <w:highlight w:val="cyan"/>
        </w:rPr>
        <w:t>legislation</w:t>
      </w:r>
      <w:r w:rsidRPr="00EF0F92">
        <w:rPr>
          <w:sz w:val="16"/>
        </w:rPr>
        <w:t xml:space="preserve">, </w:t>
      </w:r>
      <w:r w:rsidRPr="00CA65FC">
        <w:rPr>
          <w:rStyle w:val="StyleUnderline"/>
          <w:highlight w:val="cyan"/>
        </w:rPr>
        <w:t xml:space="preserve">which </w:t>
      </w:r>
      <w:r w:rsidRPr="00CA65FC">
        <w:rPr>
          <w:rStyle w:val="Emphasis"/>
          <w:highlight w:val="cyan"/>
        </w:rPr>
        <w:t>applies to all states</w:t>
      </w:r>
      <w:r w:rsidRPr="00EF0F92">
        <w:rPr>
          <w:sz w:val="16"/>
        </w:rPr>
        <w:t xml:space="preserve">, and which </w:t>
      </w:r>
      <w:r w:rsidRPr="00CA65FC">
        <w:rPr>
          <w:rStyle w:val="Emphasis"/>
          <w:highlight w:val="cyan"/>
        </w:rPr>
        <w:t>gives no state an advantage</w:t>
      </w:r>
      <w:r w:rsidRPr="00CA65FC">
        <w:rPr>
          <w:rStyle w:val="StyleUnderline"/>
          <w:highlight w:val="cyan"/>
        </w:rPr>
        <w:t xml:space="preserve"> in</w:t>
      </w:r>
      <w:r w:rsidRPr="00DD205C">
        <w:rPr>
          <w:rStyle w:val="StyleUnderline"/>
        </w:rPr>
        <w:t xml:space="preserve"> the </w:t>
      </w:r>
      <w:r w:rsidRPr="00856C97">
        <w:rPr>
          <w:rStyle w:val="Emphasis"/>
        </w:rPr>
        <w:t xml:space="preserve">market for </w:t>
      </w:r>
      <w:r w:rsidRPr="00CA65FC">
        <w:rPr>
          <w:rStyle w:val="Emphasis"/>
          <w:highlight w:val="cyan"/>
        </w:rPr>
        <w:t>incorporations</w:t>
      </w:r>
      <w:r w:rsidRPr="00856C97">
        <w:rPr>
          <w:rStyle w:val="Emphasis"/>
        </w:rPr>
        <w:t>.</w:t>
      </w:r>
    </w:p>
    <w:p w14:paraId="26D7A171" w14:textId="77777777" w:rsidR="002A0634" w:rsidRPr="00CA4FB8" w:rsidRDefault="002A0634" w:rsidP="002A0634"/>
    <w:p w14:paraId="39592DFD" w14:textId="77777777" w:rsidR="002A0634" w:rsidRPr="00CA4FB8" w:rsidRDefault="002A0634" w:rsidP="002A0634"/>
    <w:p w14:paraId="2D4616C2" w14:textId="77777777" w:rsidR="002A0634" w:rsidRPr="00CA4FB8" w:rsidRDefault="002A0634" w:rsidP="002A0634"/>
    <w:p w14:paraId="74E3CDC4" w14:textId="77777777" w:rsidR="002A0634" w:rsidRPr="007E54D4" w:rsidRDefault="002A0634" w:rsidP="002A0634">
      <w:pPr>
        <w:pStyle w:val="Heading4"/>
      </w:pPr>
      <w:r w:rsidRPr="00EF0F92">
        <w:rPr>
          <w:u w:val="single"/>
        </w:rPr>
        <w:t>DExit</w:t>
      </w:r>
      <w:r>
        <w:t xml:space="preserve"> is key to eliminating </w:t>
      </w:r>
      <w:r w:rsidRPr="00D96A23">
        <w:rPr>
          <w:u w:val="single"/>
        </w:rPr>
        <w:t>shareholder primacy</w:t>
      </w:r>
    </w:p>
    <w:p w14:paraId="6259C85E" w14:textId="77777777" w:rsidR="002A0634" w:rsidRPr="007E54D4" w:rsidRDefault="002A0634" w:rsidP="002A0634">
      <w:r w:rsidRPr="00D96A23">
        <w:t xml:space="preserve">Adam </w:t>
      </w:r>
      <w:r w:rsidRPr="00D96A23">
        <w:rPr>
          <w:rStyle w:val="Style13ptBold"/>
        </w:rPr>
        <w:t>Chodorow</w:t>
      </w:r>
      <w:r w:rsidRPr="00D96A23">
        <w:t xml:space="preserve"> and James </w:t>
      </w:r>
      <w:r w:rsidRPr="00D96A23">
        <w:rPr>
          <w:rStyle w:val="Style13ptBold"/>
        </w:rPr>
        <w:t>Lawrence</w:t>
      </w:r>
      <w:r w:rsidRPr="00D96A23">
        <w:rPr>
          <w:rStyle w:val="Style13ptBold"/>
          <w:b w:val="0"/>
          <w:bCs w:val="0"/>
          <w:sz w:val="22"/>
        </w:rPr>
        <w:t xml:space="preserve"> </w:t>
      </w:r>
      <w:r>
        <w:rPr>
          <w:rStyle w:val="Style13ptBold"/>
        </w:rPr>
        <w:t>20</w:t>
      </w:r>
      <w:r w:rsidRPr="007E54D4">
        <w:t xml:space="preserve">. </w:t>
      </w:r>
      <w:r w:rsidRPr="00D96A23">
        <w:t>Jack E. Brown Professor of Law at the Sandra Day O’Connor College of Law at Arizona State University</w:t>
      </w:r>
      <w:r>
        <w:t>. Associate at Fennemore Craig, P.C., J.D. 2019, Sandra Day O’Connor College of Law at Arizona State University</w:t>
      </w:r>
      <w:r w:rsidRPr="007E54D4">
        <w:t>. "</w:t>
      </w:r>
      <w:r>
        <w:t>The Pull of Delaware: How Judges Have Undermined Nevada’s Efforts to Develop Its Own Corporate Law</w:t>
      </w:r>
      <w:r w:rsidRPr="007E54D4">
        <w:t xml:space="preserve">." </w:t>
      </w:r>
      <w:r>
        <w:t>Nevada Law Review</w:t>
      </w:r>
      <w:r w:rsidRPr="007E54D4">
        <w:t xml:space="preserve">, </w:t>
      </w:r>
      <w:r>
        <w:t>20.2</w:t>
      </w:r>
      <w:r w:rsidRPr="007E54D4">
        <w:t xml:space="preserve">, </w:t>
      </w:r>
      <w:r>
        <w:t>401-426</w:t>
      </w:r>
      <w:r w:rsidRPr="007E54D4">
        <w:t>.</w:t>
      </w:r>
    </w:p>
    <w:p w14:paraId="2968BB35" w14:textId="77777777" w:rsidR="002A0634" w:rsidRPr="00365587" w:rsidRDefault="002A0634" w:rsidP="002A0634">
      <w:pPr>
        <w:rPr>
          <w:sz w:val="16"/>
        </w:rPr>
      </w:pPr>
      <w:r w:rsidRPr="00365587">
        <w:rPr>
          <w:sz w:val="16"/>
        </w:rPr>
        <w:t>III. Nevada’s Story</w:t>
      </w:r>
    </w:p>
    <w:p w14:paraId="31E299CD" w14:textId="77777777" w:rsidR="002A0634" w:rsidRPr="00365587" w:rsidRDefault="002A0634" w:rsidP="002A0634">
      <w:pPr>
        <w:rPr>
          <w:sz w:val="16"/>
        </w:rPr>
      </w:pPr>
      <w:r w:rsidRPr="00365587">
        <w:rPr>
          <w:rStyle w:val="StyleUnderline"/>
        </w:rPr>
        <w:t xml:space="preserve">In 1991, </w:t>
      </w:r>
      <w:r w:rsidRPr="00CA65FC">
        <w:rPr>
          <w:rStyle w:val="StyleUnderline"/>
          <w:highlight w:val="cyan"/>
        </w:rPr>
        <w:t>Nevada</w:t>
      </w:r>
      <w:r w:rsidRPr="00365587">
        <w:rPr>
          <w:rStyle w:val="StyleUnderline"/>
        </w:rPr>
        <w:t xml:space="preserve"> sought to </w:t>
      </w:r>
      <w:r w:rsidRPr="00CA65FC">
        <w:rPr>
          <w:rStyle w:val="StyleUnderline"/>
          <w:highlight w:val="cyan"/>
        </w:rPr>
        <w:t>join</w:t>
      </w:r>
      <w:r w:rsidRPr="00365587">
        <w:rPr>
          <w:rStyle w:val="StyleUnderline"/>
        </w:rPr>
        <w:t xml:space="preserve"> the ranks of </w:t>
      </w:r>
      <w:r w:rsidRPr="00CA65FC">
        <w:rPr>
          <w:rStyle w:val="StyleUnderline"/>
          <w:highlight w:val="cyan"/>
        </w:rPr>
        <w:t>states that</w:t>
      </w:r>
      <w:r w:rsidRPr="00365587">
        <w:rPr>
          <w:rStyle w:val="StyleUnderline"/>
        </w:rPr>
        <w:t xml:space="preserve"> had </w:t>
      </w:r>
      <w:r w:rsidRPr="00365587">
        <w:rPr>
          <w:rStyle w:val="Emphasis"/>
        </w:rPr>
        <w:t>rejected</w:t>
      </w:r>
      <w:r w:rsidRPr="00365587">
        <w:rPr>
          <w:rStyle w:val="StyleUnderline"/>
        </w:rPr>
        <w:t xml:space="preserve"> Unocal and Revlon</w:t>
      </w:r>
      <w:r w:rsidRPr="00365587">
        <w:rPr>
          <w:sz w:val="16"/>
        </w:rPr>
        <w:t xml:space="preserve">117 </w:t>
      </w:r>
      <w:r w:rsidRPr="00365587">
        <w:rPr>
          <w:rStyle w:val="StyleUnderline"/>
        </w:rPr>
        <w:t>by adopting</w:t>
      </w:r>
      <w:r w:rsidRPr="00365587">
        <w:rPr>
          <w:sz w:val="16"/>
        </w:rPr>
        <w:t xml:space="preserve"> Nevada Revised Statute (</w:t>
      </w:r>
      <w:r w:rsidRPr="00365587">
        <w:rPr>
          <w:rStyle w:val="StyleUnderline"/>
        </w:rPr>
        <w:t>NRS</w:t>
      </w:r>
      <w:r w:rsidRPr="00365587">
        <w:rPr>
          <w:sz w:val="16"/>
        </w:rPr>
        <w:t xml:space="preserve">) 78.138.118 Nearly identical to the Massachusetts statute discussed above, </w:t>
      </w:r>
      <w:r w:rsidRPr="009B4BB7">
        <w:rPr>
          <w:rStyle w:val="StyleUnderline"/>
        </w:rPr>
        <w:t>NRS</w:t>
      </w:r>
      <w:r w:rsidRPr="00365587">
        <w:rPr>
          <w:sz w:val="16"/>
        </w:rPr>
        <w:t xml:space="preserve"> 78.138 </w:t>
      </w:r>
      <w:r w:rsidRPr="00CA65FC">
        <w:rPr>
          <w:rStyle w:val="StyleUnderline"/>
          <w:highlight w:val="cyan"/>
        </w:rPr>
        <w:t>permit</w:t>
      </w:r>
      <w:r w:rsidRPr="00365587">
        <w:rPr>
          <w:rStyle w:val="StyleUnderline"/>
        </w:rPr>
        <w:t xml:space="preserve">ted directors and officers of Nevada </w:t>
      </w:r>
      <w:r w:rsidRPr="00CA65FC">
        <w:rPr>
          <w:rStyle w:val="StyleUnderline"/>
          <w:highlight w:val="cyan"/>
        </w:rPr>
        <w:t>corp</w:t>
      </w:r>
      <w:r w:rsidRPr="00365587">
        <w:rPr>
          <w:rStyle w:val="StyleUnderline"/>
        </w:rPr>
        <w:t>oration</w:t>
      </w:r>
      <w:r w:rsidRPr="00CA65FC">
        <w:rPr>
          <w:rStyle w:val="StyleUnderline"/>
          <w:highlight w:val="cyan"/>
        </w:rPr>
        <w:t>s</w:t>
      </w:r>
      <w:r w:rsidRPr="00365587">
        <w:rPr>
          <w:rStyle w:val="StyleUnderline"/>
        </w:rPr>
        <w:t xml:space="preserve"> </w:t>
      </w:r>
      <w:r w:rsidRPr="00CA65FC">
        <w:rPr>
          <w:rStyle w:val="StyleUnderline"/>
          <w:highlight w:val="cyan"/>
        </w:rPr>
        <w:t xml:space="preserve">to </w:t>
      </w:r>
      <w:r w:rsidRPr="00CA65FC">
        <w:rPr>
          <w:rStyle w:val="Emphasis"/>
          <w:highlight w:val="cyan"/>
        </w:rPr>
        <w:t>consider</w:t>
      </w:r>
      <w:r w:rsidRPr="00365587">
        <w:rPr>
          <w:rStyle w:val="Emphasis"/>
        </w:rPr>
        <w:t xml:space="preserve"> the interests</w:t>
      </w:r>
      <w:r w:rsidRPr="00365587">
        <w:rPr>
          <w:rStyle w:val="StyleUnderline"/>
        </w:rPr>
        <w:t xml:space="preserve"> of </w:t>
      </w:r>
      <w:r w:rsidRPr="00CA65FC">
        <w:rPr>
          <w:rStyle w:val="Emphasis"/>
          <w:highlight w:val="cyan"/>
        </w:rPr>
        <w:t>employees</w:t>
      </w:r>
      <w:r w:rsidRPr="00365587">
        <w:rPr>
          <w:rStyle w:val="StyleUnderline"/>
        </w:rPr>
        <w:t xml:space="preserve">, </w:t>
      </w:r>
      <w:r w:rsidRPr="00CA65FC">
        <w:rPr>
          <w:rStyle w:val="Emphasis"/>
          <w:highlight w:val="cyan"/>
        </w:rPr>
        <w:t>customers</w:t>
      </w:r>
      <w:r w:rsidRPr="00365587">
        <w:rPr>
          <w:rStyle w:val="StyleUnderline"/>
        </w:rPr>
        <w:t xml:space="preserve">, </w:t>
      </w:r>
      <w:r w:rsidRPr="00CA65FC">
        <w:rPr>
          <w:rStyle w:val="Emphasis"/>
          <w:highlight w:val="cyan"/>
        </w:rPr>
        <w:t>society</w:t>
      </w:r>
      <w:r w:rsidRPr="00365587">
        <w:rPr>
          <w:rStyle w:val="Emphasis"/>
        </w:rPr>
        <w:t xml:space="preserve"> as a whole</w:t>
      </w:r>
      <w:r w:rsidRPr="00365587">
        <w:rPr>
          <w:rStyle w:val="StyleUnderline"/>
        </w:rPr>
        <w:t xml:space="preserve">, </w:t>
      </w:r>
      <w:r w:rsidRPr="00CA65FC">
        <w:rPr>
          <w:rStyle w:val="StyleUnderline"/>
          <w:highlight w:val="cyan"/>
        </w:rPr>
        <w:t xml:space="preserve">and </w:t>
      </w:r>
      <w:r w:rsidRPr="00365587">
        <w:rPr>
          <w:rStyle w:val="StyleUnderline"/>
        </w:rPr>
        <w:t xml:space="preserve">the </w:t>
      </w:r>
      <w:r w:rsidRPr="00CA65FC">
        <w:rPr>
          <w:rStyle w:val="Emphasis"/>
          <w:highlight w:val="cyan"/>
        </w:rPr>
        <w:t>long-term interests</w:t>
      </w:r>
      <w:r w:rsidRPr="00365587">
        <w:rPr>
          <w:rStyle w:val="StyleUnderline"/>
        </w:rPr>
        <w:t xml:space="preserve"> of the </w:t>
      </w:r>
      <w:r w:rsidRPr="00365587">
        <w:rPr>
          <w:rStyle w:val="Emphasis"/>
        </w:rPr>
        <w:t>corporation</w:t>
      </w:r>
      <w:r w:rsidRPr="00365587">
        <w:rPr>
          <w:sz w:val="16"/>
        </w:rPr>
        <w:t xml:space="preserve">.119 Perhaps most important, Nevada’s constituency statute also plainly applied in the takeover context, noting that directors may consider whether “these interests [are] best served by the continued independence of the corporation.”120 </w:t>
      </w:r>
      <w:r w:rsidRPr="00CA65FC">
        <w:rPr>
          <w:rStyle w:val="StyleUnderline"/>
          <w:highlight w:val="cyan"/>
        </w:rPr>
        <w:t>The</w:t>
      </w:r>
      <w:r w:rsidRPr="00365587">
        <w:rPr>
          <w:rStyle w:val="StyleUnderline"/>
        </w:rPr>
        <w:t xml:space="preserve"> stated </w:t>
      </w:r>
      <w:r w:rsidRPr="00CA65FC">
        <w:rPr>
          <w:rStyle w:val="Emphasis"/>
          <w:highlight w:val="cyan"/>
        </w:rPr>
        <w:t>purpose</w:t>
      </w:r>
      <w:r w:rsidRPr="00365587">
        <w:rPr>
          <w:rStyle w:val="StyleUnderline"/>
        </w:rPr>
        <w:t xml:space="preserve"> of the statue </w:t>
      </w:r>
      <w:r w:rsidRPr="00CA65FC">
        <w:rPr>
          <w:rStyle w:val="StyleUnderline"/>
          <w:highlight w:val="cyan"/>
        </w:rPr>
        <w:t>was to</w:t>
      </w:r>
      <w:r w:rsidRPr="00365587">
        <w:rPr>
          <w:rStyle w:val="StyleUnderline"/>
        </w:rPr>
        <w:t xml:space="preserve"> </w:t>
      </w:r>
      <w:r w:rsidRPr="00365587">
        <w:rPr>
          <w:rStyle w:val="Emphasis"/>
        </w:rPr>
        <w:t>modernize Nevada corporate law</w:t>
      </w:r>
      <w:r w:rsidRPr="00365587">
        <w:rPr>
          <w:rStyle w:val="StyleUnderline"/>
        </w:rPr>
        <w:t xml:space="preserve"> </w:t>
      </w:r>
      <w:r w:rsidRPr="00365587">
        <w:rPr>
          <w:sz w:val="16"/>
        </w:rPr>
        <w:t xml:space="preserve">with regard to takeovers and to “encourage[] those wishing to acquire [Nevada] corporations to negotiate with the board of directors . . . before attempting to do so.”121 But despite these efforts </w:t>
      </w:r>
      <w:r w:rsidRPr="00365587">
        <w:rPr>
          <w:rStyle w:val="StyleUnderline"/>
        </w:rPr>
        <w:t xml:space="preserve">to </w:t>
      </w:r>
      <w:r w:rsidRPr="00CA65FC">
        <w:rPr>
          <w:rStyle w:val="Emphasis"/>
          <w:highlight w:val="cyan"/>
        </w:rPr>
        <w:t>deviate</w:t>
      </w:r>
      <w:r w:rsidRPr="00CA65FC">
        <w:rPr>
          <w:rStyle w:val="StyleUnderline"/>
          <w:highlight w:val="cyan"/>
        </w:rPr>
        <w:t xml:space="preserve"> from </w:t>
      </w:r>
      <w:r w:rsidRPr="00CA65FC">
        <w:rPr>
          <w:rStyle w:val="Emphasis"/>
          <w:highlight w:val="cyan"/>
        </w:rPr>
        <w:t>Delaware</w:t>
      </w:r>
      <w:r w:rsidRPr="00365587">
        <w:rPr>
          <w:rStyle w:val="Emphasis"/>
        </w:rPr>
        <w:t xml:space="preserve"> law</w:t>
      </w:r>
      <w:r w:rsidRPr="00365587">
        <w:rPr>
          <w:sz w:val="16"/>
        </w:rPr>
        <w:t>, Nevada courts were reluctant to do so.</w:t>
      </w:r>
    </w:p>
    <w:p w14:paraId="5D331421" w14:textId="77777777" w:rsidR="002A0634" w:rsidRPr="00365587" w:rsidRDefault="002A0634" w:rsidP="002A0634">
      <w:pPr>
        <w:rPr>
          <w:sz w:val="16"/>
        </w:rPr>
      </w:pPr>
      <w:r w:rsidRPr="00365587">
        <w:rPr>
          <w:sz w:val="16"/>
        </w:rPr>
        <w:t>In Hilton Hotels Corp. v. ITT Corp., 122 the United States District Court for the District of Nevada relied extensively on Delaware case law to enjoin ITT’s use of defensive tactics in a takeover battle.123 In 1997, Hilton Hotels Corp. announced a $6.5 billion124 tender offer for the stock of Nevada-based ITT Corp.125 ITT sought to block Hilton’s acquisition by staggering the board126 so that only one-third of ITT’s board would be up for election at any annual shareholder meeting,127 thereby preventing Hilton from quickly gaining control of ITT’s board of directors.128 ITT moved to implement its plan without shareholder approval.129 Hilton sued to enjoin ITT from doing so, arguing ITT’s plan breached its directors’ fiduciary duties.130</w:t>
      </w:r>
    </w:p>
    <w:p w14:paraId="0B981AD8" w14:textId="77777777" w:rsidR="002A0634" w:rsidRPr="00365587" w:rsidRDefault="002A0634" w:rsidP="002A0634">
      <w:pPr>
        <w:rPr>
          <w:sz w:val="16"/>
        </w:rPr>
      </w:pPr>
      <w:r w:rsidRPr="00365587">
        <w:rPr>
          <w:sz w:val="16"/>
        </w:rPr>
        <w:t>Despite NRS 78.138, which explicitly applied to hostile acquisitions, the Hilton court began its analysis by noting that there was no on-point Nevada statutory or case law dealing with hostile takeovers or the ability of target boards to implement defensive measures.131 The court then turned to Delaware case law.132 The ITT board “argue[d] that Nevada does not follow Delaware case law [because NRS] [Section] 78.138 provides that a board, exercising its powers in good faith and with a[] view to the interests of the corporation can resist potential changes in control of a corporation based on the effect on constituencies other than the shareholders.”133 But the court interpreted Nevada’s constituency statute as consistent with the Delaware’s heightened standards: “Delaware case law merely clarifies the basic duties established by the Nevada statutes,” the court noted.134 “This Court will not eliminate the principles articulated in Unocal . . . and Revlon . . . without any indication from the Nevada Legislature . . . that that is the legislative intent.”135 The court permanently enjoined ITT’s defensive measures.136</w:t>
      </w:r>
    </w:p>
    <w:p w14:paraId="654A96AD" w14:textId="77777777" w:rsidR="002A0634" w:rsidRPr="00365587" w:rsidRDefault="002A0634" w:rsidP="002A0634">
      <w:pPr>
        <w:rPr>
          <w:sz w:val="16"/>
        </w:rPr>
      </w:pPr>
      <w:r w:rsidRPr="00365587">
        <w:rPr>
          <w:sz w:val="16"/>
        </w:rPr>
        <w:t>A. The Nevada Legislature Responds</w:t>
      </w:r>
    </w:p>
    <w:p w14:paraId="79834C40" w14:textId="77777777" w:rsidR="002A0634" w:rsidRPr="00365587" w:rsidRDefault="002A0634" w:rsidP="002A0634">
      <w:pPr>
        <w:rPr>
          <w:sz w:val="16"/>
        </w:rPr>
      </w:pPr>
      <w:r w:rsidRPr="00365587">
        <w:rPr>
          <w:sz w:val="16"/>
        </w:rPr>
        <w:t xml:space="preserve">In response to Hilton Hotels Corp., </w:t>
      </w:r>
      <w:r w:rsidRPr="00365587">
        <w:rPr>
          <w:rStyle w:val="StyleUnderline"/>
        </w:rPr>
        <w:t xml:space="preserve">the Nevada Legislature amended the </w:t>
      </w:r>
      <w:r w:rsidRPr="00CA65FC">
        <w:rPr>
          <w:rStyle w:val="StyleUnderline"/>
          <w:highlight w:val="cyan"/>
        </w:rPr>
        <w:t>state</w:t>
      </w:r>
      <w:r w:rsidRPr="00365587">
        <w:rPr>
          <w:rStyle w:val="StyleUnderline"/>
        </w:rPr>
        <w:t xml:space="preserve">’s corporate </w:t>
      </w:r>
      <w:r w:rsidRPr="00CA65FC">
        <w:rPr>
          <w:rStyle w:val="StyleUnderline"/>
          <w:highlight w:val="cyan"/>
        </w:rPr>
        <w:t>law</w:t>
      </w:r>
      <w:r w:rsidRPr="00365587">
        <w:rPr>
          <w:rStyle w:val="StyleUnderline"/>
        </w:rPr>
        <w:t xml:space="preserve"> in 1999 to </w:t>
      </w:r>
      <w:r w:rsidRPr="00CA65FC">
        <w:rPr>
          <w:rStyle w:val="Emphasis"/>
          <w:highlight w:val="cyan"/>
        </w:rPr>
        <w:t>make explicit</w:t>
      </w:r>
      <w:r w:rsidRPr="00365587">
        <w:rPr>
          <w:rStyle w:val="StyleUnderline"/>
        </w:rPr>
        <w:t xml:space="preserve"> that </w:t>
      </w:r>
      <w:r w:rsidRPr="00CA65FC">
        <w:rPr>
          <w:rStyle w:val="StyleUnderline"/>
          <w:highlight w:val="cyan"/>
        </w:rPr>
        <w:t xml:space="preserve">Nevada </w:t>
      </w:r>
      <w:r w:rsidRPr="00CA65FC">
        <w:rPr>
          <w:rStyle w:val="Emphasis"/>
          <w:highlight w:val="cyan"/>
        </w:rPr>
        <w:t>does not follow Delaware case law</w:t>
      </w:r>
      <w:r w:rsidRPr="00365587">
        <w:rPr>
          <w:rStyle w:val="Emphasis"/>
        </w:rPr>
        <w:t>.</w:t>
      </w:r>
      <w:r w:rsidRPr="00365587">
        <w:rPr>
          <w:sz w:val="16"/>
        </w:rPr>
        <w:t xml:space="preserve">137 </w:t>
      </w:r>
      <w:r w:rsidRPr="00365587">
        <w:rPr>
          <w:rStyle w:val="StyleUnderline"/>
        </w:rPr>
        <w:t>The legislative intent behind the amendments was to abrogate the Hilton court’s use of Delaware’s enhanced standards and “preserve[] the application of the business judgment rule</w:t>
      </w:r>
      <w:r w:rsidRPr="00365587">
        <w:rPr>
          <w:sz w:val="16"/>
        </w:rPr>
        <w:t xml:space="preserve"> even in takeover situations” for Nevada corporate boards.138 The Nevada Legislature created NRS 78.139, dealing specifically with takeovers.139 Much like the Maryland and Indiana anti takeover laws discussed above140 , NRS 78.139 precluded courts from reviewing director conduct with any greater scrutiny than the business judgment rule, even in takeover situations.141 </w:t>
      </w:r>
      <w:r w:rsidRPr="00365587">
        <w:rPr>
          <w:rStyle w:val="StyleUnderline"/>
        </w:rPr>
        <w:t>The amendments</w:t>
      </w:r>
      <w:r w:rsidRPr="00365587">
        <w:rPr>
          <w:sz w:val="16"/>
        </w:rPr>
        <w:t xml:space="preserve"> also </w:t>
      </w:r>
      <w:r w:rsidRPr="00365587">
        <w:rPr>
          <w:rStyle w:val="StyleUnderline"/>
        </w:rPr>
        <w:t xml:space="preserve">refined Nevada’s constituency statute by </w:t>
      </w:r>
      <w:r w:rsidRPr="00CA65FC">
        <w:rPr>
          <w:rStyle w:val="Emphasis"/>
          <w:highlight w:val="cyan"/>
        </w:rPr>
        <w:t>reinforcing the notion</w:t>
      </w:r>
      <w:r w:rsidRPr="00365587">
        <w:rPr>
          <w:rStyle w:val="StyleUnderline"/>
        </w:rPr>
        <w:t xml:space="preserve"> that corporate </w:t>
      </w:r>
      <w:r w:rsidRPr="00CA65FC">
        <w:rPr>
          <w:rStyle w:val="StyleUnderline"/>
          <w:highlight w:val="cyan"/>
        </w:rPr>
        <w:t>boards could</w:t>
      </w:r>
      <w:r w:rsidRPr="00365587">
        <w:rPr>
          <w:sz w:val="16"/>
        </w:rPr>
        <w:t xml:space="preserve"> appropriately resist takeover by </w:t>
      </w:r>
      <w:r w:rsidRPr="00CA65FC">
        <w:rPr>
          <w:rStyle w:val="StyleUnderline"/>
          <w:highlight w:val="cyan"/>
        </w:rPr>
        <w:t>consider</w:t>
      </w:r>
      <w:r w:rsidRPr="00365587">
        <w:rPr>
          <w:sz w:val="16"/>
        </w:rPr>
        <w:t xml:space="preserve">ing </w:t>
      </w:r>
      <w:r w:rsidRPr="00CA65FC">
        <w:rPr>
          <w:rStyle w:val="Emphasis"/>
          <w:highlight w:val="cyan"/>
        </w:rPr>
        <w:t>non-shareholder interests</w:t>
      </w:r>
      <w:r w:rsidRPr="00365587">
        <w:rPr>
          <w:sz w:val="16"/>
        </w:rPr>
        <w:t xml:space="preserve"> and that neither Revlon nor Unocal apply in such cases. 142</w:t>
      </w:r>
    </w:p>
    <w:p w14:paraId="3D11388C" w14:textId="77777777" w:rsidR="002A0634" w:rsidRDefault="002A0634" w:rsidP="002A0634"/>
    <w:p w14:paraId="58B33218" w14:textId="77777777" w:rsidR="002A0634" w:rsidRDefault="002A0634" w:rsidP="002A0634"/>
    <w:p w14:paraId="6D959763" w14:textId="77777777" w:rsidR="002A0634" w:rsidRPr="00365587" w:rsidRDefault="002A0634" w:rsidP="002A0634"/>
    <w:p w14:paraId="1EDD948C" w14:textId="77777777" w:rsidR="002A0634" w:rsidRPr="006F1D3F" w:rsidRDefault="002A0634" w:rsidP="002A0634">
      <w:pPr>
        <w:pStyle w:val="Heading4"/>
      </w:pPr>
      <w:r>
        <w:t>Shareholder primacy causes extinction</w:t>
      </w:r>
    </w:p>
    <w:p w14:paraId="359881C5" w14:textId="77777777" w:rsidR="002A0634" w:rsidRPr="00C30FA0" w:rsidRDefault="002A0634" w:rsidP="002A0634">
      <w:r w:rsidRPr="00D82112">
        <w:t xml:space="preserve">Ronit </w:t>
      </w:r>
      <w:r w:rsidRPr="00D82112">
        <w:rPr>
          <w:rStyle w:val="Style13ptBold"/>
        </w:rPr>
        <w:t>Donyets-Kedar</w:t>
      </w:r>
      <w:r>
        <w:t xml:space="preserve"> </w:t>
      </w:r>
      <w:r w:rsidRPr="007E54D4">
        <w:rPr>
          <w:rStyle w:val="Style13ptBold"/>
        </w:rPr>
        <w:t xml:space="preserve">&amp; </w:t>
      </w:r>
      <w:r w:rsidRPr="00D82112">
        <w:t xml:space="preserve">Ofer </w:t>
      </w:r>
      <w:r w:rsidRPr="00D82112">
        <w:rPr>
          <w:rStyle w:val="Style13ptBold"/>
        </w:rPr>
        <w:t>Sitbon</w:t>
      </w:r>
      <w:r>
        <w:t xml:space="preserve"> </w:t>
      </w:r>
      <w:r>
        <w:rPr>
          <w:rStyle w:val="Style13ptBold"/>
        </w:rPr>
        <w:t>23</w:t>
      </w:r>
      <w:r w:rsidRPr="007E54D4">
        <w:t xml:space="preserve">. </w:t>
      </w:r>
      <w:r>
        <w:t xml:space="preserve">Associate Professor of Law, College of Law &amp; Business, Israel, Global Affiliated Faculty, </w:t>
      </w:r>
      <w:r w:rsidRPr="00C30FA0">
        <w:rPr>
          <w:szCs w:val="32"/>
        </w:rPr>
        <w:t>Emory Law School, and Co-Founder, Corporate Social Responsibility Institute, College of Law and Business, Israel. "Hiding in Plain Sight: Corporate Legal Responsibility." Southwestern Journal of International Law, 24.1, 76-114.</w:t>
      </w:r>
    </w:p>
    <w:p w14:paraId="36B74446" w14:textId="77777777" w:rsidR="002A0634" w:rsidRPr="00C30FA0" w:rsidRDefault="002A0634" w:rsidP="002A0634">
      <w:pPr>
        <w:rPr>
          <w:sz w:val="16"/>
        </w:rPr>
      </w:pPr>
      <w:r w:rsidRPr="00C30FA0">
        <w:rPr>
          <w:sz w:val="16"/>
        </w:rPr>
        <w:t>[[Begin Abstract]]</w:t>
      </w:r>
    </w:p>
    <w:p w14:paraId="2FC305E0" w14:textId="77777777" w:rsidR="002A0634" w:rsidRPr="00C30FA0" w:rsidRDefault="002A0634" w:rsidP="002A0634">
      <w:pPr>
        <w:rPr>
          <w:sz w:val="16"/>
        </w:rPr>
      </w:pPr>
      <w:r w:rsidRPr="005B4CA9">
        <w:rPr>
          <w:rStyle w:val="StyleUnderline"/>
        </w:rPr>
        <w:t xml:space="preserve">The purpose of the corporation is </w:t>
      </w:r>
      <w:r w:rsidRPr="00C30FA0">
        <w:rPr>
          <w:rStyle w:val="Emphasis"/>
        </w:rPr>
        <w:t>contested</w:t>
      </w:r>
      <w:r w:rsidRPr="005B4CA9">
        <w:rPr>
          <w:rStyle w:val="StyleUnderline"/>
        </w:rPr>
        <w:t xml:space="preserve">. The </w:t>
      </w:r>
      <w:r w:rsidRPr="00C30FA0">
        <w:rPr>
          <w:rStyle w:val="Emphasis"/>
        </w:rPr>
        <w:t>heart</w:t>
      </w:r>
      <w:r w:rsidRPr="005B4CA9">
        <w:rPr>
          <w:rStyle w:val="StyleUnderline"/>
        </w:rPr>
        <w:t xml:space="preserve"> of the debate is whether corporations ought to </w:t>
      </w:r>
      <w:r w:rsidRPr="00C30FA0">
        <w:rPr>
          <w:rStyle w:val="Emphasis"/>
        </w:rPr>
        <w:t>maximize shareholder value</w:t>
      </w:r>
      <w:r w:rsidRPr="005B4CA9">
        <w:rPr>
          <w:rStyle w:val="StyleUnderline"/>
        </w:rPr>
        <w:t xml:space="preserve">, or rather </w:t>
      </w:r>
      <w:r w:rsidRPr="00C30FA0">
        <w:rPr>
          <w:rStyle w:val="Emphasis"/>
        </w:rPr>
        <w:t>balance shareholder gains</w:t>
      </w:r>
      <w:r w:rsidRPr="005B4CA9">
        <w:rPr>
          <w:rStyle w:val="StyleUnderline"/>
        </w:rPr>
        <w:t xml:space="preserve"> against the welfare of </w:t>
      </w:r>
      <w:r w:rsidRPr="00C30FA0">
        <w:rPr>
          <w:rStyle w:val="Emphasis"/>
        </w:rPr>
        <w:t>other constituencies</w:t>
      </w:r>
      <w:r w:rsidRPr="00C30FA0">
        <w:rPr>
          <w:sz w:val="16"/>
        </w:rPr>
        <w:t>. Lawyers and policymakers alike commonly hold that most corporations rightly regard the interests of shareholders as their highest priority. Even after repeated challenges from scholars,1 high-profile statements from corporate executives,2 and the promise of ESG investments,3 the common view is that maximizing shareholder value is the law. And while other non-corporate legal fields such as labor law, tax law, consumer laws and environmental laws may strive to protect the interests of stakeholders, corporate law instructs officers and directors to prioritize shareholders.</w:t>
      </w:r>
    </w:p>
    <w:p w14:paraId="67C5310C" w14:textId="77777777" w:rsidR="002A0634" w:rsidRPr="00C30FA0" w:rsidRDefault="002A0634" w:rsidP="002A0634">
      <w:pPr>
        <w:rPr>
          <w:sz w:val="16"/>
        </w:rPr>
      </w:pPr>
      <w:r w:rsidRPr="00C30FA0">
        <w:rPr>
          <w:sz w:val="16"/>
        </w:rPr>
        <w:t>The paper challenges this interpretation of corporate law. It argues that even without any changes to current regulation, a constituency-oriented obligation to consider the social and economic impact of corporate conduct on corporate stakeholders exists within current corporate law.</w:t>
      </w:r>
    </w:p>
    <w:p w14:paraId="12F78EED" w14:textId="77777777" w:rsidR="002A0634" w:rsidRPr="00C30FA0" w:rsidRDefault="002A0634" w:rsidP="002A0634">
      <w:pPr>
        <w:rPr>
          <w:sz w:val="16"/>
        </w:rPr>
      </w:pPr>
      <w:r w:rsidRPr="00C30FA0">
        <w:rPr>
          <w:sz w:val="16"/>
        </w:rPr>
        <w:t xml:space="preserve">By analyzing the legal framework of corporate law in Israel, the US, and the UK it is possible to show that </w:t>
      </w:r>
      <w:r w:rsidRPr="00F7689F">
        <w:rPr>
          <w:rStyle w:val="StyleUnderline"/>
          <w:highlight w:val="cyan"/>
        </w:rPr>
        <w:t>corporate law</w:t>
      </w:r>
      <w:r w:rsidRPr="00C30FA0">
        <w:rPr>
          <w:sz w:val="16"/>
        </w:rPr>
        <w:t xml:space="preserve"> itself is capable of a broader interpretation; and that such interpretation—one </w:t>
      </w:r>
      <w:r w:rsidRPr="00F7689F">
        <w:rPr>
          <w:rStyle w:val="StyleUnderline"/>
          <w:highlight w:val="cyan"/>
        </w:rPr>
        <w:t>that considers</w:t>
      </w:r>
      <w:r w:rsidRPr="005B4CA9">
        <w:rPr>
          <w:rStyle w:val="StyleUnderline"/>
        </w:rPr>
        <w:t xml:space="preserve"> the impact of corporate behavior on </w:t>
      </w:r>
      <w:r w:rsidRPr="00F7689F">
        <w:rPr>
          <w:rStyle w:val="StyleUnderline"/>
          <w:highlight w:val="cyan"/>
        </w:rPr>
        <w:t>social welfare</w:t>
      </w:r>
      <w:r w:rsidRPr="00C30FA0">
        <w:rPr>
          <w:sz w:val="16"/>
        </w:rPr>
        <w:t>—</w:t>
      </w:r>
      <w:r w:rsidRPr="00F7689F">
        <w:rPr>
          <w:rStyle w:val="StyleUnderline"/>
          <w:highlight w:val="cyan"/>
        </w:rPr>
        <w:t xml:space="preserve">is </w:t>
      </w:r>
      <w:r w:rsidRPr="00F7689F">
        <w:rPr>
          <w:rStyle w:val="Emphasis"/>
          <w:highlight w:val="cyan"/>
        </w:rPr>
        <w:t>necessary</w:t>
      </w:r>
      <w:r w:rsidRPr="00F7689F">
        <w:rPr>
          <w:rStyle w:val="StyleUnderline"/>
          <w:highlight w:val="cyan"/>
        </w:rPr>
        <w:t xml:space="preserve"> for</w:t>
      </w:r>
      <w:r w:rsidRPr="005B4CA9">
        <w:rPr>
          <w:rStyle w:val="StyleUnderline"/>
        </w:rPr>
        <w:t xml:space="preserve"> a </w:t>
      </w:r>
      <w:r w:rsidRPr="00F7689F">
        <w:rPr>
          <w:rStyle w:val="Emphasis"/>
          <w:highlight w:val="cyan"/>
        </w:rPr>
        <w:t>sustainable society</w:t>
      </w:r>
      <w:r w:rsidRPr="00C30FA0">
        <w:rPr>
          <w:rStyle w:val="Emphasis"/>
        </w:rPr>
        <w:t>.</w:t>
      </w:r>
      <w:r w:rsidRPr="005B4CA9">
        <w:rPr>
          <w:rStyle w:val="StyleUnderline"/>
        </w:rPr>
        <w:t xml:space="preserve"> </w:t>
      </w:r>
      <w:r w:rsidRPr="00F7689F">
        <w:rPr>
          <w:rStyle w:val="StyleUnderline"/>
          <w:highlight w:val="cyan"/>
        </w:rPr>
        <w:t>With</w:t>
      </w:r>
      <w:r w:rsidRPr="005B4CA9">
        <w:rPr>
          <w:rStyle w:val="StyleUnderline"/>
        </w:rPr>
        <w:t xml:space="preserve"> </w:t>
      </w:r>
      <w:r w:rsidRPr="00C30FA0">
        <w:rPr>
          <w:rStyle w:val="Emphasis"/>
        </w:rPr>
        <w:t xml:space="preserve">unprecedented </w:t>
      </w:r>
      <w:r w:rsidRPr="00F7689F">
        <w:rPr>
          <w:rStyle w:val="Emphasis"/>
          <w:highlight w:val="cyan"/>
        </w:rPr>
        <w:t>corporate</w:t>
      </w:r>
      <w:r w:rsidRPr="00C30FA0">
        <w:rPr>
          <w:rStyle w:val="Emphasis"/>
        </w:rPr>
        <w:t xml:space="preserve"> power</w:t>
      </w:r>
      <w:r w:rsidRPr="005B4CA9">
        <w:rPr>
          <w:rStyle w:val="StyleUnderline"/>
        </w:rPr>
        <w:t xml:space="preserve">, and the </w:t>
      </w:r>
      <w:r w:rsidRPr="00F7689F">
        <w:rPr>
          <w:rStyle w:val="Emphasis"/>
          <w:highlight w:val="cyan"/>
        </w:rPr>
        <w:t>threats</w:t>
      </w:r>
      <w:r w:rsidRPr="005B4CA9">
        <w:rPr>
          <w:rStyle w:val="StyleUnderline"/>
        </w:rPr>
        <w:t xml:space="preserve"> it poses </w:t>
      </w:r>
      <w:r w:rsidRPr="00F7689F">
        <w:rPr>
          <w:rStyle w:val="StyleUnderline"/>
          <w:highlight w:val="cyan"/>
        </w:rPr>
        <w:t xml:space="preserve">to the </w:t>
      </w:r>
      <w:r w:rsidRPr="00F7689F">
        <w:rPr>
          <w:rStyle w:val="Emphasis"/>
          <w:highlight w:val="cyan"/>
        </w:rPr>
        <w:t>environment</w:t>
      </w:r>
      <w:r w:rsidRPr="00F7689F">
        <w:rPr>
          <w:rStyle w:val="StyleUnderline"/>
          <w:highlight w:val="cyan"/>
        </w:rPr>
        <w:t xml:space="preserve"> </w:t>
      </w:r>
      <w:r w:rsidRPr="00F7689F">
        <w:rPr>
          <w:rStyle w:val="StyleUnderline"/>
        </w:rPr>
        <w:t>and</w:t>
      </w:r>
      <w:r w:rsidRPr="005B4CA9">
        <w:rPr>
          <w:rStyle w:val="StyleUnderline"/>
        </w:rPr>
        <w:t xml:space="preserve"> to </w:t>
      </w:r>
      <w:r w:rsidRPr="00F7689F">
        <w:rPr>
          <w:rStyle w:val="Emphasis"/>
          <w:highlight w:val="cyan"/>
        </w:rPr>
        <w:t>democratic principles</w:t>
      </w:r>
      <w:r w:rsidRPr="005B4CA9">
        <w:rPr>
          <w:rStyle w:val="StyleUnderline"/>
        </w:rPr>
        <w:t xml:space="preserve">, its reinforcement of structures of </w:t>
      </w:r>
      <w:r w:rsidRPr="00C30FA0">
        <w:rPr>
          <w:rStyle w:val="Emphasis"/>
        </w:rPr>
        <w:t>privilege</w:t>
      </w:r>
      <w:r w:rsidRPr="005B4CA9">
        <w:rPr>
          <w:rStyle w:val="StyleUnderline"/>
        </w:rPr>
        <w:t xml:space="preserve"> </w:t>
      </w:r>
      <w:r w:rsidRPr="00F7689F">
        <w:rPr>
          <w:rStyle w:val="StyleUnderline"/>
          <w:highlight w:val="cyan"/>
        </w:rPr>
        <w:t>and</w:t>
      </w:r>
      <w:r w:rsidRPr="005B4CA9">
        <w:rPr>
          <w:rStyle w:val="StyleUnderline"/>
        </w:rPr>
        <w:t xml:space="preserve"> its role in </w:t>
      </w:r>
      <w:r w:rsidRPr="00C30FA0">
        <w:rPr>
          <w:rStyle w:val="Emphasis"/>
        </w:rPr>
        <w:t>deepening in</w:t>
      </w:r>
      <w:r w:rsidRPr="00F7689F">
        <w:rPr>
          <w:rStyle w:val="Emphasis"/>
          <w:highlight w:val="cyan"/>
        </w:rPr>
        <w:t>equality</w:t>
      </w:r>
      <w:r w:rsidRPr="005B4CA9">
        <w:rPr>
          <w:rStyle w:val="StyleUnderline"/>
        </w:rPr>
        <w:t xml:space="preserve">, the interpretation of </w:t>
      </w:r>
      <w:r w:rsidRPr="00F7689F">
        <w:rPr>
          <w:rStyle w:val="StyleUnderline"/>
        </w:rPr>
        <w:t>corporate law needs</w:t>
      </w:r>
      <w:r w:rsidRPr="005B4CA9">
        <w:rPr>
          <w:rStyle w:val="StyleUnderline"/>
        </w:rPr>
        <w:t xml:space="preserve"> to </w:t>
      </w:r>
      <w:r w:rsidRPr="00C30FA0">
        <w:rPr>
          <w:rStyle w:val="Emphasis"/>
        </w:rPr>
        <w:t>re-conceptualize corporate purpose</w:t>
      </w:r>
      <w:r w:rsidRPr="00C30FA0">
        <w:rPr>
          <w:sz w:val="16"/>
        </w:rPr>
        <w:t>. After a series of global crises has exacerbated and exposed the frailty of our social structures, a new interpretation of corporate law is required, one which identifies the duty to consider the wellbeing of the corporate constituencies. We argue that this duty is already embodied in current regulation. The law of corporations in all three jurisdictions allows for such a reading.</w:t>
      </w:r>
    </w:p>
    <w:p w14:paraId="3E32CD59" w14:textId="77777777" w:rsidR="002A0634" w:rsidRPr="00C30FA0" w:rsidRDefault="002A0634" w:rsidP="002A0634">
      <w:pPr>
        <w:rPr>
          <w:sz w:val="16"/>
        </w:rPr>
      </w:pPr>
      <w:r w:rsidRPr="00C30FA0">
        <w:rPr>
          <w:sz w:val="16"/>
        </w:rPr>
        <w:t>[[End Abstract]]</w:t>
      </w:r>
    </w:p>
    <w:p w14:paraId="3DFCB276" w14:textId="77777777" w:rsidR="002A0634" w:rsidRPr="00C30FA0" w:rsidRDefault="002A0634" w:rsidP="002A0634">
      <w:pPr>
        <w:rPr>
          <w:sz w:val="16"/>
        </w:rPr>
      </w:pPr>
      <w:r w:rsidRPr="00C30FA0">
        <w:rPr>
          <w:sz w:val="16"/>
        </w:rPr>
        <w:t>Introduction</w:t>
      </w:r>
    </w:p>
    <w:p w14:paraId="22573E9F" w14:textId="77777777" w:rsidR="002A0634" w:rsidRPr="00C30FA0" w:rsidRDefault="002A0634" w:rsidP="002A0634">
      <w:pPr>
        <w:rPr>
          <w:sz w:val="16"/>
        </w:rPr>
      </w:pPr>
      <w:r w:rsidRPr="005B4CA9">
        <w:rPr>
          <w:rStyle w:val="StyleUnderline"/>
        </w:rPr>
        <w:t xml:space="preserve">On February 24, 2022, Russia launched a full-scale invasion to </w:t>
      </w:r>
      <w:r w:rsidRPr="00C30FA0">
        <w:rPr>
          <w:rStyle w:val="Emphasis"/>
        </w:rPr>
        <w:t>Ukraine</w:t>
      </w:r>
      <w:r w:rsidRPr="00C30FA0">
        <w:rPr>
          <w:sz w:val="16"/>
        </w:rPr>
        <w:t xml:space="preserve">.4 </w:t>
      </w:r>
      <w:r w:rsidRPr="005B4CA9">
        <w:rPr>
          <w:rStyle w:val="StyleUnderline"/>
        </w:rPr>
        <w:t xml:space="preserve">A coordinated response by the West followed; many countries sent military and humanitarian aid,5 and a unified front of the U.S., the EU, and the UK implemented a series of economic sanctions against Russia. </w:t>
      </w:r>
      <w:r w:rsidRPr="00C30FA0">
        <w:rPr>
          <w:sz w:val="16"/>
        </w:rPr>
        <w:t xml:space="preserve">The U.S. banned Russian oil imports, and the UK joined in freezing the assets of Russia’s central bank and in seizing assets of the oligarchs of Putin’s inner circle. The objective of these sanctions was to cut Russian economy off from the global markets. Interestingly, the role of transnational corporations in Russia’s isolation was vital. After only a few days of war, large multinational corporations have pulled out of the Russian economy. </w:t>
      </w:r>
      <w:r w:rsidRPr="005B4CA9">
        <w:rPr>
          <w:rStyle w:val="StyleUnderline"/>
        </w:rPr>
        <w:t>Oil and gas companies</w:t>
      </w:r>
      <w:r w:rsidRPr="00C30FA0">
        <w:rPr>
          <w:sz w:val="16"/>
        </w:rPr>
        <w:t xml:space="preserve"> such as BP, Shell, and ExxonMobil </w:t>
      </w:r>
      <w:r w:rsidRPr="00C30FA0">
        <w:rPr>
          <w:rStyle w:val="Emphasis"/>
        </w:rPr>
        <w:t>cut their investments</w:t>
      </w:r>
      <w:r w:rsidRPr="005B4CA9">
        <w:rPr>
          <w:rStyle w:val="StyleUnderline"/>
        </w:rPr>
        <w:t xml:space="preserve"> in Russian energy companies</w:t>
      </w:r>
      <w:r w:rsidRPr="00C30FA0">
        <w:rPr>
          <w:sz w:val="16"/>
        </w:rPr>
        <w:t xml:space="preserve">;6 </w:t>
      </w:r>
      <w:r w:rsidRPr="005B4CA9">
        <w:rPr>
          <w:rStyle w:val="StyleUnderline"/>
        </w:rPr>
        <w:t>finance companies</w:t>
      </w:r>
      <w:r w:rsidRPr="00C30FA0">
        <w:rPr>
          <w:sz w:val="16"/>
        </w:rPr>
        <w:t xml:space="preserve"> such as Visa, MasterCard, American Express, and PayPal </w:t>
      </w:r>
      <w:r w:rsidRPr="00C30FA0">
        <w:rPr>
          <w:rStyle w:val="Emphasis"/>
        </w:rPr>
        <w:t>suspended</w:t>
      </w:r>
      <w:r w:rsidRPr="005B4CA9">
        <w:rPr>
          <w:rStyle w:val="StyleUnderline"/>
        </w:rPr>
        <w:t xml:space="preserve"> their </w:t>
      </w:r>
      <w:r w:rsidRPr="00C30FA0">
        <w:rPr>
          <w:rStyle w:val="Emphasis"/>
        </w:rPr>
        <w:t>business dealings</w:t>
      </w:r>
      <w:r w:rsidRPr="00C30FA0">
        <w:rPr>
          <w:sz w:val="16"/>
        </w:rPr>
        <w:t xml:space="preserve"> in Russia;7 </w:t>
      </w:r>
      <w:r w:rsidRPr="005B4CA9">
        <w:rPr>
          <w:rStyle w:val="StyleUnderline"/>
        </w:rPr>
        <w:t>tech giants</w:t>
      </w:r>
      <w:r w:rsidRPr="00C30FA0">
        <w:rPr>
          <w:sz w:val="16"/>
        </w:rPr>
        <w:t xml:space="preserve"> Samsung and Sony </w:t>
      </w:r>
      <w:r w:rsidRPr="00C30FA0">
        <w:rPr>
          <w:rStyle w:val="Emphasis"/>
        </w:rPr>
        <w:t>suspended shipments</w:t>
      </w:r>
      <w:r w:rsidRPr="005B4CA9">
        <w:rPr>
          <w:rStyle w:val="StyleUnderline"/>
        </w:rPr>
        <w:t xml:space="preserve"> to Russia</w:t>
      </w:r>
      <w:r w:rsidRPr="00C30FA0">
        <w:rPr>
          <w:sz w:val="16"/>
        </w:rPr>
        <w:t xml:space="preserve">, and Apple has restricted its Apple Pay services.8 </w:t>
      </w:r>
      <w:r w:rsidRPr="005B4CA9">
        <w:rPr>
          <w:rStyle w:val="StyleUnderline"/>
        </w:rPr>
        <w:t xml:space="preserve">The </w:t>
      </w:r>
      <w:r w:rsidRPr="00C30FA0">
        <w:rPr>
          <w:rStyle w:val="Emphasis"/>
        </w:rPr>
        <w:t>most significant blow</w:t>
      </w:r>
      <w:r w:rsidRPr="005B4CA9">
        <w:rPr>
          <w:rStyle w:val="StyleUnderline"/>
        </w:rPr>
        <w:t xml:space="preserve"> to Russian economy was its partial disconnection from </w:t>
      </w:r>
      <w:r w:rsidRPr="00C30FA0">
        <w:rPr>
          <w:rStyle w:val="Emphasis"/>
        </w:rPr>
        <w:t>SWIFT</w:t>
      </w:r>
      <w:r w:rsidRPr="00C30FA0">
        <w:rPr>
          <w:sz w:val="16"/>
        </w:rPr>
        <w:t xml:space="preserve">, the global messaging system for financial transactions. SWIFT is a non-state international cooperative of banks, linking more than 11,000 institutions in over 200 countries,9 founded as a member-owned cooperative society under Belgian law, and is controlled and owned by its members.10 While some central banks are also members of SWIFT, its governing structure guarantees that the control of the organization is proportional to the volume of usage of its services. </w:t>
      </w:r>
      <w:r w:rsidRPr="005B4CA9">
        <w:rPr>
          <w:rStyle w:val="StyleUnderline"/>
        </w:rPr>
        <w:t xml:space="preserve">As an organization comprised mostly of </w:t>
      </w:r>
      <w:r w:rsidRPr="00C30FA0">
        <w:rPr>
          <w:rStyle w:val="Emphasis"/>
        </w:rPr>
        <w:t>private banks</w:t>
      </w:r>
      <w:r w:rsidRPr="005B4CA9">
        <w:rPr>
          <w:rStyle w:val="StyleUnderline"/>
        </w:rPr>
        <w:t>, it is regarded as a “neutral third party”</w:t>
      </w:r>
      <w:r w:rsidRPr="00C30FA0">
        <w:rPr>
          <w:sz w:val="16"/>
        </w:rPr>
        <w:t xml:space="preserve"> and in previous political crises, such as that of Iran in 2012, it was very late to respond to an international campaign pressing it to join the sanctions against Iran. In its attempt to stay neutral in 2012, SWIFT initially insisted that the system is “only a secure messaging service,” and that its activities fell “beyond the remit of current law.”11 A press release from February of 2012 by SWIFT, along the same lines, stated that it was “committed in maintaining its role as a neutral global financial communications network.”12 It wasn’t until the U.S. Senate Banking Committee proposed legislation to permit the sanctioning of SWIFT that it reluctantly joined the effort to cut off Iranian finance. On this occasion, however, SWIFT has joined the sanctions against Russia.</w:t>
      </w:r>
    </w:p>
    <w:p w14:paraId="080A26DE" w14:textId="77777777" w:rsidR="002A0634" w:rsidRPr="005B4CA9" w:rsidRDefault="002A0634" w:rsidP="002A0634">
      <w:pPr>
        <w:rPr>
          <w:rStyle w:val="StyleUnderline"/>
        </w:rPr>
      </w:pPr>
      <w:r w:rsidRPr="00F7689F">
        <w:rPr>
          <w:rStyle w:val="StyleUnderline"/>
        </w:rPr>
        <w:t>The</w:t>
      </w:r>
      <w:r w:rsidRPr="005B4CA9">
        <w:rPr>
          <w:rStyle w:val="StyleUnderline"/>
        </w:rPr>
        <w:t xml:space="preserve"> </w:t>
      </w:r>
      <w:r w:rsidRPr="00C30FA0">
        <w:rPr>
          <w:rStyle w:val="Emphasis"/>
        </w:rPr>
        <w:t>significance</w:t>
      </w:r>
      <w:r w:rsidRPr="005B4CA9">
        <w:rPr>
          <w:rStyle w:val="StyleUnderline"/>
        </w:rPr>
        <w:t xml:space="preserve"> of the </w:t>
      </w:r>
      <w:r w:rsidRPr="00F7689F">
        <w:rPr>
          <w:rStyle w:val="Emphasis"/>
        </w:rPr>
        <w:t>private sector’s cooperation</w:t>
      </w:r>
      <w:r w:rsidRPr="005B4CA9">
        <w:rPr>
          <w:rStyle w:val="StyleUnderline"/>
        </w:rPr>
        <w:t xml:space="preserve"> </w:t>
      </w:r>
      <w:r w:rsidRPr="00F7689F">
        <w:rPr>
          <w:rStyle w:val="StyleUnderline"/>
        </w:rPr>
        <w:t>with the embargo on Russia</w:t>
      </w:r>
      <w:r w:rsidRPr="005B4CA9">
        <w:rPr>
          <w:rStyle w:val="StyleUnderline"/>
        </w:rPr>
        <w:t xml:space="preserve"> in 2022, </w:t>
      </w:r>
      <w:r w:rsidRPr="00F7689F">
        <w:rPr>
          <w:rStyle w:val="StyleUnderline"/>
        </w:rPr>
        <w:t>illustrates</w:t>
      </w:r>
      <w:r w:rsidRPr="005B4CA9">
        <w:rPr>
          <w:rStyle w:val="StyleUnderline"/>
        </w:rPr>
        <w:t xml:space="preserve"> the extent to which </w:t>
      </w:r>
      <w:r w:rsidRPr="00C30FA0">
        <w:rPr>
          <w:rStyle w:val="Emphasis"/>
        </w:rPr>
        <w:t>corporate discretion</w:t>
      </w:r>
      <w:r w:rsidRPr="005B4CA9">
        <w:rPr>
          <w:rStyle w:val="StyleUnderline"/>
        </w:rPr>
        <w:t xml:space="preserve"> and conduct impacts </w:t>
      </w:r>
      <w:r w:rsidRPr="00C30FA0">
        <w:rPr>
          <w:rStyle w:val="Emphasis"/>
        </w:rPr>
        <w:t>geopolitical</w:t>
      </w:r>
      <w:r w:rsidRPr="005B4CA9">
        <w:rPr>
          <w:rStyle w:val="StyleUnderline"/>
        </w:rPr>
        <w:t xml:space="preserve">, </w:t>
      </w:r>
      <w:r w:rsidRPr="00C30FA0">
        <w:rPr>
          <w:rStyle w:val="Emphasis"/>
        </w:rPr>
        <w:t>economic</w:t>
      </w:r>
      <w:r w:rsidRPr="005B4CA9">
        <w:rPr>
          <w:rStyle w:val="StyleUnderline"/>
        </w:rPr>
        <w:t xml:space="preserve">, and </w:t>
      </w:r>
      <w:r w:rsidRPr="00C30FA0">
        <w:rPr>
          <w:rStyle w:val="Emphasis"/>
        </w:rPr>
        <w:t>social issues</w:t>
      </w:r>
      <w:r w:rsidRPr="005B4CA9">
        <w:rPr>
          <w:rStyle w:val="StyleUnderline"/>
        </w:rPr>
        <w:t xml:space="preserve">. </w:t>
      </w:r>
      <w:r w:rsidRPr="00F7689F">
        <w:rPr>
          <w:rStyle w:val="StyleUnderline"/>
        </w:rPr>
        <w:t>While the majority of transnational corporations chose to join the opposition against Russia’s aggression on this occasion</w:t>
      </w:r>
      <w:r w:rsidRPr="00F7689F">
        <w:rPr>
          <w:sz w:val="16"/>
        </w:rPr>
        <w:t xml:space="preserve">, it seems that </w:t>
      </w:r>
      <w:r w:rsidRPr="00F7689F">
        <w:rPr>
          <w:rStyle w:val="StyleUnderline"/>
        </w:rPr>
        <w:t xml:space="preserve">things might have </w:t>
      </w:r>
      <w:r w:rsidRPr="00F7689F">
        <w:rPr>
          <w:rStyle w:val="Emphasis"/>
        </w:rPr>
        <w:t>turned out very differently</w:t>
      </w:r>
      <w:r w:rsidRPr="00F7689F">
        <w:rPr>
          <w:rStyle w:val="StyleUnderline"/>
        </w:rPr>
        <w:t xml:space="preserve"> had they acted only in accordance with their </w:t>
      </w:r>
      <w:r w:rsidRPr="00F7689F">
        <w:rPr>
          <w:rStyle w:val="Emphasis"/>
        </w:rPr>
        <w:t>financial interests</w:t>
      </w:r>
      <w:r w:rsidRPr="00F7689F">
        <w:rPr>
          <w:rStyle w:val="StyleUnderline"/>
        </w:rPr>
        <w:t xml:space="preserve"> and </w:t>
      </w:r>
      <w:r w:rsidRPr="00F7689F">
        <w:rPr>
          <w:rStyle w:val="Emphasis"/>
        </w:rPr>
        <w:t>refrained from acting</w:t>
      </w:r>
      <w:r w:rsidRPr="00F7689F">
        <w:rPr>
          <w:rStyle w:val="StyleUnderline"/>
        </w:rPr>
        <w:t xml:space="preserve"> on </w:t>
      </w:r>
      <w:r w:rsidRPr="00F7689F">
        <w:rPr>
          <w:rStyle w:val="Emphasis"/>
        </w:rPr>
        <w:t>ethical grounds</w:t>
      </w:r>
      <w:r w:rsidRPr="00F7689F">
        <w:rPr>
          <w:rStyle w:val="StyleUnderline"/>
        </w:rPr>
        <w:t xml:space="preserve">. In the past, more often than not, they </w:t>
      </w:r>
      <w:r w:rsidRPr="00F7689F">
        <w:rPr>
          <w:rStyle w:val="Emphasis"/>
        </w:rPr>
        <w:t>turned</w:t>
      </w:r>
      <w:r w:rsidRPr="00C30FA0">
        <w:rPr>
          <w:rStyle w:val="Emphasis"/>
        </w:rPr>
        <w:t xml:space="preserve"> a blind eye</w:t>
      </w:r>
      <w:r w:rsidRPr="005B4CA9">
        <w:rPr>
          <w:rStyle w:val="StyleUnderline"/>
        </w:rPr>
        <w:t xml:space="preserve">. The very same </w:t>
      </w:r>
      <w:r w:rsidRPr="00F7689F">
        <w:rPr>
          <w:rStyle w:val="StyleUnderline"/>
          <w:highlight w:val="cyan"/>
        </w:rPr>
        <w:t>companies</w:t>
      </w:r>
      <w:r w:rsidRPr="005B4CA9">
        <w:rPr>
          <w:rStyle w:val="StyleUnderline"/>
        </w:rPr>
        <w:t xml:space="preserve"> that withdrew from Russia have not only </w:t>
      </w:r>
      <w:r w:rsidRPr="00C30FA0">
        <w:rPr>
          <w:rStyle w:val="Emphasis"/>
        </w:rPr>
        <w:t>ignored</w:t>
      </w:r>
      <w:r w:rsidRPr="005B4CA9">
        <w:rPr>
          <w:rStyle w:val="StyleUnderline"/>
        </w:rPr>
        <w:t>, but have also</w:t>
      </w:r>
      <w:r w:rsidRPr="00C30FA0">
        <w:rPr>
          <w:sz w:val="16"/>
        </w:rPr>
        <w:t xml:space="preserve">, at times, </w:t>
      </w:r>
      <w:r w:rsidRPr="00F7689F">
        <w:rPr>
          <w:rStyle w:val="Emphasis"/>
          <w:highlight w:val="cyan"/>
        </w:rPr>
        <w:t>benefitted from atrocities</w:t>
      </w:r>
      <w:r w:rsidRPr="005B4CA9">
        <w:rPr>
          <w:rStyle w:val="StyleUnderline"/>
        </w:rPr>
        <w:t xml:space="preserve"> taking place in other parts of the world. </w:t>
      </w:r>
      <w:r w:rsidRPr="00F7689F">
        <w:rPr>
          <w:rStyle w:val="StyleUnderline"/>
          <w:highlight w:val="cyan"/>
        </w:rPr>
        <w:t>Boeing</w:t>
      </w:r>
      <w:r w:rsidRPr="00C30FA0">
        <w:rPr>
          <w:sz w:val="16"/>
        </w:rPr>
        <w:t xml:space="preserve">, for instance, which suspended its operations in Russia in March of 2022,13 has </w:t>
      </w:r>
      <w:r w:rsidRPr="005B4CA9">
        <w:rPr>
          <w:rStyle w:val="StyleUnderline"/>
        </w:rPr>
        <w:t xml:space="preserve">made huge profits </w:t>
      </w:r>
      <w:r w:rsidRPr="00F7689F">
        <w:rPr>
          <w:rStyle w:val="StyleUnderline"/>
          <w:highlight w:val="cyan"/>
        </w:rPr>
        <w:t>from</w:t>
      </w:r>
      <w:r w:rsidRPr="00C30FA0">
        <w:rPr>
          <w:sz w:val="16"/>
        </w:rPr>
        <w:t xml:space="preserve"> the war in </w:t>
      </w:r>
      <w:r w:rsidRPr="00F7689F">
        <w:rPr>
          <w:rStyle w:val="Emphasis"/>
          <w:highlight w:val="cyan"/>
        </w:rPr>
        <w:t>Yemen</w:t>
      </w:r>
      <w:r w:rsidRPr="00C30FA0">
        <w:rPr>
          <w:sz w:val="16"/>
        </w:rPr>
        <w:t xml:space="preserve">,14 a war that, according to the UN, has placed over 20 million people in need of humanitarian aid.15 </w:t>
      </w:r>
      <w:r w:rsidRPr="00F7689F">
        <w:rPr>
          <w:rStyle w:val="StyleUnderline"/>
          <w:highlight w:val="cyan"/>
        </w:rPr>
        <w:t>Shell</w:t>
      </w:r>
      <w:r w:rsidRPr="00C30FA0">
        <w:rPr>
          <w:sz w:val="16"/>
        </w:rPr>
        <w:t xml:space="preserve">, quick to divest from Russian oil and gas companies, </w:t>
      </w:r>
      <w:r w:rsidRPr="005B4CA9">
        <w:rPr>
          <w:rStyle w:val="StyleUnderline"/>
        </w:rPr>
        <w:t xml:space="preserve">has been accused of </w:t>
      </w:r>
      <w:r w:rsidRPr="00F7689F">
        <w:rPr>
          <w:rStyle w:val="StyleUnderline"/>
          <w:highlight w:val="cyan"/>
        </w:rPr>
        <w:t xml:space="preserve">complicity in </w:t>
      </w:r>
      <w:r w:rsidRPr="00F7689F">
        <w:rPr>
          <w:rStyle w:val="Emphasis"/>
          <w:highlight w:val="cyan"/>
        </w:rPr>
        <w:t>horrific crimes</w:t>
      </w:r>
      <w:r w:rsidRPr="005B4CA9">
        <w:rPr>
          <w:rStyle w:val="StyleUnderline"/>
        </w:rPr>
        <w:t xml:space="preserve"> committed </w:t>
      </w:r>
      <w:r w:rsidRPr="00F7689F">
        <w:rPr>
          <w:rStyle w:val="StyleUnderline"/>
          <w:highlight w:val="cyan"/>
        </w:rPr>
        <w:t xml:space="preserve">by the </w:t>
      </w:r>
      <w:r w:rsidRPr="00F7689F">
        <w:rPr>
          <w:rStyle w:val="Emphasis"/>
          <w:highlight w:val="cyan"/>
        </w:rPr>
        <w:t>Nigerian military</w:t>
      </w:r>
      <w:r w:rsidRPr="00C30FA0">
        <w:rPr>
          <w:sz w:val="16"/>
        </w:rPr>
        <w:t xml:space="preserve"> in the 1990s.16 </w:t>
      </w:r>
      <w:r w:rsidRPr="00F7689F">
        <w:rPr>
          <w:rStyle w:val="StyleUnderline"/>
          <w:highlight w:val="cyan"/>
        </w:rPr>
        <w:t>BP</w:t>
      </w:r>
      <w:r w:rsidRPr="005B4CA9">
        <w:rPr>
          <w:rStyle w:val="StyleUnderline"/>
        </w:rPr>
        <w:t xml:space="preserve"> was responsible for the single </w:t>
      </w:r>
      <w:r w:rsidRPr="00C30FA0">
        <w:rPr>
          <w:rStyle w:val="Emphasis"/>
        </w:rPr>
        <w:t xml:space="preserve">largest </w:t>
      </w:r>
      <w:r w:rsidRPr="00F7689F">
        <w:rPr>
          <w:rStyle w:val="Emphasis"/>
          <w:highlight w:val="cyan"/>
        </w:rPr>
        <w:t>enviro</w:t>
      </w:r>
      <w:r w:rsidRPr="00C30FA0">
        <w:rPr>
          <w:rStyle w:val="Emphasis"/>
        </w:rPr>
        <w:t xml:space="preserve">nmental </w:t>
      </w:r>
      <w:r w:rsidRPr="00F7689F">
        <w:rPr>
          <w:rStyle w:val="Emphasis"/>
          <w:highlight w:val="cyan"/>
        </w:rPr>
        <w:t>disaster</w:t>
      </w:r>
      <w:r w:rsidRPr="00C30FA0">
        <w:rPr>
          <w:rStyle w:val="Emphasis"/>
        </w:rPr>
        <w:t xml:space="preserve"> ever</w:t>
      </w:r>
      <w:r w:rsidRPr="00C30FA0">
        <w:rPr>
          <w:sz w:val="16"/>
        </w:rPr>
        <w:t xml:space="preserve">, the oil spill in the Gulf of Mexico in 2010.17 Other examples abound.18 For better or worse, </w:t>
      </w:r>
      <w:r w:rsidRPr="005B4CA9">
        <w:rPr>
          <w:rStyle w:val="StyleUnderline"/>
        </w:rPr>
        <w:t xml:space="preserve">corporate impact </w:t>
      </w:r>
      <w:r w:rsidRPr="00C30FA0">
        <w:rPr>
          <w:rStyle w:val="Emphasis"/>
        </w:rPr>
        <w:t>far exceeds</w:t>
      </w:r>
      <w:r w:rsidRPr="005B4CA9">
        <w:rPr>
          <w:rStyle w:val="StyleUnderline"/>
        </w:rPr>
        <w:t xml:space="preserve"> an imagined neutral and </w:t>
      </w:r>
      <w:r w:rsidRPr="00F7689F">
        <w:rPr>
          <w:rStyle w:val="StyleUnderline"/>
        </w:rPr>
        <w:t>detached</w:t>
      </w:r>
      <w:r w:rsidRPr="005B4CA9">
        <w:rPr>
          <w:rStyle w:val="StyleUnderline"/>
        </w:rPr>
        <w:t xml:space="preserve"> marketplace.</w:t>
      </w:r>
    </w:p>
    <w:p w14:paraId="0881C29B" w14:textId="77777777" w:rsidR="002A0634" w:rsidRPr="00C30FA0" w:rsidRDefault="002A0634" w:rsidP="002A0634">
      <w:pPr>
        <w:rPr>
          <w:sz w:val="16"/>
        </w:rPr>
      </w:pPr>
      <w:r w:rsidRPr="00C30FA0">
        <w:rPr>
          <w:sz w:val="16"/>
        </w:rPr>
        <w:t xml:space="preserve">It is our contention </w:t>
      </w:r>
      <w:r w:rsidRPr="005B4CA9">
        <w:rPr>
          <w:rStyle w:val="StyleUnderline"/>
        </w:rPr>
        <w:t>that law does not do enough to hold private power responsible for undermining human well-being</w:t>
      </w:r>
      <w:r w:rsidRPr="00C30FA0">
        <w:rPr>
          <w:sz w:val="16"/>
        </w:rPr>
        <w:t>. The reason, however, lies not in law itself, but in its cultural environment.19 This is true not only in the face of wars, a global pandemic, or the imminent climate crisis, but also in what may seem the most mundane of circumstances, that in fact shape our public sphere, communities, and lives.</w:t>
      </w:r>
    </w:p>
    <w:p w14:paraId="7513715F" w14:textId="77777777" w:rsidR="002A0634" w:rsidRPr="00C30FA0" w:rsidRDefault="002A0634" w:rsidP="002A0634">
      <w:pPr>
        <w:rPr>
          <w:sz w:val="16"/>
        </w:rPr>
      </w:pPr>
      <w:r w:rsidRPr="00C30FA0">
        <w:rPr>
          <w:sz w:val="16"/>
        </w:rPr>
        <w:t xml:space="preserve">Indeed, </w:t>
      </w:r>
      <w:r w:rsidRPr="00F7689F">
        <w:rPr>
          <w:rStyle w:val="StyleUnderline"/>
        </w:rPr>
        <w:t xml:space="preserve">corporate power is </w:t>
      </w:r>
      <w:r w:rsidRPr="00F7689F">
        <w:rPr>
          <w:rStyle w:val="Emphasis"/>
        </w:rPr>
        <w:t>everywhere</w:t>
      </w:r>
      <w:r w:rsidRPr="005B4CA9">
        <w:rPr>
          <w:rStyle w:val="StyleUnderline"/>
        </w:rPr>
        <w:t xml:space="preserve">. </w:t>
      </w:r>
      <w:r w:rsidRPr="00F7689F">
        <w:rPr>
          <w:rStyle w:val="StyleUnderline"/>
          <w:highlight w:val="cyan"/>
        </w:rPr>
        <w:t>From Google</w:t>
      </w:r>
      <w:r w:rsidRPr="005B4CA9">
        <w:rPr>
          <w:rStyle w:val="StyleUnderline"/>
        </w:rPr>
        <w:t xml:space="preserve">, Amazon, and Meta, </w:t>
      </w:r>
      <w:r w:rsidRPr="00F7689F">
        <w:rPr>
          <w:rStyle w:val="StyleUnderline"/>
          <w:highlight w:val="cyan"/>
        </w:rPr>
        <w:t>to Pfizer</w:t>
      </w:r>
      <w:r w:rsidRPr="005B4CA9">
        <w:rPr>
          <w:rStyle w:val="StyleUnderline"/>
        </w:rPr>
        <w:t xml:space="preserve"> and Moderna, state regulators and legal </w:t>
      </w:r>
      <w:r w:rsidRPr="00F7689F">
        <w:rPr>
          <w:rStyle w:val="StyleUnderline"/>
          <w:highlight w:val="cyan"/>
        </w:rPr>
        <w:t>scholars</w:t>
      </w:r>
      <w:r w:rsidRPr="005B4CA9">
        <w:rPr>
          <w:rStyle w:val="StyleUnderline"/>
        </w:rPr>
        <w:t xml:space="preserve"> alike </w:t>
      </w:r>
      <w:r w:rsidRPr="00F7689F">
        <w:rPr>
          <w:rStyle w:val="StyleUnderline"/>
          <w:highlight w:val="cyan"/>
        </w:rPr>
        <w:t xml:space="preserve">express </w:t>
      </w:r>
      <w:r w:rsidRPr="00F7689F">
        <w:rPr>
          <w:rStyle w:val="Emphasis"/>
          <w:highlight w:val="cyan"/>
        </w:rPr>
        <w:t>growing concerns</w:t>
      </w:r>
      <w:r w:rsidRPr="00F7689F">
        <w:rPr>
          <w:rStyle w:val="StyleUnderline"/>
          <w:highlight w:val="cyan"/>
        </w:rPr>
        <w:t xml:space="preserve"> with</w:t>
      </w:r>
      <w:r w:rsidRPr="005B4CA9">
        <w:rPr>
          <w:rStyle w:val="StyleUnderline"/>
        </w:rPr>
        <w:t xml:space="preserve"> the </w:t>
      </w:r>
      <w:r w:rsidRPr="00F7689F">
        <w:rPr>
          <w:rStyle w:val="Emphasis"/>
          <w:highlight w:val="cyan"/>
        </w:rPr>
        <w:t>overwhelming power</w:t>
      </w:r>
      <w:r w:rsidRPr="00F7689F">
        <w:rPr>
          <w:rStyle w:val="StyleUnderline"/>
          <w:highlight w:val="cyan"/>
        </w:rPr>
        <w:t xml:space="preserve"> of </w:t>
      </w:r>
      <w:r w:rsidRPr="00F7689F">
        <w:rPr>
          <w:rStyle w:val="Emphasis"/>
          <w:highlight w:val="cyan"/>
        </w:rPr>
        <w:t>corp</w:t>
      </w:r>
      <w:r w:rsidRPr="00C30FA0">
        <w:rPr>
          <w:rStyle w:val="Emphasis"/>
        </w:rPr>
        <w:t>oration</w:t>
      </w:r>
      <w:r w:rsidRPr="00F7689F">
        <w:rPr>
          <w:rStyle w:val="Emphasis"/>
          <w:highlight w:val="cyan"/>
        </w:rPr>
        <w:t>s</w:t>
      </w:r>
      <w:r w:rsidRPr="00C30FA0">
        <w:rPr>
          <w:sz w:val="16"/>
        </w:rPr>
        <w:t xml:space="preserve">.20 But while countless articles and books are written on corporate excessive power, and while high-profile declarations by corporate leaders promise to “ensure a more inclusive prosperity” through corporate action,21 not much real change is in evidence. </w:t>
      </w:r>
      <w:r w:rsidRPr="00F7689F">
        <w:rPr>
          <w:rStyle w:val="StyleUnderline"/>
          <w:highlight w:val="cyan"/>
        </w:rPr>
        <w:t>Corp</w:t>
      </w:r>
      <w:r w:rsidRPr="00F23C60">
        <w:rPr>
          <w:rStyle w:val="StyleUnderline"/>
        </w:rPr>
        <w:t>oration</w:t>
      </w:r>
      <w:r w:rsidRPr="00F7689F">
        <w:rPr>
          <w:rStyle w:val="StyleUnderline"/>
          <w:highlight w:val="cyan"/>
        </w:rPr>
        <w:t>s</w:t>
      </w:r>
      <w:r w:rsidRPr="00C30FA0">
        <w:rPr>
          <w:sz w:val="16"/>
        </w:rPr>
        <w:t xml:space="preserve"> rarely consider the detrimental impact of their conduct on other constituencies and </w:t>
      </w:r>
      <w:r w:rsidRPr="00F7689F">
        <w:rPr>
          <w:rStyle w:val="Emphasis"/>
          <w:highlight w:val="cyan"/>
        </w:rPr>
        <w:t>focus on share value</w:t>
      </w:r>
      <w:r w:rsidRPr="00F7689F">
        <w:rPr>
          <w:rStyle w:val="StyleUnderline"/>
          <w:highlight w:val="cyan"/>
        </w:rPr>
        <w:t xml:space="preserve"> as the</w:t>
      </w:r>
      <w:r w:rsidRPr="00C30FA0">
        <w:rPr>
          <w:sz w:val="16"/>
        </w:rPr>
        <w:t xml:space="preserve"> (almost) </w:t>
      </w:r>
      <w:r w:rsidRPr="00F7689F">
        <w:rPr>
          <w:rStyle w:val="Emphasis"/>
          <w:highlight w:val="cyan"/>
        </w:rPr>
        <w:t>exclusive measure</w:t>
      </w:r>
      <w:r w:rsidRPr="00F7689F">
        <w:rPr>
          <w:rStyle w:val="StyleUnderline"/>
          <w:highlight w:val="cyan"/>
        </w:rPr>
        <w:t xml:space="preserve"> of</w:t>
      </w:r>
      <w:r w:rsidRPr="00F23C60">
        <w:rPr>
          <w:rStyle w:val="StyleUnderline"/>
        </w:rPr>
        <w:t xml:space="preserve"> their </w:t>
      </w:r>
      <w:r w:rsidRPr="00F7689F">
        <w:rPr>
          <w:rStyle w:val="Emphasis"/>
          <w:highlight w:val="cyan"/>
        </w:rPr>
        <w:t>success</w:t>
      </w:r>
      <w:r w:rsidRPr="00F23C60">
        <w:rPr>
          <w:rStyle w:val="StyleUnderline"/>
        </w:rPr>
        <w:t xml:space="preserve">. The </w:t>
      </w:r>
      <w:r w:rsidRPr="00F7689F">
        <w:rPr>
          <w:rStyle w:val="StyleUnderline"/>
        </w:rPr>
        <w:t>law</w:t>
      </w:r>
      <w:r w:rsidRPr="00F23C60">
        <w:rPr>
          <w:rStyle w:val="StyleUnderline"/>
        </w:rPr>
        <w:t xml:space="preserve"> of corporations</w:t>
      </w:r>
      <w:r w:rsidRPr="00C30FA0">
        <w:rPr>
          <w:sz w:val="16"/>
        </w:rPr>
        <w:t xml:space="preserve">, as currently understood, </w:t>
      </w:r>
      <w:r w:rsidRPr="00F23C60">
        <w:rPr>
          <w:rStyle w:val="StyleUnderline"/>
        </w:rPr>
        <w:t xml:space="preserve">is </w:t>
      </w:r>
      <w:r w:rsidRPr="00C30FA0">
        <w:rPr>
          <w:rStyle w:val="Emphasis"/>
        </w:rPr>
        <w:t>failing to respond</w:t>
      </w:r>
      <w:r w:rsidRPr="00F23C60">
        <w:rPr>
          <w:rStyle w:val="StyleUnderline"/>
        </w:rPr>
        <w:t>.</w:t>
      </w:r>
      <w:r w:rsidRPr="00C30FA0">
        <w:rPr>
          <w:sz w:val="16"/>
        </w:rPr>
        <w:t xml:space="preserve"> We argue that </w:t>
      </w:r>
      <w:r w:rsidRPr="00F23C60">
        <w:rPr>
          <w:rStyle w:val="StyleUnderline"/>
        </w:rPr>
        <w:t xml:space="preserve">the reason for this is that corporate culture pushes the interpretation of law towards an assumption of </w:t>
      </w:r>
      <w:r w:rsidRPr="00C30FA0">
        <w:rPr>
          <w:rStyle w:val="Emphasis"/>
        </w:rPr>
        <w:t>shareholder primacy</w:t>
      </w:r>
      <w:r w:rsidRPr="00C30FA0">
        <w:rPr>
          <w:sz w:val="16"/>
        </w:rPr>
        <w:t>. But that this is neither the only possible interpretation of the law, nor a desirable one.</w:t>
      </w:r>
    </w:p>
    <w:p w14:paraId="05F14B24" w14:textId="77777777" w:rsidR="002A0634" w:rsidRPr="00C30FA0" w:rsidRDefault="002A0634" w:rsidP="002A0634">
      <w:pPr>
        <w:rPr>
          <w:sz w:val="16"/>
        </w:rPr>
      </w:pPr>
      <w:r w:rsidRPr="00C30FA0">
        <w:rPr>
          <w:sz w:val="16"/>
        </w:rPr>
        <w:t>The paper challenges the conservative, dominant, interpretation of corporate law in the U.S., the UK, and Israel. It argues that the multifold, and growing, power of corporations, and the threats it poses to democratic principles and environmental issues, its reinforcement of structures of privilege and its role in deepening inequality, mandates the adoption of a different, constituency-oriented, reading of the law. We will show that the law in all three jurisdictions already allows for such a reading and argue that adopting a constituency-oriented interpretation reflects an understanding of the corporate entity which is better fitted for today’s challenges.</w:t>
      </w:r>
    </w:p>
    <w:p w14:paraId="14DC60D9" w14:textId="77777777" w:rsidR="002A0634" w:rsidRPr="00C30FA0" w:rsidRDefault="002A0634" w:rsidP="002A0634">
      <w:pPr>
        <w:rPr>
          <w:sz w:val="16"/>
        </w:rPr>
      </w:pPr>
      <w:r w:rsidRPr="00C30FA0">
        <w:rPr>
          <w:sz w:val="16"/>
        </w:rPr>
        <w:t>The paper proceeds as follows. It starts, in the first part, with a depiction of the growing corporate power, through the lens of a series of global crises that have both exacerbated and exposed much of the frailty of our social structures; it then moves to discuss the changing equilibrium between corporations and states, mainly through privatization in its many forms; the last section of the first part focuses on the rise of the CSR discourse and the changing social expectations from corporations, which have led, in part, to growing doubts about the dominant paradigm of shareholder value maximization. Special attention will be devoted to the web platform corporations, the global impact of which on people’s lives has become unparalleled. The purpose of this part is to present the overwhelming increase of corporate power in the past few decades, in both magnitude and reach. This, we argue, mandates re-thinking the role of corporations that can be facilitated through a broader reading of corporate law.</w:t>
      </w:r>
    </w:p>
    <w:p w14:paraId="657C2438" w14:textId="77777777" w:rsidR="002A0634" w:rsidRPr="00C30FA0" w:rsidRDefault="002A0634" w:rsidP="002A0634">
      <w:pPr>
        <w:rPr>
          <w:sz w:val="16"/>
        </w:rPr>
      </w:pPr>
      <w:r w:rsidRPr="00C30FA0">
        <w:rPr>
          <w:sz w:val="16"/>
        </w:rPr>
        <w:t>The most urgent change, we believe, is to re-conceptualize corporate purpose. Corporations are not neutral economic spheres but social institutions, embedded within society. This must lead to recognizing their legal responsibility. The integration of a standard of responsibility into corporate regulation will naturally result in the rejection of the shareholder primacy norm as a legal imperative.</w:t>
      </w:r>
    </w:p>
    <w:p w14:paraId="66866BCE" w14:textId="77777777" w:rsidR="002A0634" w:rsidRPr="00C30FA0" w:rsidRDefault="002A0634" w:rsidP="002A0634">
      <w:pPr>
        <w:rPr>
          <w:sz w:val="16"/>
        </w:rPr>
      </w:pPr>
      <w:r w:rsidRPr="00C30FA0">
        <w:rPr>
          <w:sz w:val="16"/>
        </w:rPr>
        <w:t>We will not engage with the economic case for rejecting the shareholder primacy norm. Rather, we will build on it, and focus our attention on highlighting the urgency of pushing back on corporate power by re-interpreting current law, and re-conceptualizing corporate purpose. We show that this transformation does not require any legislative amendments, as current law already includes a latent requirement for corporate responsibility and already allows for a broader reading of corporate purpose. What needs to change is the doctrines that coddle corporate interests.</w:t>
      </w:r>
    </w:p>
    <w:p w14:paraId="4DE2BA84" w14:textId="77777777" w:rsidR="002A0634" w:rsidRPr="00C30FA0" w:rsidRDefault="002A0634" w:rsidP="002A0634">
      <w:pPr>
        <w:rPr>
          <w:sz w:val="16"/>
        </w:rPr>
      </w:pPr>
      <w:r w:rsidRPr="00C30FA0">
        <w:rPr>
          <w:sz w:val="16"/>
        </w:rPr>
        <w:t>The second part of the paper will analyze the legal status of corporations in Israel, the UK and the U.S. It will show that while much has been written about the purpose of the corporation as more than just a vehicle to enable investment or produce profits, and while the laws prescribing its status allow for a broader understanding than the shareholder primacy norm, these broader interpretations have not been applied.</w:t>
      </w:r>
    </w:p>
    <w:p w14:paraId="0E1A3D63" w14:textId="77777777" w:rsidR="002A0634" w:rsidRPr="00C30FA0" w:rsidRDefault="002A0634" w:rsidP="002A0634">
      <w:pPr>
        <w:rPr>
          <w:sz w:val="16"/>
        </w:rPr>
      </w:pPr>
      <w:r w:rsidRPr="00C30FA0">
        <w:rPr>
          <w:sz w:val="16"/>
        </w:rPr>
        <w:t>Against this backdrop, the third part of the paper will offer a different perspective on corporate law. Its essence is a re-conceptualization of the place of corporations in society, one that denies their standing as a private entity operating in an allegedly neutral economic sphere, but rather highlights their status as socio-economic enterprises, inseparable from the broader social context in which they operate.</w:t>
      </w:r>
    </w:p>
    <w:p w14:paraId="1FB1B3DE" w14:textId="77777777" w:rsidR="002A0634" w:rsidRPr="00C30FA0" w:rsidRDefault="002A0634" w:rsidP="002A0634">
      <w:pPr>
        <w:rPr>
          <w:sz w:val="16"/>
        </w:rPr>
      </w:pPr>
      <w:r w:rsidRPr="00C30FA0">
        <w:rPr>
          <w:sz w:val="16"/>
        </w:rPr>
        <w:t>I. Corporate Power</w:t>
      </w:r>
    </w:p>
    <w:p w14:paraId="7F4E0843" w14:textId="77777777" w:rsidR="002A0634" w:rsidRPr="00C30FA0" w:rsidRDefault="002A0634" w:rsidP="002A0634">
      <w:pPr>
        <w:rPr>
          <w:sz w:val="16"/>
        </w:rPr>
      </w:pPr>
      <w:r w:rsidRPr="00C30FA0">
        <w:rPr>
          <w:sz w:val="16"/>
        </w:rPr>
        <w:t xml:space="preserve">In 1995, when the Israeli Corporate Law Reform bill was introduced in Parliament, Larry Page and Sergey Brin had only just met, and the Google corporation was, at best, a vague idea. Facebook was founded as an open social network just two months prior to the enactment of the UK Companies Act of 2006, and Apple’s iPhone had not yet been released. The world we live in today, in which the total market value of the five big tech companies is at 7 trillion USD,22 is different from any world the legislators of both company laws could have even imagined. </w:t>
      </w:r>
      <w:r w:rsidRPr="00F23C60">
        <w:rPr>
          <w:rStyle w:val="StyleUnderline"/>
        </w:rPr>
        <w:t xml:space="preserve">The transformation in corporate power, its ubiquity and countless manifestations, translates into an </w:t>
      </w:r>
      <w:r w:rsidRPr="00C30FA0">
        <w:rPr>
          <w:rStyle w:val="Emphasis"/>
        </w:rPr>
        <w:t>ever-growing impact</w:t>
      </w:r>
      <w:r w:rsidRPr="00F23C60">
        <w:rPr>
          <w:rStyle w:val="StyleUnderline"/>
        </w:rPr>
        <w:t xml:space="preserve"> on both </w:t>
      </w:r>
      <w:r w:rsidRPr="00C73963">
        <w:rPr>
          <w:rStyle w:val="Emphasis"/>
        </w:rPr>
        <w:t>global</w:t>
      </w:r>
      <w:r w:rsidRPr="00F23C60">
        <w:rPr>
          <w:rStyle w:val="StyleUnderline"/>
        </w:rPr>
        <w:t xml:space="preserve"> and local </w:t>
      </w:r>
      <w:r w:rsidRPr="00C73963">
        <w:rPr>
          <w:rStyle w:val="Emphasis"/>
        </w:rPr>
        <w:t>social realities</w:t>
      </w:r>
      <w:r w:rsidRPr="00F23C60">
        <w:rPr>
          <w:rStyle w:val="StyleUnderline"/>
        </w:rPr>
        <w:t xml:space="preserve">. </w:t>
      </w:r>
      <w:r w:rsidRPr="00F7689F">
        <w:rPr>
          <w:rStyle w:val="StyleUnderline"/>
          <w:highlight w:val="cyan"/>
        </w:rPr>
        <w:t xml:space="preserve">Corporate </w:t>
      </w:r>
      <w:r w:rsidRPr="00F7689F">
        <w:rPr>
          <w:rStyle w:val="StyleUnderline"/>
        </w:rPr>
        <w:t>power</w:t>
      </w:r>
      <w:r w:rsidRPr="00F23C60">
        <w:rPr>
          <w:rStyle w:val="StyleUnderline"/>
        </w:rPr>
        <w:t xml:space="preserve">, and its </w:t>
      </w:r>
      <w:r w:rsidRPr="00C73963">
        <w:rPr>
          <w:rStyle w:val="Emphasis"/>
        </w:rPr>
        <w:t xml:space="preserve">potential to cause </w:t>
      </w:r>
      <w:r w:rsidRPr="00F7689F">
        <w:rPr>
          <w:rStyle w:val="Emphasis"/>
          <w:highlight w:val="cyan"/>
        </w:rPr>
        <w:t>harm</w:t>
      </w:r>
      <w:r w:rsidRPr="00F23C60">
        <w:rPr>
          <w:rStyle w:val="StyleUnderline"/>
        </w:rPr>
        <w:t xml:space="preserve">, </w:t>
      </w:r>
      <w:r w:rsidRPr="00F7689F">
        <w:rPr>
          <w:rStyle w:val="StyleUnderline"/>
          <w:highlight w:val="cyan"/>
        </w:rPr>
        <w:t>require</w:t>
      </w:r>
      <w:r w:rsidRPr="00C30FA0">
        <w:rPr>
          <w:sz w:val="16"/>
        </w:rPr>
        <w:t xml:space="preserve"> a more suitable legal perception of the corporate entity. </w:t>
      </w:r>
      <w:r w:rsidRPr="00F7689F">
        <w:rPr>
          <w:rStyle w:val="Emphasis"/>
          <w:highlight w:val="cyan"/>
        </w:rPr>
        <w:t>Dethroning</w:t>
      </w:r>
      <w:r w:rsidRPr="00F23C60">
        <w:rPr>
          <w:rStyle w:val="StyleUnderline"/>
        </w:rPr>
        <w:t xml:space="preserve"> the </w:t>
      </w:r>
      <w:r w:rsidRPr="00F7689F">
        <w:rPr>
          <w:rStyle w:val="Emphasis"/>
          <w:highlight w:val="cyan"/>
        </w:rPr>
        <w:t>shareholder primacy</w:t>
      </w:r>
      <w:r w:rsidRPr="00C73963">
        <w:rPr>
          <w:rStyle w:val="Emphasis"/>
        </w:rPr>
        <w:t xml:space="preserve"> paradigm</w:t>
      </w:r>
      <w:r w:rsidRPr="00C30FA0">
        <w:rPr>
          <w:sz w:val="16"/>
        </w:rPr>
        <w:t xml:space="preserve"> as the overarching interpretive norm of corporate law is a necessary first step, as it impedes such change.</w:t>
      </w:r>
    </w:p>
    <w:p w14:paraId="6F9FF084" w14:textId="77777777" w:rsidR="002A0634" w:rsidRPr="00C30FA0" w:rsidRDefault="002A0634" w:rsidP="002A0634">
      <w:pPr>
        <w:rPr>
          <w:sz w:val="16"/>
        </w:rPr>
      </w:pPr>
      <w:r w:rsidRPr="00C30FA0">
        <w:rPr>
          <w:sz w:val="16"/>
        </w:rPr>
        <w:t>Corporate power, however, is only one aspect of the new global reality. The changing equilibrium between transnational corporations and states should be considered as well, as it exposes the diminishing power of people around the world to take part in shaping their own environment. The globalization process, which in many ways was only emerging when the Israeli corporate law reform bill was introduced, played a crucial role in these two parallel processes: on one hand, the boosting of corporate power—legally, economically and politically;23 and on the other hand, the retreat of the state, and the erosion of its sovereignty in shaping independent socio-economic policies, especially in fiscal and monetary aspects, and, in turn, in terms of the robustness of welfare policies.24 Globalization affects the power balance between corporations and governments in various ways: first, the global mobility of corporations induces a “race to the bottom,” reflected in tax breaks and trade agreements, intended to draw corporate investment. Corporate global mobility also allows corporations to make use of tax havens and financial secrecy agreements and regulations. Both practices, in turn, reduce tax revenues for hosting states, and diminish the scale and quality of the social services it can offer.25 In addition, aggressive tax planning allows further wealth accumulation by corporations, fortifying their economic power. This too works in their favor vis-à-vis states. Finally, trade agreements and regulatory contracts that corporations take a major role in drafting, and which are only loosely overseen by parliaments, leads to light, nontransparent regulation that usually serves the interests of capital, rather than those of the public.26</w:t>
      </w:r>
    </w:p>
    <w:p w14:paraId="65DAF3A8" w14:textId="77777777" w:rsidR="002A0634" w:rsidRPr="00C30FA0" w:rsidRDefault="002A0634" w:rsidP="002A0634">
      <w:pPr>
        <w:rPr>
          <w:sz w:val="16"/>
        </w:rPr>
      </w:pPr>
      <w:r w:rsidRPr="00C30FA0">
        <w:rPr>
          <w:sz w:val="16"/>
        </w:rPr>
        <w:t>Another aspect of the effects of globalization on the erosion in state sovereignty is the impact of international institutions, such as the world bank and the IMF on the economic policies of many states. These have advanced a neoliberal agenda that has led many poor countries to eliminate trade barriers, as well as reducing subsidies in support of their local agriculture or industry. The direct beneficiaries were banks and transnational corporations.27</w:t>
      </w:r>
    </w:p>
    <w:p w14:paraId="1BC2700A" w14:textId="77777777" w:rsidR="002A0634" w:rsidRPr="00C30FA0" w:rsidRDefault="002A0634" w:rsidP="002A0634">
      <w:pPr>
        <w:rPr>
          <w:sz w:val="16"/>
        </w:rPr>
      </w:pPr>
      <w:r w:rsidRPr="00C30FA0">
        <w:rPr>
          <w:sz w:val="16"/>
        </w:rPr>
        <w:t>Yet another aspect of the weakening of the state is the privatization of public services. Under the neoliberal philosophy, “government is not the solution to our problem; government is the problem,” as President Reagan famously declared.28 The implications are setting the “small government” as an objective, strengthening the private sector, and the recommodifications of goods and services. The culmination of this process is the privatization of services that are traditionally thought of as distinctively public, such as defense, incarceration, and policing.29 The assumption of superior private efficiency, and the quest for international economic competitiveness are important contributors to the retreat of the state from a variety of economic activities. The natural beneficiaries are corporations, who correspondingly acquire a more central position in the social and economic sphere.</w:t>
      </w:r>
    </w:p>
    <w:p w14:paraId="0D50FAB7" w14:textId="77777777" w:rsidR="002A0634" w:rsidRPr="00C30FA0" w:rsidRDefault="002A0634" w:rsidP="002A0634">
      <w:pPr>
        <w:rPr>
          <w:sz w:val="16"/>
        </w:rPr>
      </w:pPr>
      <w:r w:rsidRPr="00C30FA0">
        <w:rPr>
          <w:sz w:val="16"/>
        </w:rPr>
        <w:t>The implications of these processes for the public interest are not encouraging. The IMF, in itself an agent of globalization for many years, published in 2017 a comprehensive study concluding that the mobility of capital and labor, coupled with the small government agenda, are a major cause of the rapid growth in inequality.30 Research also shows that when governments are more involved in public services, inequality decreases, and economic growth is enhanced.</w:t>
      </w:r>
    </w:p>
    <w:p w14:paraId="76AEF21A" w14:textId="77777777" w:rsidR="002A0634" w:rsidRPr="00C30FA0" w:rsidRDefault="002A0634" w:rsidP="002A0634">
      <w:pPr>
        <w:rPr>
          <w:sz w:val="16"/>
        </w:rPr>
      </w:pPr>
      <w:r w:rsidRPr="00F23C60">
        <w:rPr>
          <w:rStyle w:val="StyleUnderline"/>
        </w:rPr>
        <w:t xml:space="preserve">One of the </w:t>
      </w:r>
      <w:r w:rsidRPr="00C73963">
        <w:rPr>
          <w:rStyle w:val="Emphasis"/>
        </w:rPr>
        <w:t>most significant aspects</w:t>
      </w:r>
      <w:r w:rsidRPr="00F23C60">
        <w:rPr>
          <w:rStyle w:val="StyleUnderline"/>
        </w:rPr>
        <w:t xml:space="preserve"> of </w:t>
      </w:r>
      <w:r w:rsidRPr="00C73963">
        <w:rPr>
          <w:rStyle w:val="Emphasis"/>
        </w:rPr>
        <w:t>corporate dominance</w:t>
      </w:r>
      <w:r w:rsidRPr="00F23C60">
        <w:rPr>
          <w:rStyle w:val="StyleUnderline"/>
        </w:rPr>
        <w:t xml:space="preserve"> is the growth of the tech platform giants</w:t>
      </w:r>
      <w:r w:rsidRPr="00C30FA0">
        <w:rPr>
          <w:sz w:val="16"/>
        </w:rPr>
        <w:t xml:space="preserve"> (Google, Meta, Apple, Amazon, etc.), </w:t>
      </w:r>
      <w:r w:rsidRPr="00F23C60">
        <w:rPr>
          <w:rStyle w:val="StyleUnderline"/>
        </w:rPr>
        <w:t>who have become</w:t>
      </w:r>
      <w:r w:rsidRPr="00C30FA0">
        <w:rPr>
          <w:sz w:val="16"/>
        </w:rPr>
        <w:t xml:space="preserve">, in the past two decades or so, </w:t>
      </w:r>
      <w:r w:rsidRPr="00F23C60">
        <w:rPr>
          <w:rStyle w:val="StyleUnderline"/>
        </w:rPr>
        <w:t>major actors in the global economy</w:t>
      </w:r>
      <w:r w:rsidRPr="00C30FA0">
        <w:rPr>
          <w:sz w:val="16"/>
        </w:rPr>
        <w:t xml:space="preserve">. The “Big Data” age, and the unprecedented monitoring of every aspect of human activity, has turned cyberspace into the most salient locus of the changing equilibrium between states and corporations. </w:t>
      </w:r>
      <w:r w:rsidRPr="00F23C60">
        <w:rPr>
          <w:rStyle w:val="StyleUnderline"/>
        </w:rPr>
        <w:t xml:space="preserve">The </w:t>
      </w:r>
      <w:r w:rsidRPr="00F7689F">
        <w:rPr>
          <w:rStyle w:val="StyleUnderline"/>
          <w:highlight w:val="cyan"/>
        </w:rPr>
        <w:t>platform corp</w:t>
      </w:r>
      <w:r w:rsidRPr="00F23C60">
        <w:rPr>
          <w:rStyle w:val="StyleUnderline"/>
        </w:rPr>
        <w:t>oration</w:t>
      </w:r>
      <w:r w:rsidRPr="00F7689F">
        <w:rPr>
          <w:rStyle w:val="StyleUnderline"/>
          <w:highlight w:val="cyan"/>
        </w:rPr>
        <w:t>s</w:t>
      </w:r>
      <w:r w:rsidRPr="00F23C60">
        <w:rPr>
          <w:rStyle w:val="StyleUnderline"/>
        </w:rPr>
        <w:t xml:space="preserve"> have become the </w:t>
      </w:r>
      <w:r w:rsidRPr="00C73963">
        <w:rPr>
          <w:rStyle w:val="Emphasis"/>
        </w:rPr>
        <w:t>gate keepers</w:t>
      </w:r>
      <w:r w:rsidRPr="00F23C60">
        <w:rPr>
          <w:rStyle w:val="StyleUnderline"/>
        </w:rPr>
        <w:t xml:space="preserve"> of the </w:t>
      </w:r>
      <w:r w:rsidRPr="00C73963">
        <w:rPr>
          <w:rStyle w:val="Emphasis"/>
        </w:rPr>
        <w:t>vast content available</w:t>
      </w:r>
      <w:r w:rsidRPr="00F23C60">
        <w:rPr>
          <w:rStyle w:val="StyleUnderline"/>
        </w:rPr>
        <w:t xml:space="preserve"> on the web</w:t>
      </w:r>
      <w:r w:rsidRPr="00C30FA0">
        <w:rPr>
          <w:sz w:val="16"/>
        </w:rPr>
        <w:t xml:space="preserve">. Through search engines, social networks, e-commerce and more, </w:t>
      </w:r>
      <w:r w:rsidRPr="00F23C60">
        <w:rPr>
          <w:rStyle w:val="StyleUnderline"/>
        </w:rPr>
        <w:t xml:space="preserve">these platform corporations control, via </w:t>
      </w:r>
      <w:r w:rsidRPr="00C73963">
        <w:rPr>
          <w:rStyle w:val="Emphasis"/>
        </w:rPr>
        <w:t>nontransparent algorithms</w:t>
      </w:r>
      <w:r w:rsidRPr="00F23C60">
        <w:rPr>
          <w:rStyle w:val="StyleUnderline"/>
        </w:rPr>
        <w:t>, the way information is presented, used, interpreted, and exposed to billions of users around the world. Their advantage</w:t>
      </w:r>
      <w:r w:rsidRPr="00C30FA0">
        <w:rPr>
          <w:sz w:val="16"/>
        </w:rPr>
        <w:t xml:space="preserve"> in dictating the terms of agreement with individual clients, and the ability to take down, promote or block content or users, </w:t>
      </w:r>
      <w:r w:rsidRPr="00F23C60">
        <w:rPr>
          <w:rStyle w:val="StyleUnderline"/>
        </w:rPr>
        <w:t xml:space="preserve">endows the platform corporations with </w:t>
      </w:r>
      <w:r w:rsidRPr="00F7689F">
        <w:rPr>
          <w:rStyle w:val="Emphasis"/>
        </w:rPr>
        <w:t xml:space="preserve">de facto </w:t>
      </w:r>
      <w:r w:rsidRPr="00F7689F">
        <w:rPr>
          <w:rStyle w:val="Emphasis"/>
          <w:highlight w:val="cyan"/>
        </w:rPr>
        <w:t>control</w:t>
      </w:r>
      <w:r w:rsidRPr="00F7689F">
        <w:rPr>
          <w:rStyle w:val="StyleUnderline"/>
          <w:highlight w:val="cyan"/>
        </w:rPr>
        <w:t xml:space="preserve"> over </w:t>
      </w:r>
      <w:r w:rsidRPr="00F7689F">
        <w:rPr>
          <w:rStyle w:val="Emphasis"/>
          <w:highlight w:val="cyan"/>
        </w:rPr>
        <w:t>knowledge</w:t>
      </w:r>
      <w:r w:rsidRPr="00C30FA0">
        <w:rPr>
          <w:sz w:val="16"/>
        </w:rPr>
        <w:t xml:space="preserve">, its hierarchy, its traffic, focus, and ultimately over </w:t>
      </w:r>
      <w:r w:rsidRPr="00F7689F">
        <w:rPr>
          <w:rStyle w:val="Emphasis"/>
          <w:highlight w:val="cyan"/>
        </w:rPr>
        <w:t>public opinion</w:t>
      </w:r>
      <w:r w:rsidRPr="00F23C60">
        <w:rPr>
          <w:rStyle w:val="StyleUnderline"/>
        </w:rPr>
        <w:t xml:space="preserve">, </w:t>
      </w:r>
      <w:r w:rsidRPr="00F7689F">
        <w:rPr>
          <w:rStyle w:val="StyleUnderline"/>
          <w:highlight w:val="cyan"/>
        </w:rPr>
        <w:t>and</w:t>
      </w:r>
      <w:r w:rsidRPr="00F23C60">
        <w:rPr>
          <w:rStyle w:val="StyleUnderline"/>
        </w:rPr>
        <w:t xml:space="preserve"> its </w:t>
      </w:r>
      <w:r w:rsidRPr="00C73963">
        <w:rPr>
          <w:rStyle w:val="Emphasis"/>
        </w:rPr>
        <w:t xml:space="preserve">perception of </w:t>
      </w:r>
      <w:r w:rsidRPr="00F7689F">
        <w:rPr>
          <w:rStyle w:val="Emphasis"/>
          <w:highlight w:val="cyan"/>
        </w:rPr>
        <w:t>reality</w:t>
      </w:r>
      <w:r w:rsidRPr="00F23C60">
        <w:rPr>
          <w:rStyle w:val="StyleUnderline"/>
        </w:rPr>
        <w:t>—actual or imagined.</w:t>
      </w:r>
      <w:r w:rsidRPr="00C30FA0">
        <w:rPr>
          <w:sz w:val="16"/>
        </w:rPr>
        <w:t>31</w:t>
      </w:r>
    </w:p>
    <w:p w14:paraId="308AD56B" w14:textId="77777777" w:rsidR="002A0634" w:rsidRPr="00C30FA0" w:rsidRDefault="002A0634" w:rsidP="002A0634">
      <w:pPr>
        <w:rPr>
          <w:sz w:val="16"/>
        </w:rPr>
      </w:pPr>
      <w:r w:rsidRPr="00F23C60">
        <w:rPr>
          <w:rStyle w:val="StyleUnderline"/>
        </w:rPr>
        <w:t>Under</w:t>
      </w:r>
      <w:r w:rsidRPr="00C30FA0">
        <w:rPr>
          <w:sz w:val="16"/>
        </w:rPr>
        <w:t xml:space="preserve"> the </w:t>
      </w:r>
      <w:r w:rsidRPr="00F23C60">
        <w:rPr>
          <w:rStyle w:val="StyleUnderline"/>
        </w:rPr>
        <w:t>current</w:t>
      </w:r>
      <w:r w:rsidRPr="00C30FA0">
        <w:rPr>
          <w:sz w:val="16"/>
        </w:rPr>
        <w:t xml:space="preserve"> interpretation of </w:t>
      </w:r>
      <w:r w:rsidRPr="00F23C60">
        <w:rPr>
          <w:rStyle w:val="StyleUnderline"/>
        </w:rPr>
        <w:t xml:space="preserve">corporate law, these companies strive to </w:t>
      </w:r>
      <w:r w:rsidRPr="00F7689F">
        <w:rPr>
          <w:rStyle w:val="Emphasis"/>
          <w:highlight w:val="cyan"/>
        </w:rPr>
        <w:t>maximize shareholder value</w:t>
      </w:r>
      <w:r w:rsidRPr="00F23C60">
        <w:rPr>
          <w:rStyle w:val="StyleUnderline"/>
        </w:rPr>
        <w:t xml:space="preserve">, </w:t>
      </w:r>
      <w:r w:rsidRPr="00F7689F">
        <w:rPr>
          <w:rStyle w:val="StyleUnderline"/>
          <w:highlight w:val="cyan"/>
        </w:rPr>
        <w:t>which</w:t>
      </w:r>
      <w:r w:rsidRPr="00F23C60">
        <w:rPr>
          <w:rStyle w:val="StyleUnderline"/>
        </w:rPr>
        <w:t xml:space="preserve"> often leads to </w:t>
      </w:r>
      <w:r w:rsidRPr="00F7689F">
        <w:rPr>
          <w:rStyle w:val="Emphasis"/>
          <w:highlight w:val="cyan"/>
        </w:rPr>
        <w:t>harm</w:t>
      </w:r>
      <w:r w:rsidRPr="00C73963">
        <w:rPr>
          <w:rStyle w:val="Emphasis"/>
        </w:rPr>
        <w:t>ful</w:t>
      </w:r>
      <w:r w:rsidRPr="00C30FA0">
        <w:rPr>
          <w:sz w:val="16"/>
        </w:rPr>
        <w:t xml:space="preserve"> business </w:t>
      </w:r>
      <w:r w:rsidRPr="00C73963">
        <w:rPr>
          <w:rStyle w:val="Emphasis"/>
        </w:rPr>
        <w:t>strategies</w:t>
      </w:r>
      <w:r w:rsidRPr="00F23C60">
        <w:rPr>
          <w:rStyle w:val="StyleUnderline"/>
        </w:rPr>
        <w:t xml:space="preserve"> affecting personal </w:t>
      </w:r>
      <w:r w:rsidRPr="00F7689F">
        <w:rPr>
          <w:rStyle w:val="StyleUnderline"/>
          <w:highlight w:val="cyan"/>
        </w:rPr>
        <w:t>autonomy</w:t>
      </w:r>
      <w:r w:rsidRPr="00F23C60">
        <w:rPr>
          <w:rStyle w:val="StyleUnderline"/>
        </w:rPr>
        <w:t xml:space="preserve">, </w:t>
      </w:r>
      <w:r w:rsidRPr="00F7689F">
        <w:rPr>
          <w:rStyle w:val="Emphasis"/>
          <w:highlight w:val="cyan"/>
        </w:rPr>
        <w:t>democracy</w:t>
      </w:r>
      <w:r w:rsidRPr="00F23C60">
        <w:rPr>
          <w:rStyle w:val="StyleUnderline"/>
        </w:rPr>
        <w:t xml:space="preserve">, mental </w:t>
      </w:r>
      <w:r w:rsidRPr="00F7689F">
        <w:rPr>
          <w:rStyle w:val="StyleUnderline"/>
          <w:highlight w:val="cyan"/>
        </w:rPr>
        <w:t>wellbeing</w:t>
      </w:r>
      <w:r w:rsidRPr="00F23C60">
        <w:rPr>
          <w:rStyle w:val="StyleUnderline"/>
        </w:rPr>
        <w:t>, etc</w:t>
      </w:r>
      <w:r w:rsidRPr="00C30FA0">
        <w:rPr>
          <w:sz w:val="16"/>
        </w:rPr>
        <w:t xml:space="preserve">.32 </w:t>
      </w:r>
      <w:r w:rsidRPr="00F7689F">
        <w:rPr>
          <w:rStyle w:val="StyleUnderline"/>
          <w:highlight w:val="cyan"/>
        </w:rPr>
        <w:t>An example is</w:t>
      </w:r>
      <w:r w:rsidRPr="00F23C60">
        <w:rPr>
          <w:rStyle w:val="StyleUnderline"/>
        </w:rPr>
        <w:t xml:space="preserve"> Facebook’s exploitation of user information without their consent or knowledge in the </w:t>
      </w:r>
      <w:r w:rsidRPr="00F7689F">
        <w:rPr>
          <w:rStyle w:val="Emphasis"/>
          <w:highlight w:val="cyan"/>
        </w:rPr>
        <w:t>Cambridge Analytica</w:t>
      </w:r>
      <w:r w:rsidRPr="00C73963">
        <w:rPr>
          <w:rStyle w:val="Emphasis"/>
        </w:rPr>
        <w:t xml:space="preserve"> scandal</w:t>
      </w:r>
      <w:r w:rsidRPr="00F23C60">
        <w:rPr>
          <w:rStyle w:val="StyleUnderline"/>
        </w:rPr>
        <w:t xml:space="preserve"> to support </w:t>
      </w:r>
      <w:r w:rsidRPr="00C73963">
        <w:rPr>
          <w:rStyle w:val="Emphasis"/>
        </w:rPr>
        <w:t>Trump’s presidential campaign</w:t>
      </w:r>
      <w:r w:rsidRPr="00C30FA0">
        <w:rPr>
          <w:sz w:val="16"/>
        </w:rPr>
        <w:t xml:space="preserve">.33 In this sense, </w:t>
      </w:r>
      <w:r w:rsidRPr="00F23C60">
        <w:rPr>
          <w:rStyle w:val="StyleUnderline"/>
        </w:rPr>
        <w:t xml:space="preserve">the power of these corporations </w:t>
      </w:r>
      <w:r w:rsidRPr="00C73963">
        <w:rPr>
          <w:rStyle w:val="Emphasis"/>
        </w:rPr>
        <w:t>transcends that of governments</w:t>
      </w:r>
      <w:r w:rsidRPr="00F23C60">
        <w:rPr>
          <w:rStyle w:val="StyleUnderline"/>
        </w:rPr>
        <w:t xml:space="preserve">, and reflects the potential </w:t>
      </w:r>
      <w:r w:rsidRPr="00C73963">
        <w:rPr>
          <w:rStyle w:val="Emphasis"/>
        </w:rPr>
        <w:t>danger they pose</w:t>
      </w:r>
      <w:r w:rsidRPr="00F23C60">
        <w:rPr>
          <w:rStyle w:val="StyleUnderline"/>
        </w:rPr>
        <w:t xml:space="preserve"> to </w:t>
      </w:r>
      <w:r w:rsidRPr="00C73963">
        <w:rPr>
          <w:rStyle w:val="Emphasis"/>
        </w:rPr>
        <w:t>human rights and wellbeing</w:t>
      </w:r>
      <w:r w:rsidRPr="00F23C60">
        <w:rPr>
          <w:rStyle w:val="StyleUnderline"/>
        </w:rPr>
        <w:t>.</w:t>
      </w:r>
      <w:r w:rsidRPr="00C30FA0">
        <w:rPr>
          <w:sz w:val="16"/>
        </w:rPr>
        <w:t xml:space="preserve"> This new reality challenges the classic theory that considers the state as the major threat in this regard.</w:t>
      </w:r>
    </w:p>
    <w:p w14:paraId="592A3B04" w14:textId="77777777" w:rsidR="002A0634" w:rsidRPr="00C30FA0" w:rsidRDefault="002A0634" w:rsidP="002A0634">
      <w:pPr>
        <w:rPr>
          <w:sz w:val="16"/>
        </w:rPr>
      </w:pPr>
      <w:r w:rsidRPr="00C30FA0">
        <w:rPr>
          <w:sz w:val="16"/>
        </w:rPr>
        <w:t xml:space="preserve">It is not surprising, therefore, that </w:t>
      </w:r>
      <w:r w:rsidRPr="00F23C60">
        <w:rPr>
          <w:rStyle w:val="StyleUnderline"/>
        </w:rPr>
        <w:t xml:space="preserve">new </w:t>
      </w:r>
      <w:r w:rsidRPr="00F7689F">
        <w:rPr>
          <w:rStyle w:val="StyleUnderline"/>
          <w:highlight w:val="cyan"/>
        </w:rPr>
        <w:t>attempts to</w:t>
      </w:r>
      <w:r w:rsidRPr="00F23C60">
        <w:rPr>
          <w:rStyle w:val="StyleUnderline"/>
        </w:rPr>
        <w:t xml:space="preserve"> better </w:t>
      </w:r>
      <w:r w:rsidRPr="00F7689F">
        <w:rPr>
          <w:rStyle w:val="StyleUnderline"/>
          <w:highlight w:val="cyan"/>
        </w:rPr>
        <w:t>regulate</w:t>
      </w:r>
      <w:r w:rsidRPr="00F23C60">
        <w:rPr>
          <w:rStyle w:val="StyleUnderline"/>
        </w:rPr>
        <w:t xml:space="preserve"> these aspects of private power—in both </w:t>
      </w:r>
      <w:r w:rsidRPr="00F7689F">
        <w:rPr>
          <w:rStyle w:val="StyleUnderline"/>
        </w:rPr>
        <w:t>antitrust and privacy</w:t>
      </w:r>
      <w:r w:rsidRPr="00F23C60">
        <w:rPr>
          <w:rStyle w:val="StyleUnderline"/>
        </w:rPr>
        <w:t>34—are slowly becoming more common</w:t>
      </w:r>
      <w:r w:rsidRPr="00C30FA0">
        <w:rPr>
          <w:sz w:val="16"/>
        </w:rPr>
        <w:t xml:space="preserve">. As we will argue below, </w:t>
      </w:r>
      <w:r w:rsidRPr="00F23C60">
        <w:rPr>
          <w:rStyle w:val="StyleUnderline"/>
        </w:rPr>
        <w:t xml:space="preserve">however, these specific regulatory additions </w:t>
      </w:r>
      <w:r w:rsidRPr="00F7689F">
        <w:rPr>
          <w:rStyle w:val="StyleUnderline"/>
          <w:highlight w:val="cyan"/>
        </w:rPr>
        <w:t xml:space="preserve">are </w:t>
      </w:r>
      <w:r w:rsidRPr="00F7689F">
        <w:rPr>
          <w:rStyle w:val="Emphasis"/>
          <w:highlight w:val="cyan"/>
        </w:rPr>
        <w:t>not enough</w:t>
      </w:r>
      <w:r w:rsidRPr="00F23C60">
        <w:rPr>
          <w:rStyle w:val="StyleUnderline"/>
        </w:rPr>
        <w:t xml:space="preserve">. What is required instead is a new </w:t>
      </w:r>
      <w:r w:rsidRPr="00C73963">
        <w:rPr>
          <w:rStyle w:val="Emphasis"/>
        </w:rPr>
        <w:t>interpretive paradigm</w:t>
      </w:r>
      <w:r w:rsidRPr="00F23C60">
        <w:rPr>
          <w:rStyle w:val="StyleUnderline"/>
        </w:rPr>
        <w:t xml:space="preserve"> for corporate law—one that is </w:t>
      </w:r>
      <w:r w:rsidRPr="00C73963">
        <w:rPr>
          <w:rStyle w:val="Emphasis"/>
        </w:rPr>
        <w:t>not guided</w:t>
      </w:r>
      <w:r w:rsidRPr="00F23C60">
        <w:rPr>
          <w:rStyle w:val="StyleUnderline"/>
        </w:rPr>
        <w:t xml:space="preserve"> by the </w:t>
      </w:r>
      <w:r w:rsidRPr="00C73963">
        <w:rPr>
          <w:rStyle w:val="Emphasis"/>
        </w:rPr>
        <w:t>shareholder primacy norm</w:t>
      </w:r>
      <w:r w:rsidRPr="00F23C60">
        <w:rPr>
          <w:rStyle w:val="StyleUnderline"/>
        </w:rPr>
        <w:t xml:space="preserve"> but rather takes into account the broad implications of corporate conduct on society at large</w:t>
      </w:r>
      <w:r w:rsidRPr="00C30FA0">
        <w:rPr>
          <w:sz w:val="16"/>
        </w:rPr>
        <w:t>.35</w:t>
      </w:r>
    </w:p>
    <w:p w14:paraId="4426FDCA" w14:textId="77777777" w:rsidR="002A0634" w:rsidRPr="00C30FA0" w:rsidRDefault="002A0634" w:rsidP="002A0634">
      <w:pPr>
        <w:rPr>
          <w:sz w:val="16"/>
        </w:rPr>
      </w:pPr>
      <w:r w:rsidRPr="00C30FA0">
        <w:rPr>
          <w:sz w:val="16"/>
        </w:rPr>
        <w:t>We have thus far described the shift in power relations between states and corporations, especially as a result of the globalization and privatization processes, and with a focus on the unique position of platform corporations as significant agents of this change. These have resulted in the rise of the corporate social responsibility movement and the changing expectations from corporations.</w:t>
      </w:r>
    </w:p>
    <w:p w14:paraId="26E31975" w14:textId="77777777" w:rsidR="002A0634" w:rsidRPr="00C30FA0" w:rsidRDefault="002A0634" w:rsidP="002A0634">
      <w:pPr>
        <w:rPr>
          <w:sz w:val="16"/>
        </w:rPr>
      </w:pPr>
      <w:r w:rsidRPr="00C30FA0">
        <w:rPr>
          <w:sz w:val="16"/>
        </w:rPr>
        <w:t xml:space="preserve">Since the end of the 1990s and especially following the uncovering of harmful practices by transnational corporations, the discussion of corporate social responsibility has made progress, especially among civil society organizations, but also among the general public. </w:t>
      </w:r>
      <w:r w:rsidRPr="00F7689F">
        <w:rPr>
          <w:rStyle w:val="Emphasis"/>
          <w:highlight w:val="cyan"/>
        </w:rPr>
        <w:t>Stakeholder discourse</w:t>
      </w:r>
      <w:r w:rsidRPr="00F7689F">
        <w:rPr>
          <w:rStyle w:val="StyleUnderline"/>
          <w:highlight w:val="cyan"/>
        </w:rPr>
        <w:t xml:space="preserve"> is </w:t>
      </w:r>
      <w:r w:rsidRPr="00F7689F">
        <w:rPr>
          <w:rStyle w:val="StyleUnderline"/>
        </w:rPr>
        <w:t>becoming</w:t>
      </w:r>
      <w:r w:rsidRPr="00F23C60">
        <w:rPr>
          <w:rStyle w:val="StyleUnderline"/>
        </w:rPr>
        <w:t xml:space="preserve"> </w:t>
      </w:r>
      <w:r w:rsidRPr="00C73963">
        <w:rPr>
          <w:rStyle w:val="Emphasis"/>
        </w:rPr>
        <w:t xml:space="preserve">more </w:t>
      </w:r>
      <w:r w:rsidRPr="00F7689F">
        <w:rPr>
          <w:rStyle w:val="Emphasis"/>
          <w:highlight w:val="cyan"/>
        </w:rPr>
        <w:t>demanding</w:t>
      </w:r>
      <w:r w:rsidRPr="00F23C60">
        <w:rPr>
          <w:rStyle w:val="StyleUnderline"/>
        </w:rPr>
        <w:t xml:space="preserve"> and various civil-society campaigns are trying </w:t>
      </w:r>
      <w:r w:rsidRPr="00F7689F">
        <w:rPr>
          <w:rStyle w:val="StyleUnderline"/>
          <w:highlight w:val="cyan"/>
        </w:rPr>
        <w:t xml:space="preserve">to </w:t>
      </w:r>
      <w:r w:rsidRPr="00F7689F">
        <w:rPr>
          <w:rStyle w:val="Emphasis"/>
          <w:highlight w:val="cyan"/>
        </w:rPr>
        <w:t>rein in</w:t>
      </w:r>
      <w:r w:rsidRPr="00C73963">
        <w:rPr>
          <w:rStyle w:val="Emphasis"/>
        </w:rPr>
        <w:t xml:space="preserve"> corporate </w:t>
      </w:r>
      <w:r w:rsidRPr="00F7689F">
        <w:rPr>
          <w:rStyle w:val="Emphasis"/>
          <w:highlight w:val="cyan"/>
        </w:rPr>
        <w:t>conduct</w:t>
      </w:r>
      <w:r w:rsidRPr="00F23C60">
        <w:rPr>
          <w:rStyle w:val="StyleUnderline"/>
        </w:rPr>
        <w:t xml:space="preserve">. As the private sphere expands into the public domain, the interest of the public in the private sphere grows. </w:t>
      </w:r>
      <w:r w:rsidRPr="00F7689F">
        <w:rPr>
          <w:rStyle w:val="StyleUnderline"/>
          <w:highlight w:val="cyan"/>
        </w:rPr>
        <w:t>This includes</w:t>
      </w:r>
      <w:r w:rsidRPr="00F23C60">
        <w:rPr>
          <w:rStyle w:val="StyleUnderline"/>
        </w:rPr>
        <w:t xml:space="preserve"> a </w:t>
      </w:r>
      <w:r w:rsidRPr="00F7689F">
        <w:rPr>
          <w:rStyle w:val="Emphasis"/>
          <w:highlight w:val="cyan"/>
        </w:rPr>
        <w:t>deeper scrutiny</w:t>
      </w:r>
      <w:r w:rsidRPr="00F7689F">
        <w:rPr>
          <w:rStyle w:val="StyleUnderline"/>
          <w:highlight w:val="cyan"/>
        </w:rPr>
        <w:t xml:space="preserve"> of harmful</w:t>
      </w:r>
      <w:r w:rsidRPr="00F23C60">
        <w:rPr>
          <w:rStyle w:val="StyleUnderline"/>
        </w:rPr>
        <w:t xml:space="preserve"> corporate </w:t>
      </w:r>
      <w:r w:rsidRPr="00F7689F">
        <w:rPr>
          <w:rStyle w:val="StyleUnderline"/>
          <w:highlight w:val="cyan"/>
        </w:rPr>
        <w:t>practices</w:t>
      </w:r>
      <w:r w:rsidRPr="00F23C60">
        <w:rPr>
          <w:rStyle w:val="StyleUnderline"/>
        </w:rPr>
        <w:t xml:space="preserve">, production conditions, employment terms, detrimental impact on the climate and human rights breaches. </w:t>
      </w:r>
      <w:r w:rsidRPr="00F7689F">
        <w:rPr>
          <w:rStyle w:val="StyleUnderline"/>
          <w:highlight w:val="cyan"/>
        </w:rPr>
        <w:t>Civil</w:t>
      </w:r>
      <w:r w:rsidRPr="00F23C60">
        <w:rPr>
          <w:rStyle w:val="StyleUnderline"/>
        </w:rPr>
        <w:t xml:space="preserve"> society </w:t>
      </w:r>
      <w:r w:rsidRPr="00F7689F">
        <w:rPr>
          <w:rStyle w:val="StyleUnderline"/>
          <w:highlight w:val="cyan"/>
        </w:rPr>
        <w:t>org</w:t>
      </w:r>
      <w:r w:rsidRPr="00F23C60">
        <w:rPr>
          <w:rStyle w:val="StyleUnderline"/>
        </w:rPr>
        <w:t xml:space="preserve">anizations </w:t>
      </w:r>
      <w:r w:rsidRPr="00C73963">
        <w:rPr>
          <w:rStyle w:val="Emphasis"/>
        </w:rPr>
        <w:t>push corporations</w:t>
      </w:r>
      <w:r w:rsidRPr="00F23C60">
        <w:rPr>
          <w:rStyle w:val="StyleUnderline"/>
        </w:rPr>
        <w:t xml:space="preserve"> to meet </w:t>
      </w:r>
      <w:r w:rsidRPr="00C73963">
        <w:rPr>
          <w:rStyle w:val="Emphasis"/>
        </w:rPr>
        <w:t>higher normative standards</w:t>
      </w:r>
      <w:r w:rsidRPr="00F23C60">
        <w:rPr>
          <w:rStyle w:val="StyleUnderline"/>
        </w:rPr>
        <w:t xml:space="preserve">. </w:t>
      </w:r>
      <w:r w:rsidRPr="00C30FA0">
        <w:rPr>
          <w:sz w:val="16"/>
        </w:rPr>
        <w:t xml:space="preserve">Using consumer boycotts, urging divestments, fair trade campaigns, class actions, etc., </w:t>
      </w:r>
      <w:r w:rsidRPr="00C30FA0">
        <w:rPr>
          <w:rStyle w:val="StyleUnderline"/>
        </w:rPr>
        <w:t xml:space="preserve">these </w:t>
      </w:r>
      <w:r w:rsidRPr="00F7689F">
        <w:rPr>
          <w:rStyle w:val="Emphasis"/>
          <w:highlight w:val="cyan"/>
        </w:rPr>
        <w:t>demands</w:t>
      </w:r>
      <w:r w:rsidRPr="00C30FA0">
        <w:rPr>
          <w:rStyle w:val="StyleUnderline"/>
        </w:rPr>
        <w:t xml:space="preserve"> </w:t>
      </w:r>
      <w:r w:rsidRPr="00C30FA0">
        <w:rPr>
          <w:sz w:val="16"/>
        </w:rPr>
        <w:t>may</w:t>
      </w:r>
      <w:r w:rsidRPr="00C30FA0">
        <w:rPr>
          <w:rStyle w:val="StyleUnderline"/>
        </w:rPr>
        <w:t xml:space="preserve"> </w:t>
      </w:r>
      <w:r w:rsidRPr="00F7689F">
        <w:rPr>
          <w:rStyle w:val="Emphasis"/>
          <w:highlight w:val="cyan"/>
        </w:rPr>
        <w:t>resonate</w:t>
      </w:r>
      <w:r w:rsidRPr="00F7689F">
        <w:rPr>
          <w:rStyle w:val="StyleUnderline"/>
          <w:highlight w:val="cyan"/>
        </w:rPr>
        <w:t xml:space="preserve"> in</w:t>
      </w:r>
      <w:r w:rsidRPr="00C30FA0">
        <w:rPr>
          <w:rStyle w:val="StyleUnderline"/>
        </w:rPr>
        <w:t xml:space="preserve"> corporate </w:t>
      </w:r>
      <w:r w:rsidRPr="00F7689F">
        <w:rPr>
          <w:rStyle w:val="StyleUnderline"/>
          <w:highlight w:val="cyan"/>
        </w:rPr>
        <w:t>boardrooms</w:t>
      </w:r>
      <w:r w:rsidRPr="00C30FA0">
        <w:rPr>
          <w:sz w:val="16"/>
        </w:rPr>
        <w:t>.36</w:t>
      </w:r>
    </w:p>
    <w:p w14:paraId="715466A2" w14:textId="77777777" w:rsidR="002A0634" w:rsidRPr="00C30FA0" w:rsidRDefault="002A0634" w:rsidP="002A0634">
      <w:pPr>
        <w:rPr>
          <w:sz w:val="16"/>
        </w:rPr>
      </w:pPr>
      <w:r w:rsidRPr="00C30FA0">
        <w:rPr>
          <w:sz w:val="16"/>
        </w:rPr>
        <w:t>Another aspect of the same phenomenon is the “business and human rights” discourse that has also developed in recent years with an impact on social expectations from corporations. The business and human rights movement argues that human rights law, mostly restricted to states, should be extended to transnational corporations.37 Its efforts are bearing fruit, and in 2011, the UN Human Rights council published guiding principles on Business and Human Rights, asserting that corporations, in addition to states, must also respect human rights.38 While this is not a legally binding document, the UN principles enjoy wide support from leading corporations as well. In 2019, the UN Human Rights Council issued a draft-treaty aimed specifically at corporations in relation to human rights.39 While there is still a long way to go before, and if, it is ratified, the draft is yet another signal for the growing understanding that private power must be restrained, and that managing the company to maximize shareholder value is no longer viable (if indeed it ever was).</w:t>
      </w:r>
    </w:p>
    <w:p w14:paraId="4DF2397B" w14:textId="77777777" w:rsidR="002A0634" w:rsidRPr="00C30FA0" w:rsidRDefault="002A0634" w:rsidP="002A0634">
      <w:pPr>
        <w:rPr>
          <w:rStyle w:val="StyleUnderline"/>
        </w:rPr>
      </w:pPr>
      <w:r w:rsidRPr="00C30FA0">
        <w:rPr>
          <w:rStyle w:val="StyleUnderline"/>
        </w:rPr>
        <w:t>In response, corporations themselves and especially those in the public eye, have started to voluntarily adopt a range of socially responsible practices</w:t>
      </w:r>
      <w:r w:rsidRPr="00C30FA0">
        <w:rPr>
          <w:sz w:val="16"/>
        </w:rPr>
        <w:t xml:space="preserve">,40 which in turn further stimulated social expectations of responsible behavior. The academic managerial discourse, especially in Europe,41 has also begun to focus more on questions of business ethics, corporate social responsibility, sustainability, and business-and-community relations, reflecting a shift from the contractual-corporate paradigm to a stakeholder model. It seems fair to say, then, </w:t>
      </w:r>
      <w:r w:rsidRPr="00C30FA0">
        <w:rPr>
          <w:rStyle w:val="StyleUnderline"/>
        </w:rPr>
        <w:t>the debate today no longer questions the necessity of corporate social responsibility, but rather considers its proper scope.</w:t>
      </w:r>
    </w:p>
    <w:p w14:paraId="6093FB6C" w14:textId="77777777" w:rsidR="002A0634" w:rsidRPr="00C30FA0" w:rsidRDefault="002A0634" w:rsidP="002A0634">
      <w:pPr>
        <w:rPr>
          <w:sz w:val="16"/>
        </w:rPr>
      </w:pPr>
      <w:r w:rsidRPr="00C30FA0">
        <w:rPr>
          <w:sz w:val="16"/>
        </w:rPr>
        <w:t xml:space="preserve">As will be shown below, </w:t>
      </w:r>
      <w:r w:rsidRPr="00F7689F">
        <w:rPr>
          <w:rStyle w:val="StyleUnderline"/>
          <w:highlight w:val="cyan"/>
        </w:rPr>
        <w:t>however</w:t>
      </w:r>
      <w:r w:rsidRPr="00C30FA0">
        <w:rPr>
          <w:rStyle w:val="StyleUnderline"/>
        </w:rPr>
        <w:t xml:space="preserve">, </w:t>
      </w:r>
      <w:r w:rsidRPr="00F7689F">
        <w:rPr>
          <w:rStyle w:val="StyleUnderline"/>
          <w:highlight w:val="cyan"/>
        </w:rPr>
        <w:t xml:space="preserve">these changes </w:t>
      </w:r>
      <w:r w:rsidRPr="00F7689F">
        <w:rPr>
          <w:rStyle w:val="Emphasis"/>
          <w:highlight w:val="cyan"/>
        </w:rPr>
        <w:t>have not</w:t>
      </w:r>
      <w:r w:rsidRPr="00C30FA0">
        <w:rPr>
          <w:sz w:val="16"/>
        </w:rPr>
        <w:t xml:space="preserve"> permeated into law itself, or, more accurately, have not </w:t>
      </w:r>
      <w:r w:rsidRPr="00F7689F">
        <w:rPr>
          <w:rStyle w:val="StyleUnderline"/>
          <w:highlight w:val="cyan"/>
        </w:rPr>
        <w:t xml:space="preserve">informed </w:t>
      </w:r>
      <w:r w:rsidRPr="00336D99">
        <w:rPr>
          <w:rStyle w:val="StyleUnderline"/>
          <w:highlight w:val="cyan"/>
        </w:rPr>
        <w:t xml:space="preserve">a </w:t>
      </w:r>
      <w:r w:rsidRPr="00336D99">
        <w:rPr>
          <w:rStyle w:val="Emphasis"/>
          <w:highlight w:val="cyan"/>
        </w:rPr>
        <w:t>broader interp</w:t>
      </w:r>
      <w:r w:rsidRPr="00336D99">
        <w:rPr>
          <w:rStyle w:val="Emphasis"/>
        </w:rPr>
        <w:t>retation</w:t>
      </w:r>
      <w:r w:rsidRPr="00C30FA0">
        <w:rPr>
          <w:rStyle w:val="StyleUnderline"/>
        </w:rPr>
        <w:t xml:space="preserve"> </w:t>
      </w:r>
      <w:r w:rsidRPr="00336D99">
        <w:rPr>
          <w:rStyle w:val="StyleUnderline"/>
          <w:highlight w:val="cyan"/>
        </w:rPr>
        <w:t>of</w:t>
      </w:r>
      <w:r w:rsidRPr="00C30FA0">
        <w:rPr>
          <w:rStyle w:val="StyleUnderline"/>
        </w:rPr>
        <w:t xml:space="preserve"> equivocal legal concepts. Corporate</w:t>
      </w:r>
      <w:r w:rsidRPr="00C30FA0">
        <w:rPr>
          <w:sz w:val="16"/>
        </w:rPr>
        <w:t xml:space="preserve"> and legal </w:t>
      </w:r>
      <w:r w:rsidRPr="00C30FA0">
        <w:rPr>
          <w:rStyle w:val="StyleUnderline"/>
        </w:rPr>
        <w:t xml:space="preserve">actors throughout are </w:t>
      </w:r>
      <w:r w:rsidRPr="00C73963">
        <w:rPr>
          <w:rStyle w:val="Emphasis"/>
        </w:rPr>
        <w:t xml:space="preserve">still prioritizing </w:t>
      </w:r>
      <w:r w:rsidRPr="00336D99">
        <w:rPr>
          <w:rStyle w:val="Emphasis"/>
          <w:highlight w:val="cyan"/>
        </w:rPr>
        <w:t>shareholder value</w:t>
      </w:r>
      <w:r w:rsidRPr="00C30FA0">
        <w:rPr>
          <w:sz w:val="16"/>
        </w:rPr>
        <w:t>.42</w:t>
      </w:r>
    </w:p>
    <w:p w14:paraId="282152F9" w14:textId="77777777" w:rsidR="002A0634" w:rsidRPr="00C30FA0" w:rsidRDefault="002A0634" w:rsidP="002A0634">
      <w:pPr>
        <w:rPr>
          <w:sz w:val="16"/>
        </w:rPr>
      </w:pPr>
      <w:r w:rsidRPr="00C30FA0">
        <w:rPr>
          <w:sz w:val="16"/>
        </w:rPr>
        <w:t xml:space="preserve">The first part of the paper focused on the profound transformation in the power relations between states and corporations, showing that globalization, privatization, and the rise of platform corporations have brought about an urgent need to review the overarching principles that inform corporate purpose. </w:t>
      </w:r>
      <w:r w:rsidRPr="00C30FA0">
        <w:rPr>
          <w:rStyle w:val="StyleUnderline"/>
        </w:rPr>
        <w:t>A change in public opinion</w:t>
      </w:r>
      <w:r w:rsidRPr="00C30FA0">
        <w:rPr>
          <w:sz w:val="16"/>
        </w:rPr>
        <w:t xml:space="preserve">, more aware of the problems of the unregulated power of large corporations and its potential to cause harm, </w:t>
      </w:r>
      <w:r w:rsidRPr="00C30FA0">
        <w:rPr>
          <w:rStyle w:val="StyleUnderline"/>
        </w:rPr>
        <w:t xml:space="preserve">have made possible a </w:t>
      </w:r>
      <w:r w:rsidRPr="00C73963">
        <w:rPr>
          <w:rStyle w:val="Emphasis"/>
        </w:rPr>
        <w:t>normative shift</w:t>
      </w:r>
      <w:r w:rsidRPr="00C30FA0">
        <w:rPr>
          <w:rStyle w:val="StyleUnderline"/>
        </w:rPr>
        <w:t xml:space="preserve"> in which corporate social responsibility is now </w:t>
      </w:r>
      <w:r w:rsidRPr="00C73963">
        <w:rPr>
          <w:rStyle w:val="Emphasis"/>
        </w:rPr>
        <w:t>expected</w:t>
      </w:r>
      <w:r w:rsidRPr="00C30FA0">
        <w:rPr>
          <w:sz w:val="16"/>
        </w:rPr>
        <w:t xml:space="preserve">. In terms of law, </w:t>
      </w:r>
      <w:r w:rsidRPr="00C30FA0">
        <w:rPr>
          <w:rStyle w:val="StyleUnderline"/>
        </w:rPr>
        <w:t>this shift should translate into a new perception of corporate purpose.</w:t>
      </w:r>
    </w:p>
    <w:p w14:paraId="2178F426" w14:textId="77777777" w:rsidR="002A0634" w:rsidRPr="00C30FA0" w:rsidRDefault="002A0634" w:rsidP="002A0634">
      <w:pPr>
        <w:rPr>
          <w:sz w:val="16"/>
        </w:rPr>
      </w:pPr>
      <w:r w:rsidRPr="00C30FA0">
        <w:rPr>
          <w:sz w:val="16"/>
        </w:rPr>
        <w:t xml:space="preserve">It </w:t>
      </w:r>
      <w:r w:rsidRPr="00C30FA0">
        <w:rPr>
          <w:rStyle w:val="StyleUnderline"/>
        </w:rPr>
        <w:t xml:space="preserve">is </w:t>
      </w:r>
      <w:r w:rsidRPr="00C73963">
        <w:rPr>
          <w:rStyle w:val="Emphasis"/>
        </w:rPr>
        <w:t>impossible</w:t>
      </w:r>
      <w:r w:rsidRPr="00C30FA0">
        <w:rPr>
          <w:rStyle w:val="StyleUnderline"/>
        </w:rPr>
        <w:t xml:space="preserve"> to discuss the role of corporations in society without mentioning </w:t>
      </w:r>
      <w:r w:rsidRPr="00F7689F">
        <w:rPr>
          <w:rStyle w:val="StyleUnderline"/>
        </w:rPr>
        <w:t xml:space="preserve">the </w:t>
      </w:r>
      <w:r w:rsidRPr="00F7689F">
        <w:rPr>
          <w:rStyle w:val="Emphasis"/>
          <w:highlight w:val="cyan"/>
        </w:rPr>
        <w:t>crises</w:t>
      </w:r>
      <w:r w:rsidRPr="00C30FA0">
        <w:rPr>
          <w:rStyle w:val="StyleUnderline"/>
        </w:rPr>
        <w:t xml:space="preserve"> the world has gone through over the past few years— some of which </w:t>
      </w:r>
      <w:r w:rsidRPr="00F7689F">
        <w:rPr>
          <w:rStyle w:val="StyleUnderline"/>
          <w:highlight w:val="cyan"/>
        </w:rPr>
        <w:t xml:space="preserve">are </w:t>
      </w:r>
      <w:r w:rsidRPr="00F7689F">
        <w:rPr>
          <w:rStyle w:val="Emphasis"/>
          <w:highlight w:val="cyan"/>
        </w:rPr>
        <w:t>linked directly</w:t>
      </w:r>
      <w:r w:rsidRPr="00F7689F">
        <w:rPr>
          <w:rStyle w:val="StyleUnderline"/>
          <w:highlight w:val="cyan"/>
        </w:rPr>
        <w:t xml:space="preserve"> to </w:t>
      </w:r>
      <w:r w:rsidRPr="00F7689F">
        <w:rPr>
          <w:rStyle w:val="Emphasis"/>
          <w:highlight w:val="cyan"/>
        </w:rPr>
        <w:t>corporate conduct</w:t>
      </w:r>
      <w:r w:rsidRPr="00C30FA0">
        <w:rPr>
          <w:rStyle w:val="StyleUnderline"/>
        </w:rPr>
        <w:t xml:space="preserve">. Most urgent is the </w:t>
      </w:r>
      <w:r w:rsidRPr="00F7689F">
        <w:rPr>
          <w:rStyle w:val="Emphasis"/>
          <w:highlight w:val="cyan"/>
        </w:rPr>
        <w:t>climate crisis</w:t>
      </w:r>
      <w:r w:rsidRPr="00C73963">
        <w:rPr>
          <w:rStyle w:val="Emphasis"/>
        </w:rPr>
        <w:t>,</w:t>
      </w:r>
      <w:r w:rsidRPr="00C30FA0">
        <w:rPr>
          <w:sz w:val="16"/>
        </w:rPr>
        <w:t xml:space="preserve"> defined by the UN as the “defining crisis of our time.”43 </w:t>
      </w:r>
      <w:r w:rsidRPr="00C30FA0">
        <w:rPr>
          <w:rStyle w:val="StyleUnderline"/>
        </w:rPr>
        <w:t xml:space="preserve">Human activity, mostly carried out by </w:t>
      </w:r>
      <w:r w:rsidRPr="00C73963">
        <w:rPr>
          <w:rStyle w:val="Emphasis"/>
        </w:rPr>
        <w:t>corporations</w:t>
      </w:r>
      <w:r w:rsidRPr="00C30FA0">
        <w:rPr>
          <w:rStyle w:val="StyleUnderline"/>
        </w:rPr>
        <w:t>, is responsible for the emission of greenhouse gas into the atmosphere</w:t>
      </w:r>
      <w:r w:rsidRPr="00C30FA0">
        <w:rPr>
          <w:sz w:val="16"/>
        </w:rPr>
        <w:t xml:space="preserve">. </w:t>
      </w:r>
      <w:r w:rsidRPr="00C30FA0">
        <w:rPr>
          <w:rStyle w:val="StyleUnderline"/>
        </w:rPr>
        <w:t xml:space="preserve">Mining, production, and use of coal, oil and gas releases billions of tons of CO2 causing an unprecedented, and </w:t>
      </w:r>
      <w:r w:rsidRPr="00C73963">
        <w:rPr>
          <w:rStyle w:val="Emphasis"/>
        </w:rPr>
        <w:t>dangerous</w:t>
      </w:r>
      <w:r w:rsidRPr="00C30FA0">
        <w:rPr>
          <w:rStyle w:val="StyleUnderline"/>
        </w:rPr>
        <w:t xml:space="preserve">, </w:t>
      </w:r>
      <w:r w:rsidRPr="00C73963">
        <w:rPr>
          <w:rStyle w:val="Emphasis"/>
        </w:rPr>
        <w:t>rise in temperatures</w:t>
      </w:r>
      <w:r w:rsidRPr="00C30FA0">
        <w:rPr>
          <w:rStyle w:val="StyleUnderline"/>
        </w:rPr>
        <w:t xml:space="preserve">. The </w:t>
      </w:r>
      <w:r w:rsidRPr="00F7689F">
        <w:rPr>
          <w:rStyle w:val="StyleUnderline"/>
          <w:highlight w:val="cyan"/>
        </w:rPr>
        <w:t>consequences are</w:t>
      </w:r>
      <w:r w:rsidRPr="00C30FA0">
        <w:rPr>
          <w:sz w:val="16"/>
        </w:rPr>
        <w:t xml:space="preserve">, and will become, </w:t>
      </w:r>
      <w:r w:rsidRPr="00F7689F">
        <w:rPr>
          <w:rStyle w:val="Emphasis"/>
          <w:highlight w:val="cyan"/>
        </w:rPr>
        <w:t>devastating</w:t>
      </w:r>
      <w:r w:rsidRPr="00C30FA0">
        <w:rPr>
          <w:sz w:val="16"/>
        </w:rPr>
        <w:t xml:space="preserve">.44 </w:t>
      </w:r>
      <w:r w:rsidRPr="00C30FA0">
        <w:rPr>
          <w:rStyle w:val="StyleUnderline"/>
        </w:rPr>
        <w:t xml:space="preserve">The arctic is melting, causing </w:t>
      </w:r>
      <w:r w:rsidRPr="00F7689F">
        <w:rPr>
          <w:rStyle w:val="Emphasis"/>
          <w:highlight w:val="cyan"/>
        </w:rPr>
        <w:t>sea level</w:t>
      </w:r>
      <w:r w:rsidRPr="00F7689F">
        <w:rPr>
          <w:rStyle w:val="Emphasis"/>
        </w:rPr>
        <w:t>s</w:t>
      </w:r>
      <w:r w:rsidRPr="00C73963">
        <w:rPr>
          <w:rStyle w:val="Emphasis"/>
        </w:rPr>
        <w:t xml:space="preserve"> to </w:t>
      </w:r>
      <w:r w:rsidRPr="00F7689F">
        <w:rPr>
          <w:rStyle w:val="Emphasis"/>
          <w:highlight w:val="cyan"/>
        </w:rPr>
        <w:t>rise</w:t>
      </w:r>
      <w:r w:rsidRPr="00C30FA0">
        <w:rPr>
          <w:rStyle w:val="StyleUnderline"/>
        </w:rPr>
        <w:t xml:space="preserve">, threatening the flooding of inhabited lands and cities across the globe; </w:t>
      </w:r>
      <w:r w:rsidRPr="00F7689F">
        <w:rPr>
          <w:rStyle w:val="Emphasis"/>
          <w:highlight w:val="cyan"/>
        </w:rPr>
        <w:t>extreme weather</w:t>
      </w:r>
      <w:r w:rsidRPr="00C73963">
        <w:rPr>
          <w:rStyle w:val="Emphasis"/>
        </w:rPr>
        <w:t xml:space="preserve"> conditions</w:t>
      </w:r>
      <w:r w:rsidRPr="00C30FA0">
        <w:rPr>
          <w:rStyle w:val="StyleUnderline"/>
        </w:rPr>
        <w:t xml:space="preserve">, </w:t>
      </w:r>
      <w:r w:rsidRPr="00C73963">
        <w:rPr>
          <w:rStyle w:val="Emphasis"/>
        </w:rPr>
        <w:t>natural disasters</w:t>
      </w:r>
      <w:r w:rsidRPr="00C30FA0">
        <w:rPr>
          <w:rStyle w:val="StyleUnderline"/>
        </w:rPr>
        <w:t xml:space="preserve"> and non-perishable human trash lead to </w:t>
      </w:r>
      <w:r w:rsidRPr="00F7689F">
        <w:rPr>
          <w:rStyle w:val="Emphasis"/>
          <w:highlight w:val="cyan"/>
        </w:rPr>
        <w:t>soil degradation</w:t>
      </w:r>
      <w:r w:rsidRPr="00C30FA0">
        <w:rPr>
          <w:rStyle w:val="StyleUnderline"/>
        </w:rPr>
        <w:t xml:space="preserve"> and </w:t>
      </w:r>
      <w:r w:rsidRPr="00F7689F">
        <w:rPr>
          <w:rStyle w:val="Emphasis"/>
          <w:highlight w:val="cyan"/>
        </w:rPr>
        <w:t>desertification</w:t>
      </w:r>
      <w:r w:rsidRPr="00C30FA0">
        <w:rPr>
          <w:rStyle w:val="StyleUnderline"/>
        </w:rPr>
        <w:t xml:space="preserve">. Hyper consumerism leads to </w:t>
      </w:r>
      <w:r w:rsidRPr="00C73963">
        <w:rPr>
          <w:rStyle w:val="Emphasis"/>
        </w:rPr>
        <w:t>reckless</w:t>
      </w:r>
      <w:r w:rsidRPr="00C30FA0">
        <w:rPr>
          <w:rStyle w:val="StyleUnderline"/>
        </w:rPr>
        <w:t xml:space="preserve"> </w:t>
      </w:r>
      <w:r w:rsidRPr="00F7689F">
        <w:rPr>
          <w:rStyle w:val="Emphasis"/>
          <w:highlight w:val="cyan"/>
        </w:rPr>
        <w:t>deforestation</w:t>
      </w:r>
      <w:r w:rsidRPr="00C30FA0">
        <w:rPr>
          <w:rStyle w:val="StyleUnderline"/>
        </w:rPr>
        <w:t xml:space="preserve">. Business as usual has, </w:t>
      </w:r>
      <w:r w:rsidRPr="00C73963">
        <w:rPr>
          <w:rStyle w:val="Emphasis"/>
        </w:rPr>
        <w:t>literally</w:t>
      </w:r>
      <w:r w:rsidRPr="00C30FA0">
        <w:rPr>
          <w:rStyle w:val="StyleUnderline"/>
        </w:rPr>
        <w:t xml:space="preserve">, </w:t>
      </w:r>
      <w:r w:rsidRPr="00C73963">
        <w:rPr>
          <w:rStyle w:val="Emphasis"/>
        </w:rPr>
        <w:t>devastating implications</w:t>
      </w:r>
      <w:r w:rsidRPr="00C30FA0">
        <w:rPr>
          <w:sz w:val="16"/>
        </w:rPr>
        <w:t xml:space="preserve">. However, the fossil fuel industry is still on course to invest billions of dollars into new infrastructure, and to further extract coal, oil and natural gas in both Europe and North America.45 In Europe, it was only following the Russian invasion to Ukraine in February of 2022 that the Nord stream project, owned and led by a consortium of European energy companies, was re-considered. The Nord Stream gas pipeline, described as a climate disaster,46 is one of the largest energy infrastructures in Europe. In addition to its detrimental effect on gas emissions when put to use by consumers, it is also putting the Baltic ecosystem in danger.47 </w:t>
      </w:r>
      <w:r w:rsidRPr="00C30FA0">
        <w:rPr>
          <w:rStyle w:val="StyleUnderline"/>
        </w:rPr>
        <w:t xml:space="preserve">Energy corporations are making huge profits while we edge closer to an </w:t>
      </w:r>
      <w:r w:rsidRPr="00C73963">
        <w:rPr>
          <w:rStyle w:val="Emphasis"/>
        </w:rPr>
        <w:t>ecological disaster</w:t>
      </w:r>
      <w:r w:rsidRPr="00C30FA0">
        <w:rPr>
          <w:sz w:val="16"/>
        </w:rPr>
        <w:t>. A 2019 study shows that only twenty corporations are responsible for 35% of the total CO2 emissions since 1965, when the dangers of fossil fuel were already known.48</w:t>
      </w:r>
    </w:p>
    <w:p w14:paraId="383B198A" w14:textId="77777777" w:rsidR="002A0634" w:rsidRDefault="002A0634" w:rsidP="002A0634">
      <w:pPr>
        <w:rPr>
          <w:rStyle w:val="StyleUnderline"/>
        </w:rPr>
      </w:pPr>
      <w:r w:rsidRPr="00C30FA0">
        <w:rPr>
          <w:rStyle w:val="StyleUnderline"/>
        </w:rPr>
        <w:t xml:space="preserve">Corporations are </w:t>
      </w:r>
      <w:r w:rsidRPr="00C73963">
        <w:rPr>
          <w:rStyle w:val="Emphasis"/>
        </w:rPr>
        <w:t>accelerating the climate crisis</w:t>
      </w:r>
      <w:r w:rsidRPr="00C30FA0">
        <w:rPr>
          <w:rStyle w:val="StyleUnderline"/>
        </w:rPr>
        <w:t xml:space="preserve"> by blocking regulatory initiatives.</w:t>
      </w:r>
      <w:r w:rsidRPr="00C30FA0">
        <w:rPr>
          <w:sz w:val="16"/>
        </w:rPr>
        <w:t xml:space="preserve"> The hyper consumerist culture corporations strive to foster and spread drives societies across the globe to an excessive use of natural resources. </w:t>
      </w:r>
      <w:r w:rsidRPr="00C30FA0">
        <w:rPr>
          <w:rStyle w:val="StyleUnderline"/>
        </w:rPr>
        <w:t xml:space="preserve">The paradigm of </w:t>
      </w:r>
      <w:r w:rsidRPr="00C73963">
        <w:rPr>
          <w:rStyle w:val="Emphasis"/>
        </w:rPr>
        <w:t xml:space="preserve">maximizing </w:t>
      </w:r>
      <w:r w:rsidRPr="00F7689F">
        <w:rPr>
          <w:rStyle w:val="Emphasis"/>
        </w:rPr>
        <w:t>shareholder value</w:t>
      </w:r>
      <w:r w:rsidRPr="00C30FA0">
        <w:rPr>
          <w:rStyle w:val="StyleUnderline"/>
        </w:rPr>
        <w:t xml:space="preserve"> and short-term growth leads these corporations to </w:t>
      </w:r>
      <w:r w:rsidRPr="00C73963">
        <w:rPr>
          <w:rStyle w:val="Emphasis"/>
        </w:rPr>
        <w:t>externalize the costs</w:t>
      </w:r>
      <w:r w:rsidRPr="00C30FA0">
        <w:rPr>
          <w:rStyle w:val="StyleUnderline"/>
        </w:rPr>
        <w:t xml:space="preserve"> to society and the environment</w:t>
      </w:r>
      <w:r w:rsidRPr="00C30FA0">
        <w:rPr>
          <w:sz w:val="16"/>
        </w:rPr>
        <w:t xml:space="preserve">. As the next part will show, current law allows a much-needed paradigm change. </w:t>
      </w:r>
      <w:r w:rsidRPr="00336D99">
        <w:rPr>
          <w:rStyle w:val="StyleUnderline"/>
          <w:highlight w:val="cyan"/>
        </w:rPr>
        <w:t>It is up to legal actors to apply</w:t>
      </w:r>
      <w:r w:rsidRPr="00C30FA0">
        <w:rPr>
          <w:rStyle w:val="StyleUnderline"/>
        </w:rPr>
        <w:t xml:space="preserve"> a different interpretation to </w:t>
      </w:r>
      <w:r w:rsidRPr="00336D99">
        <w:rPr>
          <w:rStyle w:val="StyleUnderline"/>
          <w:highlight w:val="cyan"/>
        </w:rPr>
        <w:t>the law</w:t>
      </w:r>
      <w:r w:rsidRPr="00C30FA0">
        <w:rPr>
          <w:rStyle w:val="StyleUnderline"/>
        </w:rPr>
        <w:t xml:space="preserve">, one that </w:t>
      </w:r>
      <w:r w:rsidRPr="00C73963">
        <w:rPr>
          <w:rStyle w:val="Emphasis"/>
        </w:rPr>
        <w:t xml:space="preserve">corresponds </w:t>
      </w:r>
      <w:r w:rsidRPr="00336D99">
        <w:rPr>
          <w:rStyle w:val="Emphasis"/>
          <w:highlight w:val="cyan"/>
        </w:rPr>
        <w:t>better</w:t>
      </w:r>
      <w:r w:rsidRPr="00C30FA0">
        <w:rPr>
          <w:rStyle w:val="StyleUnderline"/>
        </w:rPr>
        <w:t xml:space="preserve"> to the challenges.</w:t>
      </w:r>
    </w:p>
    <w:p w14:paraId="369D4921" w14:textId="77777777" w:rsidR="003747E6" w:rsidRPr="005E4103" w:rsidRDefault="003747E6" w:rsidP="003747E6"/>
    <w:p w14:paraId="61B878AF" w14:textId="77777777" w:rsidR="008638A6" w:rsidRDefault="008638A6" w:rsidP="008638A6">
      <w:pPr>
        <w:pStyle w:val="Heading3"/>
      </w:pPr>
      <w:r>
        <w:t>1NC</w:t>
      </w:r>
    </w:p>
    <w:p w14:paraId="7CFAC4E3" w14:textId="77777777" w:rsidR="008638A6" w:rsidRDefault="008638A6" w:rsidP="008638A6">
      <w:pPr>
        <w:pStyle w:val="Heading4"/>
      </w:pPr>
      <w:r>
        <w:t>Rates DA.</w:t>
      </w:r>
    </w:p>
    <w:p w14:paraId="3B602736" w14:textId="77777777" w:rsidR="008638A6" w:rsidRDefault="008638A6" w:rsidP="008638A6">
      <w:pPr>
        <w:pStyle w:val="Heading4"/>
      </w:pPr>
      <w:r>
        <w:t xml:space="preserve">Prices are </w:t>
      </w:r>
      <w:r w:rsidRPr="00DF2E06">
        <w:rPr>
          <w:u w:val="single"/>
        </w:rPr>
        <w:t>lowering</w:t>
      </w:r>
      <w:r>
        <w:t xml:space="preserve"> and future rate cuts are almost </w:t>
      </w:r>
      <w:r w:rsidRPr="00B70F3C">
        <w:rPr>
          <w:u w:val="single"/>
        </w:rPr>
        <w:t>guaranteed</w:t>
      </w:r>
      <w:r>
        <w:t xml:space="preserve">. </w:t>
      </w:r>
    </w:p>
    <w:p w14:paraId="72CD0813" w14:textId="77777777" w:rsidR="008638A6" w:rsidRPr="00B70F3C" w:rsidRDefault="008638A6" w:rsidP="008638A6">
      <w:r>
        <w:t xml:space="preserve">Scott </w:t>
      </w:r>
      <w:r w:rsidRPr="005067E6">
        <w:rPr>
          <w:rStyle w:val="Style13ptBold"/>
        </w:rPr>
        <w:t>Kanowsky 1/14</w:t>
      </w:r>
      <w:r>
        <w:t xml:space="preserve">. Reporter for Investing.com. “Wells Fargo Sees One More Rate Cut Coming Before Powell’s Fed Chair Term Ends.” 1/14/26. </w:t>
      </w:r>
      <w:r w:rsidRPr="008C70C2">
        <w:t>https://www.investing.com/news/economy-news/wells-fargo-sees-one-more-rate-cut-coming-before-powells-fed-chair-term-ends-4447243</w:t>
      </w:r>
    </w:p>
    <w:p w14:paraId="3EBBA95A" w14:textId="77777777" w:rsidR="008638A6" w:rsidRPr="00286828" w:rsidRDefault="008638A6" w:rsidP="008638A6">
      <w:pPr>
        <w:rPr>
          <w:sz w:val="16"/>
        </w:rPr>
      </w:pPr>
      <w:r w:rsidRPr="00286828">
        <w:rPr>
          <w:sz w:val="16"/>
        </w:rPr>
        <w:t xml:space="preserve">In a note to clients, the </w:t>
      </w:r>
      <w:r w:rsidRPr="00286828">
        <w:rPr>
          <w:rStyle w:val="StyleUnderline"/>
          <w:highlight w:val="cyan"/>
        </w:rPr>
        <w:t>strategists predicted</w:t>
      </w:r>
      <w:r w:rsidRPr="00286828">
        <w:rPr>
          <w:sz w:val="16"/>
        </w:rPr>
        <w:t xml:space="preserve"> that a </w:t>
      </w:r>
      <w:r w:rsidRPr="00286828">
        <w:rPr>
          <w:rStyle w:val="Emphasis"/>
          <w:highlight w:val="cyan"/>
        </w:rPr>
        <w:t>25-basis point drawdown</w:t>
      </w:r>
      <w:r w:rsidRPr="00286828">
        <w:rPr>
          <w:sz w:val="16"/>
        </w:rPr>
        <w:t xml:space="preserve"> </w:t>
      </w:r>
      <w:r w:rsidRPr="00286828">
        <w:rPr>
          <w:rStyle w:val="StyleUnderline"/>
        </w:rPr>
        <w:t>would come before Powell steps down</w:t>
      </w:r>
      <w:r w:rsidRPr="00286828">
        <w:rPr>
          <w:sz w:val="16"/>
        </w:rPr>
        <w:t>, finishing an eight-year run at the helm of the world’s most influence central bank.</w:t>
      </w:r>
    </w:p>
    <w:p w14:paraId="405CC3A0" w14:textId="77777777" w:rsidR="008638A6" w:rsidRPr="00286828" w:rsidRDefault="008638A6" w:rsidP="008638A6">
      <w:pPr>
        <w:rPr>
          <w:sz w:val="16"/>
        </w:rPr>
      </w:pPr>
      <w:r w:rsidRPr="00286828">
        <w:rPr>
          <w:sz w:val="16"/>
        </w:rPr>
        <w:t>Another equally-sized rate reduction is then projected to be rolled out this summer, with a new Chair at the head of the Fed’s Board of Governors.</w:t>
      </w:r>
    </w:p>
    <w:p w14:paraId="41C9BA79" w14:textId="77777777" w:rsidR="008638A6" w:rsidRPr="00286828" w:rsidRDefault="008638A6" w:rsidP="008638A6">
      <w:pPr>
        <w:rPr>
          <w:sz w:val="16"/>
        </w:rPr>
      </w:pPr>
      <w:r w:rsidRPr="00286828">
        <w:rPr>
          <w:sz w:val="16"/>
        </w:rPr>
        <w:t>The comments from Wells Fargo come after the Trump administration launched a criminal investigation into Powell, a move the Fed Chair said was a "pretext" to sway interest rate policy. President Donald Trump has frequently badgered and criticized Powell and the Fed for not aggressively cutting rates, even after the central bank rolled out multiple drawdowns last year in a bid to support a weakening labor market.</w:t>
      </w:r>
    </w:p>
    <w:p w14:paraId="73039CA1" w14:textId="77777777" w:rsidR="008638A6" w:rsidRPr="00286828" w:rsidRDefault="008638A6" w:rsidP="008638A6">
      <w:pPr>
        <w:rPr>
          <w:sz w:val="16"/>
        </w:rPr>
      </w:pPr>
      <w:r w:rsidRPr="00286828">
        <w:rPr>
          <w:sz w:val="16"/>
        </w:rPr>
        <w:t>Concerns around the Fed’s ability to set interest rates free of political influence, long seen as a bedrock feature of the American financial system, have been raised following the start of the investigation into Powell.</w:t>
      </w:r>
    </w:p>
    <w:p w14:paraId="6C9CC32C" w14:textId="77777777" w:rsidR="008638A6" w:rsidRPr="00286828" w:rsidRDefault="008638A6" w:rsidP="008638A6">
      <w:pPr>
        <w:rPr>
          <w:sz w:val="16"/>
        </w:rPr>
      </w:pPr>
      <w:r w:rsidRPr="00286828">
        <w:rPr>
          <w:sz w:val="16"/>
        </w:rPr>
        <w:t>Some investors have wondered whether Trump will also look to appoint a loyalist as Powell’s replacement.</w:t>
      </w:r>
    </w:p>
    <w:p w14:paraId="54F86465" w14:textId="77777777" w:rsidR="008638A6" w:rsidRPr="00286828" w:rsidRDefault="008638A6" w:rsidP="008638A6">
      <w:pPr>
        <w:rPr>
          <w:sz w:val="16"/>
        </w:rPr>
      </w:pPr>
      <w:r w:rsidRPr="00286828">
        <w:rPr>
          <w:sz w:val="16"/>
        </w:rPr>
        <w:t xml:space="preserve">Against this backdrop, uncertainty has clouded over the path ahead for Fed interest rates. According to CME FedWatch, the </w:t>
      </w:r>
      <w:r w:rsidRPr="00286828">
        <w:rPr>
          <w:rStyle w:val="StyleUnderline"/>
          <w:highlight w:val="cyan"/>
        </w:rPr>
        <w:t>central bank</w:t>
      </w:r>
      <w:r w:rsidRPr="00286828">
        <w:rPr>
          <w:rStyle w:val="StyleUnderline"/>
        </w:rPr>
        <w:t xml:space="preserve"> is </w:t>
      </w:r>
      <w:r w:rsidRPr="00286828">
        <w:rPr>
          <w:rStyle w:val="StyleUnderline"/>
          <w:highlight w:val="cyan"/>
        </w:rPr>
        <w:t>tipped to</w:t>
      </w:r>
      <w:r w:rsidRPr="00286828">
        <w:rPr>
          <w:rStyle w:val="StyleUnderline"/>
        </w:rPr>
        <w:t xml:space="preserve"> keep rates steady at its next meeting later this month, but </w:t>
      </w:r>
      <w:r w:rsidRPr="00286828">
        <w:rPr>
          <w:rStyle w:val="StyleUnderline"/>
          <w:highlight w:val="cyan"/>
        </w:rPr>
        <w:t xml:space="preserve">unveil </w:t>
      </w:r>
      <w:r w:rsidRPr="00286828">
        <w:rPr>
          <w:rStyle w:val="Emphasis"/>
          <w:highlight w:val="cyan"/>
        </w:rPr>
        <w:t>two more cuts</w:t>
      </w:r>
      <w:r w:rsidRPr="00286828">
        <w:rPr>
          <w:rStyle w:val="StyleUnderline"/>
        </w:rPr>
        <w:t xml:space="preserve"> some time </w:t>
      </w:r>
      <w:r w:rsidRPr="00286828">
        <w:rPr>
          <w:rStyle w:val="StyleUnderline"/>
          <w:highlight w:val="cyan"/>
        </w:rPr>
        <w:t>this year</w:t>
      </w:r>
      <w:r w:rsidRPr="00286828">
        <w:rPr>
          <w:sz w:val="16"/>
        </w:rPr>
        <w:t>. When exactly those reductions would be announced remains unclear, however.</w:t>
      </w:r>
    </w:p>
    <w:p w14:paraId="583068CE" w14:textId="77777777" w:rsidR="008638A6" w:rsidRPr="00286828" w:rsidRDefault="008638A6" w:rsidP="008638A6">
      <w:pPr>
        <w:rPr>
          <w:sz w:val="16"/>
        </w:rPr>
      </w:pPr>
      <w:r w:rsidRPr="00286828">
        <w:rPr>
          <w:sz w:val="16"/>
        </w:rPr>
        <w:t>"The broader FOMC has been divided in recent months about the appropriate stance of monetary policy, while the recent Department of Justice subpoenas to the central bank further increase the scrutiny and pressure on U.S. monetary policymakers," the Wells Fargo analysts said.</w:t>
      </w:r>
    </w:p>
    <w:p w14:paraId="5431992D" w14:textId="77777777" w:rsidR="008638A6" w:rsidRPr="00286828" w:rsidRDefault="008638A6" w:rsidP="008638A6">
      <w:pPr>
        <w:rPr>
          <w:rStyle w:val="StyleUnderline"/>
        </w:rPr>
      </w:pPr>
      <w:r w:rsidRPr="00286828">
        <w:rPr>
          <w:sz w:val="16"/>
        </w:rPr>
        <w:t xml:space="preserve">They added that </w:t>
      </w:r>
      <w:r w:rsidRPr="00286828">
        <w:rPr>
          <w:rStyle w:val="StyleUnderline"/>
        </w:rPr>
        <w:t>the most recent labor data "continue to point to a jobs market that is modestly on the wrong side of full employment," referring to one of the Fed’s two core mandates, along with maintaining price stability.</w:t>
      </w:r>
    </w:p>
    <w:p w14:paraId="0DCE343C" w14:textId="77777777" w:rsidR="008638A6" w:rsidRPr="00286828" w:rsidRDefault="008638A6" w:rsidP="008638A6">
      <w:pPr>
        <w:rPr>
          <w:rStyle w:val="StyleUnderline"/>
        </w:rPr>
      </w:pPr>
      <w:r w:rsidRPr="00286828">
        <w:rPr>
          <w:sz w:val="16"/>
        </w:rPr>
        <w:t xml:space="preserve">Other </w:t>
      </w:r>
      <w:r w:rsidRPr="00286828">
        <w:rPr>
          <w:rStyle w:val="StyleUnderline"/>
          <w:highlight w:val="cyan"/>
        </w:rPr>
        <w:t>figures</w:t>
      </w:r>
      <w:r w:rsidRPr="00286828">
        <w:rPr>
          <w:rStyle w:val="StyleUnderline"/>
        </w:rPr>
        <w:t xml:space="preserve"> have also </w:t>
      </w:r>
      <w:r w:rsidRPr="00286828">
        <w:rPr>
          <w:rStyle w:val="StyleUnderline"/>
          <w:highlight w:val="cyan"/>
        </w:rPr>
        <w:t>pointed to</w:t>
      </w:r>
      <w:r w:rsidRPr="00286828">
        <w:rPr>
          <w:rStyle w:val="StyleUnderline"/>
        </w:rPr>
        <w:t xml:space="preserve"> a</w:t>
      </w:r>
      <w:r w:rsidRPr="00286828">
        <w:rPr>
          <w:sz w:val="16"/>
        </w:rPr>
        <w:t xml:space="preserve"> </w:t>
      </w:r>
      <w:r w:rsidRPr="00286828">
        <w:rPr>
          <w:rStyle w:val="Emphasis"/>
          <w:highlight w:val="cyan"/>
        </w:rPr>
        <w:t>softening labor picture</w:t>
      </w:r>
      <w:r w:rsidRPr="00286828">
        <w:rPr>
          <w:sz w:val="16"/>
        </w:rPr>
        <w:t xml:space="preserve">, with employers are neither hiring nor firing workers. </w:t>
      </w:r>
      <w:r w:rsidRPr="00286828">
        <w:rPr>
          <w:rStyle w:val="StyleUnderline"/>
          <w:highlight w:val="cyan"/>
        </w:rPr>
        <w:t>Inflation data</w:t>
      </w:r>
      <w:r w:rsidRPr="00286828">
        <w:rPr>
          <w:rStyle w:val="StyleUnderline"/>
        </w:rPr>
        <w:t xml:space="preserve"> earlier this week, meanwhile, </w:t>
      </w:r>
      <w:r w:rsidRPr="00286828">
        <w:rPr>
          <w:rStyle w:val="StyleUnderline"/>
          <w:highlight w:val="cyan"/>
        </w:rPr>
        <w:t>showed</w:t>
      </w:r>
      <w:r w:rsidRPr="00286828">
        <w:rPr>
          <w:rStyle w:val="StyleUnderline"/>
        </w:rPr>
        <w:t xml:space="preserve"> underlying </w:t>
      </w:r>
      <w:r w:rsidRPr="00286828">
        <w:rPr>
          <w:rStyle w:val="Emphasis"/>
          <w:highlight w:val="cyan"/>
        </w:rPr>
        <w:t>price growth easing</w:t>
      </w:r>
      <w:r w:rsidRPr="00286828">
        <w:rPr>
          <w:rStyle w:val="Emphasis"/>
        </w:rPr>
        <w:t xml:space="preserve"> </w:t>
      </w:r>
      <w:r w:rsidRPr="00286828">
        <w:rPr>
          <w:rStyle w:val="StyleUnderline"/>
        </w:rPr>
        <w:t>in December.</w:t>
      </w:r>
    </w:p>
    <w:p w14:paraId="3AB68FF4" w14:textId="77777777" w:rsidR="008638A6" w:rsidRPr="003C228B" w:rsidRDefault="008638A6" w:rsidP="008638A6"/>
    <w:p w14:paraId="08BD594A" w14:textId="77777777" w:rsidR="008638A6" w:rsidRDefault="008638A6" w:rsidP="008638A6">
      <w:pPr>
        <w:pStyle w:val="Heading4"/>
      </w:pPr>
      <w:r>
        <w:t xml:space="preserve">The plan </w:t>
      </w:r>
      <w:r w:rsidRPr="001365D0">
        <w:rPr>
          <w:u w:val="single"/>
        </w:rPr>
        <w:t>flips</w:t>
      </w:r>
      <w:r>
        <w:t xml:space="preserve"> it. That </w:t>
      </w:r>
      <w:r w:rsidRPr="001365D0">
        <w:rPr>
          <w:u w:val="single"/>
        </w:rPr>
        <w:t>controls</w:t>
      </w:r>
      <w:r>
        <w:t xml:space="preserve"> the direction of </w:t>
      </w:r>
      <w:r w:rsidRPr="001365D0">
        <w:rPr>
          <w:u w:val="single"/>
        </w:rPr>
        <w:t>economic crises</w:t>
      </w:r>
      <w:r>
        <w:t>.</w:t>
      </w:r>
    </w:p>
    <w:p w14:paraId="63171099" w14:textId="77777777" w:rsidR="008638A6" w:rsidRDefault="008638A6" w:rsidP="008638A6">
      <w:r>
        <w:t xml:space="preserve">Joshua </w:t>
      </w:r>
      <w:r w:rsidRPr="003A0225">
        <w:rPr>
          <w:rStyle w:val="Style13ptBold"/>
        </w:rPr>
        <w:t>Cova</w:t>
      </w:r>
      <w:r>
        <w:t xml:space="preserve"> </w:t>
      </w:r>
      <w:r>
        <w:rPr>
          <w:rStyle w:val="Style13ptBold"/>
        </w:rPr>
        <w:t>24</w:t>
      </w:r>
      <w:r>
        <w:t xml:space="preserve">. </w:t>
      </w:r>
      <w:r w:rsidRPr="003A0225">
        <w:t>Postdoctoral researcher at the Max Planck Institute for the Study of Societies</w:t>
      </w:r>
      <w:r>
        <w:t>. "</w:t>
      </w:r>
      <w:r w:rsidRPr="003A0225">
        <w:t>On industrial relations and inflation: a long-term perspective</w:t>
      </w:r>
      <w:r>
        <w:t xml:space="preserve">." </w:t>
      </w:r>
      <w:r w:rsidRPr="003A0225">
        <w:rPr>
          <w:i/>
          <w:iCs/>
        </w:rPr>
        <w:t>European Review of Labour and Research</w:t>
      </w:r>
      <w:r>
        <w:t>, 30.3, 278-284.</w:t>
      </w:r>
    </w:p>
    <w:p w14:paraId="06E49793" w14:textId="77777777" w:rsidR="008638A6" w:rsidRPr="00B01F14" w:rsidRDefault="008638A6" w:rsidP="008638A6">
      <w:pPr>
        <w:rPr>
          <w:sz w:val="16"/>
        </w:rPr>
      </w:pPr>
      <w:r w:rsidRPr="00B01F14">
        <w:rPr>
          <w:sz w:val="16"/>
        </w:rPr>
        <w:t>Introduction</w:t>
      </w:r>
    </w:p>
    <w:p w14:paraId="0A979BA7" w14:textId="77777777" w:rsidR="008638A6" w:rsidRPr="00D9072D" w:rsidRDefault="008638A6" w:rsidP="008638A6">
      <w:pPr>
        <w:rPr>
          <w:rStyle w:val="StyleUnderline"/>
        </w:rPr>
      </w:pPr>
      <w:r w:rsidRPr="003C228B">
        <w:rPr>
          <w:sz w:val="16"/>
        </w:rPr>
        <w:t xml:space="preserve">In most advanced capitalist democracies, the years 2021–2023 will be remembered as a period marked by a resurgence of inflation, an economic phenomenon that, for many countries, had long been largely dormant. </w:t>
      </w:r>
      <w:r w:rsidRPr="003C228B">
        <w:rPr>
          <w:rStyle w:val="StyleUnderline"/>
        </w:rPr>
        <w:t>Although there seems</w:t>
      </w:r>
      <w:r w:rsidRPr="003C228B">
        <w:rPr>
          <w:sz w:val="16"/>
        </w:rPr>
        <w:t xml:space="preserve"> to be </w:t>
      </w:r>
      <w:r w:rsidRPr="003C228B">
        <w:rPr>
          <w:rStyle w:val="Emphasis"/>
        </w:rPr>
        <w:t>little doubt</w:t>
      </w:r>
      <w:r w:rsidRPr="003C228B">
        <w:rPr>
          <w:rStyle w:val="StyleUnderline"/>
        </w:rPr>
        <w:t xml:space="preserve"> that the COVID-19 pandemic’s supply chain shocks and</w:t>
      </w:r>
      <w:r w:rsidRPr="003C228B">
        <w:rPr>
          <w:sz w:val="16"/>
        </w:rPr>
        <w:t xml:space="preserve"> Russia’s war of aggression against </w:t>
      </w:r>
      <w:r w:rsidRPr="003C228B">
        <w:rPr>
          <w:rStyle w:val="StyleUnderline"/>
        </w:rPr>
        <w:t xml:space="preserve">Ukraine and the ensuing increases in food and energy prices </w:t>
      </w:r>
      <w:r w:rsidRPr="003C228B">
        <w:rPr>
          <w:rStyle w:val="Emphasis"/>
        </w:rPr>
        <w:t>constitute the exogenous shocks</w:t>
      </w:r>
      <w:r w:rsidRPr="003C228B">
        <w:rPr>
          <w:rStyle w:val="StyleUnderline"/>
        </w:rPr>
        <w:t xml:space="preserve"> that increased inflation</w:t>
      </w:r>
      <w:r w:rsidRPr="003C228B">
        <w:rPr>
          <w:sz w:val="16"/>
        </w:rPr>
        <w:t xml:space="preserve"> for most countries in 2021–2023 </w:t>
      </w:r>
      <w:r w:rsidRPr="003C228B">
        <w:rPr>
          <w:rStyle w:val="StyleUnderline"/>
        </w:rPr>
        <w:t xml:space="preserve">it is </w:t>
      </w:r>
      <w:r w:rsidRPr="003C228B">
        <w:rPr>
          <w:rStyle w:val="Emphasis"/>
        </w:rPr>
        <w:t>clear</w:t>
      </w:r>
      <w:r w:rsidRPr="003C228B">
        <w:rPr>
          <w:rStyle w:val="StyleUnderline"/>
        </w:rPr>
        <w:t xml:space="preserve"> that</w:t>
      </w:r>
      <w:r w:rsidRPr="003C228B">
        <w:rPr>
          <w:sz w:val="16"/>
        </w:rPr>
        <w:t xml:space="preserve">, on the whole, </w:t>
      </w:r>
      <w:r w:rsidRPr="003C228B">
        <w:rPr>
          <w:rStyle w:val="StyleUnderline"/>
        </w:rPr>
        <w:t xml:space="preserve">the </w:t>
      </w:r>
      <w:r w:rsidRPr="003C228B">
        <w:rPr>
          <w:rStyle w:val="Emphasis"/>
        </w:rPr>
        <w:t>severity of inflation</w:t>
      </w:r>
      <w:r w:rsidRPr="003C228B">
        <w:rPr>
          <w:rStyle w:val="StyleUnderline"/>
        </w:rPr>
        <w:t xml:space="preserve"> is – and has been </w:t>
      </w:r>
      <w:r w:rsidRPr="003C228B">
        <w:rPr>
          <w:rStyle w:val="Emphasis"/>
        </w:rPr>
        <w:t>historically</w:t>
      </w:r>
      <w:r w:rsidRPr="003C228B">
        <w:rPr>
          <w:rStyle w:val="StyleUnderline"/>
        </w:rPr>
        <w:t xml:space="preserve"> – also determined by </w:t>
      </w:r>
      <w:r w:rsidRPr="003C228B">
        <w:rPr>
          <w:rStyle w:val="Emphasis"/>
        </w:rPr>
        <w:t>country-specific dynamics</w:t>
      </w:r>
      <w:r w:rsidRPr="003C228B">
        <w:rPr>
          <w:rStyle w:val="StyleUnderline"/>
        </w:rPr>
        <w:t>.</w:t>
      </w:r>
      <w:r w:rsidRPr="003C228B">
        <w:rPr>
          <w:sz w:val="16"/>
        </w:rPr>
        <w:t xml:space="preserve"> Explanations of the causes and solutions of this recent bout of inflation have proven, predictably, to be contentious. Policy-makers and researchers at the time were divided on whether this recent inflationary episode can be construed as transitory and therefore dependent on a combination of unique factors that may come to pass, or whether, on the contrary, the inflation of 2021–2023 bears the hallmarks of a caesura in global economic dynamics and might instead presage a kind of ‘permanent inflation’, in which central banks’ target of a 2 per cent inflation rate becomes increasingly untenable.1 </w:t>
      </w:r>
      <w:r w:rsidRPr="003C228B">
        <w:rPr>
          <w:rStyle w:val="StyleUnderline"/>
        </w:rPr>
        <w:t>Rising inflation rates have also sparked heated discussions regarding the extent to which supply-side or demand-side variables are the more likely culprits with regard to price increases</w:t>
      </w:r>
      <w:r w:rsidRPr="003C228B">
        <w:rPr>
          <w:sz w:val="16"/>
        </w:rPr>
        <w:t>, and whether solutions to alleviate price and cost-of-living pressures</w:t>
      </w:r>
      <w:r w:rsidRPr="00B01F14">
        <w:rPr>
          <w:sz w:val="16"/>
        </w:rPr>
        <w:t xml:space="preserve"> should, as a consequence, lean towards supply-side or demand-side measures. </w:t>
      </w:r>
      <w:r w:rsidRPr="00D9072D">
        <w:rPr>
          <w:rStyle w:val="StyleUnderline"/>
        </w:rPr>
        <w:t xml:space="preserve">This article, by </w:t>
      </w:r>
      <w:r w:rsidRPr="00B01F14">
        <w:rPr>
          <w:rStyle w:val="Emphasis"/>
        </w:rPr>
        <w:t>adopting a long-term perspective</w:t>
      </w:r>
      <w:r w:rsidRPr="00D9072D">
        <w:rPr>
          <w:rStyle w:val="StyleUnderline"/>
        </w:rPr>
        <w:t xml:space="preserve">, examines the relationship between </w:t>
      </w:r>
      <w:r w:rsidRPr="00522940">
        <w:rPr>
          <w:rStyle w:val="Emphasis"/>
        </w:rPr>
        <w:t>industrial relations</w:t>
      </w:r>
      <w:r w:rsidRPr="00B01F14">
        <w:rPr>
          <w:rStyle w:val="Emphasis"/>
        </w:rPr>
        <w:t xml:space="preserve"> and inflation</w:t>
      </w:r>
      <w:r w:rsidRPr="00D9072D">
        <w:rPr>
          <w:rStyle w:val="StyleUnderline"/>
        </w:rPr>
        <w:t xml:space="preserve"> in advanced industrialised economies.</w:t>
      </w:r>
    </w:p>
    <w:p w14:paraId="753B0073" w14:textId="77777777" w:rsidR="008638A6" w:rsidRPr="00B01F14" w:rsidRDefault="008638A6" w:rsidP="008638A6">
      <w:pPr>
        <w:rPr>
          <w:sz w:val="16"/>
        </w:rPr>
      </w:pPr>
      <w:r w:rsidRPr="00B01F14">
        <w:rPr>
          <w:sz w:val="16"/>
        </w:rPr>
        <w:t xml:space="preserve">In this article, </w:t>
      </w:r>
      <w:r w:rsidRPr="00D9072D">
        <w:rPr>
          <w:rStyle w:val="StyleUnderline"/>
        </w:rPr>
        <w:t xml:space="preserve">we focus on one commonly cited reason for progressively higher inflation rates, namely the </w:t>
      </w:r>
      <w:r w:rsidRPr="00B01F14">
        <w:rPr>
          <w:rStyle w:val="Emphasis"/>
        </w:rPr>
        <w:t xml:space="preserve">power of </w:t>
      </w:r>
      <w:r w:rsidRPr="00B117F7">
        <w:rPr>
          <w:rStyle w:val="Emphasis"/>
        </w:rPr>
        <w:t>organised labour</w:t>
      </w:r>
      <w:r w:rsidRPr="00B117F7">
        <w:rPr>
          <w:rStyle w:val="StyleUnderline"/>
        </w:rPr>
        <w:t xml:space="preserve"> in </w:t>
      </w:r>
      <w:r w:rsidRPr="00B117F7">
        <w:rPr>
          <w:rStyle w:val="Emphasis"/>
        </w:rPr>
        <w:t>demanding</w:t>
      </w:r>
      <w:r w:rsidRPr="00B117F7">
        <w:rPr>
          <w:rStyle w:val="StyleUnderline"/>
        </w:rPr>
        <w:t xml:space="preserve"> </w:t>
      </w:r>
      <w:r w:rsidRPr="00B117F7">
        <w:rPr>
          <w:rStyle w:val="Emphasis"/>
        </w:rPr>
        <w:t>expansionary wage policies</w:t>
      </w:r>
      <w:r w:rsidRPr="00B117F7">
        <w:rPr>
          <w:rStyle w:val="StyleUnderline"/>
        </w:rPr>
        <w:t xml:space="preserve">, which can then </w:t>
      </w:r>
      <w:r w:rsidRPr="00B117F7">
        <w:rPr>
          <w:rStyle w:val="Emphasis"/>
        </w:rPr>
        <w:t>lead to higher inflation</w:t>
      </w:r>
      <w:r w:rsidRPr="00D9072D">
        <w:rPr>
          <w:rStyle w:val="StyleUnderline"/>
        </w:rPr>
        <w:t xml:space="preserve">. </w:t>
      </w:r>
      <w:r w:rsidRPr="006D5510">
        <w:rPr>
          <w:rStyle w:val="Emphasis"/>
          <w:highlight w:val="cyan"/>
        </w:rPr>
        <w:t>Whether inflation</w:t>
      </w:r>
      <w:r w:rsidRPr="00B01F14">
        <w:rPr>
          <w:rStyle w:val="Emphasis"/>
        </w:rPr>
        <w:t xml:space="preserve">ary dynamics </w:t>
      </w:r>
      <w:r w:rsidRPr="006D5510">
        <w:rPr>
          <w:rStyle w:val="Emphasis"/>
          <w:highlight w:val="cyan"/>
        </w:rPr>
        <w:t>remain entrenched</w:t>
      </w:r>
      <w:r w:rsidRPr="00D9072D">
        <w:rPr>
          <w:rStyle w:val="StyleUnderline"/>
        </w:rPr>
        <w:t xml:space="preserve"> in an economy, however, </w:t>
      </w:r>
      <w:r w:rsidRPr="006D5510">
        <w:rPr>
          <w:rStyle w:val="StyleUnderline"/>
          <w:highlight w:val="cyan"/>
        </w:rPr>
        <w:t>is</w:t>
      </w:r>
      <w:r w:rsidRPr="00D9072D">
        <w:rPr>
          <w:rStyle w:val="StyleUnderline"/>
        </w:rPr>
        <w:t xml:space="preserve"> also </w:t>
      </w:r>
      <w:r w:rsidRPr="006D5510">
        <w:rPr>
          <w:rStyle w:val="Emphasis"/>
          <w:highlight w:val="cyan"/>
        </w:rPr>
        <w:t>contingent</w:t>
      </w:r>
      <w:r w:rsidRPr="006D5510">
        <w:rPr>
          <w:rStyle w:val="StyleUnderline"/>
          <w:highlight w:val="cyan"/>
        </w:rPr>
        <w:t xml:space="preserve"> on</w:t>
      </w:r>
      <w:r w:rsidRPr="003C228B">
        <w:rPr>
          <w:rStyle w:val="StyleUnderline"/>
        </w:rPr>
        <w:t xml:space="preserve"> the </w:t>
      </w:r>
      <w:r w:rsidRPr="003C228B">
        <w:rPr>
          <w:rStyle w:val="Emphasis"/>
        </w:rPr>
        <w:t xml:space="preserve">power of organised </w:t>
      </w:r>
      <w:r w:rsidRPr="006D5510">
        <w:rPr>
          <w:rStyle w:val="Emphasis"/>
          <w:highlight w:val="cyan"/>
        </w:rPr>
        <w:t>labour</w:t>
      </w:r>
      <w:r w:rsidRPr="00D9072D">
        <w:rPr>
          <w:rStyle w:val="StyleUnderline"/>
        </w:rPr>
        <w:t xml:space="preserve"> and, in a </w:t>
      </w:r>
      <w:r w:rsidRPr="00B01F14">
        <w:rPr>
          <w:rStyle w:val="Emphasis"/>
        </w:rPr>
        <w:t>time of</w:t>
      </w:r>
      <w:r w:rsidRPr="00B01F14">
        <w:rPr>
          <w:sz w:val="16"/>
        </w:rPr>
        <w:t xml:space="preserve"> real wage stagnation and </w:t>
      </w:r>
      <w:r w:rsidRPr="00B01F14">
        <w:rPr>
          <w:rStyle w:val="Emphasis"/>
        </w:rPr>
        <w:t>diminished labour power</w:t>
      </w:r>
      <w:r w:rsidRPr="00D9072D">
        <w:rPr>
          <w:rStyle w:val="StyleUnderline"/>
        </w:rPr>
        <w:t xml:space="preserve">, it stands to reason that organised labour has </w:t>
      </w:r>
      <w:r w:rsidRPr="00B01F14">
        <w:rPr>
          <w:rStyle w:val="Emphasis"/>
        </w:rPr>
        <w:t>lost its institutional ability</w:t>
      </w:r>
      <w:r w:rsidRPr="00D9072D">
        <w:rPr>
          <w:rStyle w:val="StyleUnderline"/>
        </w:rPr>
        <w:t xml:space="preserve"> to </w:t>
      </w:r>
      <w:r w:rsidRPr="00B01F14">
        <w:rPr>
          <w:rStyle w:val="Emphasis"/>
        </w:rPr>
        <w:t>entrench wage growth systematically</w:t>
      </w:r>
      <w:r w:rsidRPr="00B01F14">
        <w:rPr>
          <w:sz w:val="16"/>
        </w:rPr>
        <w:t xml:space="preserve">. It is within this context that we re-examine the long-term relationship between industrial relations indicators and the onset of inflation. It is not only the recent wave of double-digit inflation rates that motivate us to analyse the relationship between industrial relations and inflation differentials through a historical lens, but it is also the fact that across a number of advanced economies, social actors have shown signs of an institutional revival. </w:t>
      </w:r>
      <w:r w:rsidRPr="00D9072D">
        <w:rPr>
          <w:rStyle w:val="StyleUnderline"/>
        </w:rPr>
        <w:t>A wave of often successful strikes in the United States</w:t>
      </w:r>
      <w:r w:rsidRPr="00B01F14">
        <w:rPr>
          <w:sz w:val="16"/>
        </w:rPr>
        <w:t xml:space="preserve"> and the United Kingdom, the supposed paragons of liberal market economics, </w:t>
      </w:r>
      <w:r w:rsidRPr="00D9072D">
        <w:rPr>
          <w:rStyle w:val="StyleUnderline"/>
        </w:rPr>
        <w:t xml:space="preserve">indicate that </w:t>
      </w:r>
      <w:r w:rsidRPr="00B01F14">
        <w:rPr>
          <w:rStyle w:val="Emphasis"/>
        </w:rPr>
        <w:t>industrial relations</w:t>
      </w:r>
      <w:r w:rsidRPr="00D9072D">
        <w:rPr>
          <w:rStyle w:val="StyleUnderline"/>
        </w:rPr>
        <w:t xml:space="preserve"> and </w:t>
      </w:r>
      <w:r w:rsidRPr="00B01F14">
        <w:rPr>
          <w:rStyle w:val="Emphasis"/>
        </w:rPr>
        <w:t>collective bargaining institutions</w:t>
      </w:r>
      <w:r w:rsidRPr="00B01F14">
        <w:rPr>
          <w:sz w:val="16"/>
        </w:rPr>
        <w:t xml:space="preserve"> might perhaps </w:t>
      </w:r>
      <w:r w:rsidRPr="00D9072D">
        <w:rPr>
          <w:rStyle w:val="StyleUnderline"/>
        </w:rPr>
        <w:t xml:space="preserve">play a </w:t>
      </w:r>
      <w:r w:rsidRPr="00B01F14">
        <w:rPr>
          <w:rStyle w:val="Emphasis"/>
        </w:rPr>
        <w:t>more important role</w:t>
      </w:r>
      <w:r w:rsidRPr="00B01F14">
        <w:rPr>
          <w:sz w:val="16"/>
        </w:rPr>
        <w:t xml:space="preserve"> in mitigating the incidence of cost-of-living crises in the near future (Minchin, 2024; Visser, 2024). It is worth noting that industrial action in the past years has affected not only different countries, but also different sectors, as strikes concerning rising cost-of-living expenses have affected the generally more unionised public sector (for example, health care and education), as well as the private sector. Understanding the ways in which industrial relations have or have not contributed to higher inflation rates in leading economies thus seems to be of significant contemporary relevance, too.</w:t>
      </w:r>
    </w:p>
    <w:p w14:paraId="738D311D" w14:textId="77777777" w:rsidR="008638A6" w:rsidRPr="00B01F14" w:rsidRDefault="008638A6" w:rsidP="008638A6">
      <w:pPr>
        <w:rPr>
          <w:rStyle w:val="Emphasis"/>
        </w:rPr>
      </w:pPr>
      <w:r w:rsidRPr="00B01F14">
        <w:rPr>
          <w:sz w:val="16"/>
        </w:rPr>
        <w:t xml:space="preserve">Our findings can be inserted within two distinct academic research strands. First, we aim to address the voluminous political economy research on the institutional supply-side determinants of inflation. Broadly speaking, economists have argued that </w:t>
      </w:r>
      <w:r w:rsidRPr="00D9072D">
        <w:rPr>
          <w:rStyle w:val="StyleUnderline"/>
        </w:rPr>
        <w:t xml:space="preserve">strong labour market institutions, usually operationalised by </w:t>
      </w:r>
      <w:r w:rsidRPr="00B01F14">
        <w:rPr>
          <w:rStyle w:val="Emphasis"/>
        </w:rPr>
        <w:t>high unionisation</w:t>
      </w:r>
      <w:r w:rsidRPr="00D9072D">
        <w:rPr>
          <w:rStyle w:val="StyleUnderline"/>
        </w:rPr>
        <w:t xml:space="preserve">, high </w:t>
      </w:r>
      <w:r w:rsidRPr="00B01F14">
        <w:rPr>
          <w:rStyle w:val="Emphasis"/>
        </w:rPr>
        <w:t>collective bargaining coverage rates</w:t>
      </w:r>
      <w:r w:rsidRPr="00D9072D">
        <w:rPr>
          <w:rStyle w:val="StyleUnderline"/>
        </w:rPr>
        <w:t xml:space="preserve"> and strong employment protection legislation, lead to </w:t>
      </w:r>
      <w:r w:rsidRPr="00B01F14">
        <w:rPr>
          <w:rStyle w:val="Emphasis"/>
        </w:rPr>
        <w:t>greater wage resistance</w:t>
      </w:r>
      <w:r w:rsidRPr="00D9072D">
        <w:rPr>
          <w:rStyle w:val="StyleUnderline"/>
        </w:rPr>
        <w:t xml:space="preserve"> and a </w:t>
      </w:r>
      <w:r w:rsidRPr="00B01F14">
        <w:rPr>
          <w:rStyle w:val="Emphasis"/>
        </w:rPr>
        <w:t xml:space="preserve">stronger persistence of inflationary dynamics </w:t>
      </w:r>
      <w:r w:rsidRPr="00D9072D">
        <w:rPr>
          <w:rStyle w:val="StyleUnderline"/>
        </w:rPr>
        <w:t xml:space="preserve">in the event of an </w:t>
      </w:r>
      <w:r w:rsidRPr="00B01F14">
        <w:rPr>
          <w:rStyle w:val="Emphasis"/>
        </w:rPr>
        <w:t>inflationary shock</w:t>
      </w:r>
      <w:r w:rsidRPr="00B01F14">
        <w:rPr>
          <w:sz w:val="16"/>
        </w:rPr>
        <w:t xml:space="preserve">. While our statistical analyses do not confute this claim, they aim to qualify it by illustrating empirically that the relationship between industrial relations institutions and the entrenchment of inflation varies considerably not only between countries but also, crucially, over time. This constitutes an aspect of the study of industrial relations indicators and inflation that we argue has been insufficiently addressed in existing research. In addition to trying to enrichen our understanding of the relationship between industrial relations indicators and inflation differentials, we aim to speak to the once vibrant debate in economic sociology, which conceptualised inflation as a fundamentally distributional problem. This research tradition underlined the fact that </w:t>
      </w:r>
      <w:r w:rsidRPr="00B01F14">
        <w:rPr>
          <w:rStyle w:val="Emphasis"/>
        </w:rPr>
        <w:t>inflationary outcomes</w:t>
      </w:r>
      <w:r w:rsidRPr="00D9072D">
        <w:rPr>
          <w:rStyle w:val="StyleUnderline"/>
        </w:rPr>
        <w:t xml:space="preserve"> are</w:t>
      </w:r>
      <w:r w:rsidRPr="00B01F14">
        <w:rPr>
          <w:sz w:val="16"/>
        </w:rPr>
        <w:t xml:space="preserve"> not only the result of distinct political choices, but are also </w:t>
      </w:r>
      <w:r w:rsidRPr="00B01F14">
        <w:rPr>
          <w:rStyle w:val="Emphasis"/>
        </w:rPr>
        <w:t>symptomatic</w:t>
      </w:r>
      <w:r w:rsidRPr="00D9072D">
        <w:rPr>
          <w:rStyle w:val="StyleUnderline"/>
        </w:rPr>
        <w:t xml:space="preserve"> of </w:t>
      </w:r>
      <w:r w:rsidRPr="00B01F14">
        <w:rPr>
          <w:rStyle w:val="Emphasis"/>
        </w:rPr>
        <w:t>changing relations</w:t>
      </w:r>
      <w:r w:rsidRPr="00D9072D">
        <w:rPr>
          <w:rStyle w:val="StyleUnderline"/>
        </w:rPr>
        <w:t xml:space="preserve"> between </w:t>
      </w:r>
      <w:r w:rsidRPr="00B01F14">
        <w:rPr>
          <w:rStyle w:val="Emphasis"/>
        </w:rPr>
        <w:t>capital and labour.</w:t>
      </w:r>
    </w:p>
    <w:p w14:paraId="0AA210C3" w14:textId="77777777" w:rsidR="008638A6" w:rsidRPr="00CA65ED" w:rsidRDefault="008638A6" w:rsidP="008638A6">
      <w:pPr>
        <w:rPr>
          <w:rStyle w:val="StyleUnderline"/>
        </w:rPr>
      </w:pPr>
      <w:r w:rsidRPr="00B01F14">
        <w:rPr>
          <w:sz w:val="16"/>
        </w:rPr>
        <w:t xml:space="preserve">A caveat is in order: this article does not seek to investigate the determinants of inflation. This topic has been covered extensively by economic researchers across various fields, who have pointed to a wide variety of explanations, from trade integration to fiscal policy. Instead, </w:t>
      </w:r>
      <w:r w:rsidRPr="00CA65ED">
        <w:rPr>
          <w:rStyle w:val="StyleUnderline"/>
        </w:rPr>
        <w:t xml:space="preserve">we shall focus on the relationship between indicators of </w:t>
      </w:r>
      <w:r w:rsidRPr="00D8675F">
        <w:rPr>
          <w:rStyle w:val="StyleUnderline"/>
        </w:rPr>
        <w:t>workers’ strength and inflation differentials, and how this relationship has evolved over time.</w:t>
      </w:r>
    </w:p>
    <w:p w14:paraId="0669B99F" w14:textId="77777777" w:rsidR="008638A6" w:rsidRPr="00B01F14" w:rsidRDefault="008638A6" w:rsidP="008638A6">
      <w:pPr>
        <w:rPr>
          <w:sz w:val="16"/>
        </w:rPr>
      </w:pPr>
      <w:r w:rsidRPr="00B01F14">
        <w:rPr>
          <w:sz w:val="16"/>
        </w:rPr>
        <w:t>We aim to contribute to the literature on the labour market-institutional determinants of inflation by arguing that analyses of the relationship between industrial relations and inflation need to do more to incorporate a temporal dimension. Analyses that examine the effects of industrial relations systems on inflation differentials typically focus on a broad period, which commonly ranges from the 1960s and 1970s to the early 2000s. They therefore do not take into consideration the changing impact that industrial relations indicators have had on inflationary growth over time. This, we argue, overstates the negative effect of strong industrial relations indicators on the persistence of inflation. In our statistical analyses, we show that the mediating role that industrial relations play in influencing the effects of an exogenous shock on higher consumer prices has been subject to significant changes over time. In short, our empirical approach thus aims to take time more seriously.</w:t>
      </w:r>
    </w:p>
    <w:p w14:paraId="2102C5C1" w14:textId="77777777" w:rsidR="008638A6" w:rsidRPr="00B01F14" w:rsidRDefault="008638A6" w:rsidP="008638A6">
      <w:pPr>
        <w:rPr>
          <w:rStyle w:val="Emphasis"/>
        </w:rPr>
      </w:pPr>
      <w:r w:rsidRPr="00CA65ED">
        <w:rPr>
          <w:rStyle w:val="StyleUnderline"/>
        </w:rPr>
        <w:t>We begin by employing a ‘standard’ time-series cross-sectional analysis. Like much of the existing literature</w:t>
      </w:r>
      <w:r w:rsidRPr="00B01F14">
        <w:rPr>
          <w:sz w:val="16"/>
        </w:rPr>
        <w:t xml:space="preserve"> in the field, </w:t>
      </w:r>
      <w:r w:rsidRPr="00CA65ED">
        <w:rPr>
          <w:rStyle w:val="StyleUnderline"/>
        </w:rPr>
        <w:t>we</w:t>
      </w:r>
      <w:r w:rsidRPr="00B01F14">
        <w:rPr>
          <w:sz w:val="16"/>
        </w:rPr>
        <w:t xml:space="preserve"> also </w:t>
      </w:r>
      <w:r w:rsidRPr="00CA65ED">
        <w:rPr>
          <w:rStyle w:val="StyleUnderline"/>
        </w:rPr>
        <w:t xml:space="preserve">find that by taking in the longue durée a positive relationship does indeed show up between strong industrial relations and protective labour markets and inflation growth. </w:t>
      </w:r>
      <w:r w:rsidRPr="00B01F14">
        <w:rPr>
          <w:sz w:val="16"/>
        </w:rPr>
        <w:t xml:space="preserve">When segmenting the relationship over time by means of different statistical estimation techniques, however, </w:t>
      </w:r>
      <w:r w:rsidRPr="00CA65ED">
        <w:rPr>
          <w:rStyle w:val="StyleUnderline"/>
        </w:rPr>
        <w:t xml:space="preserve">we find that the </w:t>
      </w:r>
      <w:r w:rsidRPr="00B01F14">
        <w:rPr>
          <w:rStyle w:val="Emphasis"/>
        </w:rPr>
        <w:t>power</w:t>
      </w:r>
      <w:r w:rsidRPr="00CA65ED">
        <w:rPr>
          <w:rStyle w:val="StyleUnderline"/>
        </w:rPr>
        <w:t xml:space="preserve"> of </w:t>
      </w:r>
      <w:r w:rsidRPr="00B01F14">
        <w:rPr>
          <w:rStyle w:val="Emphasis"/>
        </w:rPr>
        <w:t>industrial relations institutions</w:t>
      </w:r>
      <w:r w:rsidRPr="00CA65ED">
        <w:rPr>
          <w:rStyle w:val="StyleUnderline"/>
        </w:rPr>
        <w:t xml:space="preserve"> has </w:t>
      </w:r>
      <w:r w:rsidRPr="00B01F14">
        <w:rPr>
          <w:rStyle w:val="Emphasis"/>
        </w:rPr>
        <w:t xml:space="preserve">progressively </w:t>
      </w:r>
      <w:r w:rsidRPr="00D8675F">
        <w:rPr>
          <w:rStyle w:val="Emphasis"/>
        </w:rPr>
        <w:t>declined</w:t>
      </w:r>
      <w:r w:rsidRPr="00D8675F">
        <w:rPr>
          <w:rStyle w:val="StyleUnderline"/>
        </w:rPr>
        <w:t xml:space="preserve"> when it comes to </w:t>
      </w:r>
      <w:r w:rsidRPr="00D8675F">
        <w:rPr>
          <w:rStyle w:val="Emphasis"/>
        </w:rPr>
        <w:t>entrenching inflationary</w:t>
      </w:r>
      <w:r w:rsidRPr="00B01F14">
        <w:rPr>
          <w:rStyle w:val="Emphasis"/>
        </w:rPr>
        <w:t xml:space="preserve"> growth</w:t>
      </w:r>
      <w:r w:rsidRPr="00CA65ED">
        <w:rPr>
          <w:rStyle w:val="StyleUnderline"/>
        </w:rPr>
        <w:t xml:space="preserve">. These </w:t>
      </w:r>
      <w:r w:rsidRPr="00D8675F">
        <w:rPr>
          <w:rStyle w:val="StyleUnderline"/>
        </w:rPr>
        <w:t>empirical analyses indicate</w:t>
      </w:r>
      <w:r w:rsidRPr="00CA65ED">
        <w:rPr>
          <w:rStyle w:val="StyleUnderline"/>
        </w:rPr>
        <w:t xml:space="preserve"> that </w:t>
      </w:r>
      <w:r w:rsidRPr="006D5510">
        <w:rPr>
          <w:rStyle w:val="StyleUnderline"/>
          <w:highlight w:val="cyan"/>
        </w:rPr>
        <w:t>labour</w:t>
      </w:r>
      <w:r w:rsidRPr="00CA65ED">
        <w:rPr>
          <w:rStyle w:val="StyleUnderline"/>
        </w:rPr>
        <w:t xml:space="preserve"> market </w:t>
      </w:r>
      <w:r w:rsidRPr="003C228B">
        <w:rPr>
          <w:rStyle w:val="StyleUnderline"/>
        </w:rPr>
        <w:t>institutions</w:t>
      </w:r>
      <w:r w:rsidRPr="00CA65ED">
        <w:rPr>
          <w:rStyle w:val="StyleUnderline"/>
        </w:rPr>
        <w:t xml:space="preserve"> have </w:t>
      </w:r>
      <w:r w:rsidRPr="00B01F14">
        <w:rPr>
          <w:rStyle w:val="Emphasis"/>
        </w:rPr>
        <w:t xml:space="preserve">progressively </w:t>
      </w:r>
      <w:r w:rsidRPr="006D5510">
        <w:rPr>
          <w:rStyle w:val="Emphasis"/>
          <w:highlight w:val="cyan"/>
        </w:rPr>
        <w:t>lost the</w:t>
      </w:r>
      <w:r w:rsidRPr="00B01F14">
        <w:rPr>
          <w:rStyle w:val="Emphasis"/>
        </w:rPr>
        <w:t xml:space="preserve"> institutional </w:t>
      </w:r>
      <w:r w:rsidRPr="006D5510">
        <w:rPr>
          <w:rStyle w:val="Emphasis"/>
          <w:highlight w:val="cyan"/>
        </w:rPr>
        <w:t>power needed</w:t>
      </w:r>
      <w:r w:rsidRPr="006D5510">
        <w:rPr>
          <w:rStyle w:val="StyleUnderline"/>
          <w:highlight w:val="cyan"/>
        </w:rPr>
        <w:t xml:space="preserve"> to </w:t>
      </w:r>
      <w:r w:rsidRPr="006D5510">
        <w:rPr>
          <w:rStyle w:val="Emphasis"/>
          <w:highlight w:val="cyan"/>
        </w:rPr>
        <w:t xml:space="preserve">translate </w:t>
      </w:r>
      <w:r w:rsidRPr="00D8675F">
        <w:rPr>
          <w:rStyle w:val="Emphasis"/>
        </w:rPr>
        <w:t xml:space="preserve">exogenous </w:t>
      </w:r>
      <w:r w:rsidRPr="006D5510">
        <w:rPr>
          <w:rStyle w:val="Emphasis"/>
          <w:highlight w:val="cyan"/>
        </w:rPr>
        <w:t>shocks</w:t>
      </w:r>
      <w:r w:rsidRPr="006D5510">
        <w:rPr>
          <w:rStyle w:val="StyleUnderline"/>
          <w:highlight w:val="cyan"/>
        </w:rPr>
        <w:t xml:space="preserve"> into</w:t>
      </w:r>
      <w:r w:rsidRPr="003C228B">
        <w:rPr>
          <w:rStyle w:val="StyleUnderline"/>
        </w:rPr>
        <w:t xml:space="preserve"> </w:t>
      </w:r>
      <w:r w:rsidRPr="003C228B">
        <w:rPr>
          <w:rStyle w:val="Emphasis"/>
        </w:rPr>
        <w:t xml:space="preserve">persistent </w:t>
      </w:r>
      <w:r w:rsidRPr="006D5510">
        <w:rPr>
          <w:rStyle w:val="Emphasis"/>
          <w:highlight w:val="cyan"/>
        </w:rPr>
        <w:t>inflation.</w:t>
      </w:r>
    </w:p>
    <w:p w14:paraId="02695169" w14:textId="77777777" w:rsidR="008638A6" w:rsidRPr="00DD6149" w:rsidRDefault="008638A6" w:rsidP="008638A6">
      <w:pPr>
        <w:rPr>
          <w:rStyle w:val="StyleUnderline"/>
        </w:rPr>
      </w:pPr>
      <w:r w:rsidRPr="00DD6149">
        <w:rPr>
          <w:rStyle w:val="StyleUnderline"/>
        </w:rPr>
        <w:t>Our argument</w:t>
      </w:r>
      <w:r w:rsidRPr="00B01F14">
        <w:rPr>
          <w:sz w:val="16"/>
        </w:rPr>
        <w:t xml:space="preserve">, in brief, </w:t>
      </w:r>
      <w:r w:rsidRPr="00DD6149">
        <w:rPr>
          <w:rStyle w:val="StyleUnderline"/>
        </w:rPr>
        <w:t xml:space="preserve">is that while </w:t>
      </w:r>
      <w:r w:rsidRPr="00B117F7">
        <w:rPr>
          <w:rStyle w:val="Emphasis"/>
        </w:rPr>
        <w:t>in the 1970s</w:t>
      </w:r>
      <w:r w:rsidRPr="00D8675F">
        <w:rPr>
          <w:rStyle w:val="StyleUnderline"/>
        </w:rPr>
        <w:t xml:space="preserve"> inflationary dynamics were affected</w:t>
      </w:r>
      <w:r w:rsidRPr="00DD6149">
        <w:rPr>
          <w:rStyle w:val="StyleUnderline"/>
        </w:rPr>
        <w:t xml:space="preserve"> by the </w:t>
      </w:r>
      <w:r w:rsidRPr="00B01F14">
        <w:rPr>
          <w:rStyle w:val="Emphasis"/>
        </w:rPr>
        <w:t>strength of industrial relations</w:t>
      </w:r>
      <w:r w:rsidRPr="00DD6149">
        <w:rPr>
          <w:rStyle w:val="StyleUnderline"/>
        </w:rPr>
        <w:t xml:space="preserve">, the </w:t>
      </w:r>
      <w:r w:rsidRPr="00B01F14">
        <w:rPr>
          <w:rStyle w:val="Emphasis"/>
        </w:rPr>
        <w:t>progressive erosion of</w:t>
      </w:r>
      <w:r w:rsidRPr="00DD6149">
        <w:rPr>
          <w:rStyle w:val="StyleUnderline"/>
        </w:rPr>
        <w:t xml:space="preserve"> collective bargaining institutions and the systematic decline of union membership rates have </w:t>
      </w:r>
      <w:r w:rsidRPr="003C228B">
        <w:rPr>
          <w:rStyle w:val="Emphasis"/>
        </w:rPr>
        <w:t>changed the relationship</w:t>
      </w:r>
      <w:r w:rsidRPr="003C228B">
        <w:rPr>
          <w:rStyle w:val="StyleUnderline"/>
        </w:rPr>
        <w:t xml:space="preserve"> between social actors and inflation rates </w:t>
      </w:r>
      <w:r w:rsidRPr="003C228B">
        <w:rPr>
          <w:rStyle w:val="Emphasis"/>
        </w:rPr>
        <w:t>significantly</w:t>
      </w:r>
      <w:r w:rsidRPr="003C228B">
        <w:rPr>
          <w:rStyle w:val="StyleUnderline"/>
        </w:rPr>
        <w:t>. This</w:t>
      </w:r>
      <w:r w:rsidRPr="003C228B">
        <w:rPr>
          <w:sz w:val="16"/>
        </w:rPr>
        <w:t xml:space="preserve"> also </w:t>
      </w:r>
      <w:r w:rsidRPr="003C228B">
        <w:rPr>
          <w:rStyle w:val="StyleUnderline"/>
        </w:rPr>
        <w:t xml:space="preserve">has </w:t>
      </w:r>
      <w:r w:rsidRPr="003C228B">
        <w:rPr>
          <w:rStyle w:val="Emphasis"/>
        </w:rPr>
        <w:t>important implications for policy-makers</w:t>
      </w:r>
      <w:r w:rsidRPr="003C228B">
        <w:rPr>
          <w:rStyle w:val="StyleUnderline"/>
        </w:rPr>
        <w:t xml:space="preserve">. In fact, our study indicates that </w:t>
      </w:r>
      <w:r w:rsidRPr="003C228B">
        <w:rPr>
          <w:rStyle w:val="Emphasis"/>
        </w:rPr>
        <w:t>drastic monetary tightening</w:t>
      </w:r>
      <w:r w:rsidRPr="003C228B">
        <w:rPr>
          <w:rStyle w:val="StyleUnderline"/>
        </w:rPr>
        <w:t xml:space="preserve">, designed to </w:t>
      </w:r>
      <w:r w:rsidRPr="003C228B">
        <w:rPr>
          <w:sz w:val="16"/>
        </w:rPr>
        <w:t xml:space="preserve">attenuate the effects of nominal wages and </w:t>
      </w:r>
      <w:r w:rsidRPr="003C228B">
        <w:rPr>
          <w:rStyle w:val="Emphasis"/>
        </w:rPr>
        <w:t>prevent</w:t>
      </w:r>
      <w:r w:rsidRPr="003C228B">
        <w:rPr>
          <w:rStyle w:val="StyleUnderline"/>
        </w:rPr>
        <w:t xml:space="preserve"> possible </w:t>
      </w:r>
      <w:r w:rsidRPr="003C228B">
        <w:rPr>
          <w:rStyle w:val="Emphasis"/>
        </w:rPr>
        <w:t>wage-price spirals</w:t>
      </w:r>
      <w:r w:rsidRPr="003C228B">
        <w:rPr>
          <w:rStyle w:val="StyleUnderline"/>
        </w:rPr>
        <w:t xml:space="preserve">, may, in a time of </w:t>
      </w:r>
      <w:r w:rsidRPr="003C228B">
        <w:rPr>
          <w:rStyle w:val="Emphasis"/>
        </w:rPr>
        <w:t>weaker social actors</w:t>
      </w:r>
      <w:r w:rsidRPr="003C228B">
        <w:rPr>
          <w:rStyle w:val="StyleUnderline"/>
        </w:rPr>
        <w:t xml:space="preserve">, </w:t>
      </w:r>
      <w:r w:rsidRPr="003C228B">
        <w:rPr>
          <w:rStyle w:val="Emphasis"/>
        </w:rPr>
        <w:t>only have a partial effect</w:t>
      </w:r>
      <w:r w:rsidRPr="003C228B">
        <w:rPr>
          <w:rStyle w:val="StyleUnderline"/>
        </w:rPr>
        <w:t xml:space="preserve"> in addressing the causes of inflation.</w:t>
      </w:r>
    </w:p>
    <w:p w14:paraId="1D64E9E3" w14:textId="77777777" w:rsidR="008638A6" w:rsidRPr="00B01F14" w:rsidRDefault="008638A6" w:rsidP="008638A6">
      <w:pPr>
        <w:rPr>
          <w:sz w:val="16"/>
        </w:rPr>
      </w:pPr>
      <w:r w:rsidRPr="00B01F14">
        <w:rPr>
          <w:sz w:val="16"/>
        </w:rPr>
        <w:t>Inflation as a distributional conflict between capital and labour</w:t>
      </w:r>
    </w:p>
    <w:p w14:paraId="436D5A8C" w14:textId="77777777" w:rsidR="008638A6" w:rsidRPr="00627C0D" w:rsidRDefault="008638A6" w:rsidP="008638A6">
      <w:pPr>
        <w:rPr>
          <w:rStyle w:val="StyleUnderline"/>
        </w:rPr>
      </w:pPr>
      <w:r w:rsidRPr="003C228B">
        <w:rPr>
          <w:sz w:val="16"/>
        </w:rPr>
        <w:t xml:space="preserve">While in recent decades, researchers have construed inflation mainly in monetarist or fiscal terms, </w:t>
      </w:r>
      <w:r w:rsidRPr="003C228B">
        <w:rPr>
          <w:rStyle w:val="StyleUnderline"/>
        </w:rPr>
        <w:t xml:space="preserve">research from the field of economic sociology, historically, has understood </w:t>
      </w:r>
      <w:r w:rsidRPr="003C228B">
        <w:rPr>
          <w:rStyle w:val="Emphasis"/>
        </w:rPr>
        <w:t>inflation</w:t>
      </w:r>
      <w:r w:rsidRPr="003C228B">
        <w:rPr>
          <w:rStyle w:val="StyleUnderline"/>
        </w:rPr>
        <w:t xml:space="preserve"> as a </w:t>
      </w:r>
      <w:r w:rsidRPr="003C228B">
        <w:rPr>
          <w:rStyle w:val="Emphasis"/>
        </w:rPr>
        <w:t>fundamentally distributional problem</w:t>
      </w:r>
      <w:r w:rsidRPr="003C228B">
        <w:rPr>
          <w:rStyle w:val="StyleUnderline"/>
        </w:rPr>
        <w:t xml:space="preserve">, which </w:t>
      </w:r>
      <w:r w:rsidRPr="003C228B">
        <w:rPr>
          <w:rStyle w:val="Emphasis"/>
        </w:rPr>
        <w:t>at its core</w:t>
      </w:r>
      <w:r w:rsidRPr="003C228B">
        <w:rPr>
          <w:rStyle w:val="StyleUnderline"/>
        </w:rPr>
        <w:t xml:space="preserve"> concerns the </w:t>
      </w:r>
      <w:r w:rsidRPr="003C228B">
        <w:rPr>
          <w:rStyle w:val="Emphasis"/>
        </w:rPr>
        <w:t>power relations</w:t>
      </w:r>
      <w:r w:rsidRPr="003C228B">
        <w:rPr>
          <w:rStyle w:val="StyleUnderline"/>
        </w:rPr>
        <w:t xml:space="preserve"> between </w:t>
      </w:r>
      <w:r w:rsidRPr="003C228B">
        <w:rPr>
          <w:rStyle w:val="Emphasis"/>
        </w:rPr>
        <w:t>employers and organised labour</w:t>
      </w:r>
      <w:r w:rsidRPr="003C228B">
        <w:rPr>
          <w:sz w:val="16"/>
        </w:rPr>
        <w:t xml:space="preserve"> (Goldthorpe, 1978; Rowthorn, 1977; Tarling and Wilkinson, 1977). According to this view, </w:t>
      </w:r>
      <w:r w:rsidRPr="003C228B">
        <w:rPr>
          <w:rStyle w:val="StyleUnderline"/>
        </w:rPr>
        <w:t xml:space="preserve">the </w:t>
      </w:r>
      <w:r w:rsidRPr="003C228B">
        <w:rPr>
          <w:rStyle w:val="Emphasis"/>
        </w:rPr>
        <w:t>primary factor</w:t>
      </w:r>
      <w:r w:rsidRPr="003C228B">
        <w:rPr>
          <w:rStyle w:val="StyleUnderline"/>
        </w:rPr>
        <w:t xml:space="preserve"> </w:t>
      </w:r>
      <w:r w:rsidRPr="003C228B">
        <w:rPr>
          <w:rStyle w:val="Emphasis"/>
        </w:rPr>
        <w:t>influencing the inflation rate lies</w:t>
      </w:r>
      <w:r w:rsidRPr="003C228B">
        <w:rPr>
          <w:rStyle w:val="StyleUnderline"/>
        </w:rPr>
        <w:t xml:space="preserve"> in the </w:t>
      </w:r>
      <w:r w:rsidRPr="003C228B">
        <w:rPr>
          <w:rStyle w:val="Emphasis"/>
        </w:rPr>
        <w:t>balance of power</w:t>
      </w:r>
      <w:r w:rsidRPr="003C228B">
        <w:rPr>
          <w:rStyle w:val="StyleUnderline"/>
        </w:rPr>
        <w:t xml:space="preserve"> between </w:t>
      </w:r>
      <w:r w:rsidRPr="003C228B">
        <w:rPr>
          <w:rStyle w:val="Emphasis"/>
        </w:rPr>
        <w:t>workers and capital</w:t>
      </w:r>
      <w:r w:rsidRPr="003C228B">
        <w:rPr>
          <w:rStyle w:val="StyleUnderline"/>
        </w:rPr>
        <w:t>. It is therefore a result of the conflict between capital and labour for the distribution of economic output.</w:t>
      </w:r>
      <w:r w:rsidRPr="00627C0D">
        <w:rPr>
          <w:rStyle w:val="StyleUnderline"/>
        </w:rPr>
        <w:t xml:space="preserve"> </w:t>
      </w:r>
      <w:r w:rsidRPr="003C228B">
        <w:rPr>
          <w:rStyle w:val="StyleUnderline"/>
        </w:rPr>
        <w:t xml:space="preserve">When </w:t>
      </w:r>
      <w:r w:rsidRPr="003C228B">
        <w:rPr>
          <w:rStyle w:val="StyleUnderline"/>
          <w:highlight w:val="cyan"/>
        </w:rPr>
        <w:t>labour</w:t>
      </w:r>
      <w:r w:rsidRPr="003C228B">
        <w:rPr>
          <w:rStyle w:val="StyleUnderline"/>
        </w:rPr>
        <w:t xml:space="preserve"> is </w:t>
      </w:r>
      <w:r w:rsidRPr="003C228B">
        <w:rPr>
          <w:rStyle w:val="Emphasis"/>
        </w:rPr>
        <w:t>empowered</w:t>
      </w:r>
      <w:r w:rsidRPr="003C228B">
        <w:rPr>
          <w:rStyle w:val="StyleUnderline"/>
        </w:rPr>
        <w:t>, it</w:t>
      </w:r>
      <w:r w:rsidRPr="00627C0D">
        <w:rPr>
          <w:rStyle w:val="StyleUnderline"/>
        </w:rPr>
        <w:t xml:space="preserve"> </w:t>
      </w:r>
      <w:r w:rsidRPr="006D5510">
        <w:rPr>
          <w:rStyle w:val="StyleUnderline"/>
          <w:highlight w:val="cyan"/>
        </w:rPr>
        <w:t xml:space="preserve">can </w:t>
      </w:r>
      <w:r w:rsidRPr="006D5510">
        <w:rPr>
          <w:rStyle w:val="Emphasis"/>
          <w:highlight w:val="cyan"/>
        </w:rPr>
        <w:t>demand higher wages</w:t>
      </w:r>
      <w:r w:rsidRPr="00627C0D">
        <w:rPr>
          <w:rStyle w:val="StyleUnderline"/>
        </w:rPr>
        <w:t xml:space="preserve">, </w:t>
      </w:r>
      <w:r w:rsidRPr="006D5510">
        <w:rPr>
          <w:rStyle w:val="StyleUnderline"/>
          <w:highlight w:val="cyan"/>
        </w:rPr>
        <w:t>which</w:t>
      </w:r>
      <w:r w:rsidRPr="00627C0D">
        <w:rPr>
          <w:rStyle w:val="StyleUnderline"/>
        </w:rPr>
        <w:t xml:space="preserve"> in turn </w:t>
      </w:r>
      <w:r w:rsidRPr="006D5510">
        <w:rPr>
          <w:rStyle w:val="Emphasis"/>
          <w:highlight w:val="cyan"/>
        </w:rPr>
        <w:t>push prices up</w:t>
      </w:r>
      <w:r w:rsidRPr="00B117F7">
        <w:rPr>
          <w:rStyle w:val="Emphasis"/>
        </w:rPr>
        <w:t>ward</w:t>
      </w:r>
      <w:r w:rsidRPr="00627C0D">
        <w:rPr>
          <w:rStyle w:val="StyleUnderline"/>
        </w:rPr>
        <w:t xml:space="preserve">, </w:t>
      </w:r>
      <w:r w:rsidRPr="00B117F7">
        <w:rPr>
          <w:rStyle w:val="StyleUnderline"/>
        </w:rPr>
        <w:t xml:space="preserve">which </w:t>
      </w:r>
      <w:r w:rsidRPr="00B117F7">
        <w:rPr>
          <w:rStyle w:val="Emphasis"/>
        </w:rPr>
        <w:t>contributes to inflation</w:t>
      </w:r>
      <w:r w:rsidRPr="00B117F7">
        <w:rPr>
          <w:rStyle w:val="StyleUnderline"/>
        </w:rPr>
        <w:t xml:space="preserve"> through a </w:t>
      </w:r>
      <w:r w:rsidRPr="00B117F7">
        <w:rPr>
          <w:rStyle w:val="Emphasis"/>
        </w:rPr>
        <w:t>wage-price spiral</w:t>
      </w:r>
      <w:r w:rsidRPr="00627C0D">
        <w:rPr>
          <w:rStyle w:val="StyleUnderline"/>
        </w:rPr>
        <w:t>. Conversely, when the working class lacks power, wages tend to stagnate, resulting in a lower inflation rate</w:t>
      </w:r>
      <w:r w:rsidRPr="00B01F14">
        <w:rPr>
          <w:sz w:val="16"/>
        </w:rPr>
        <w:t xml:space="preserve">, which benefits capital. Specifically, the nexus that exists between workers’ power and inflation hinges on two separate elements: structural power and associational power (Hung and Thompson, 2016; Schmalz et al., 2018; Wright, 2000). Structural power denotes the existence of favourable conditions in the labour market, which allow workers to bargain for higher wages from a position of strength. The tight labour markets, with low unemployment and high job vacancy rates, which characterised advanced capitalist democracies in the post-war era are examples of strong structural power; in other words, the economic power wielded by workers </w:t>
      </w:r>
      <w:r w:rsidRPr="00627C0D">
        <w:rPr>
          <w:rStyle w:val="Emphasis"/>
        </w:rPr>
        <w:t>was</w:t>
      </w:r>
      <w:r w:rsidRPr="00B01F14">
        <w:rPr>
          <w:sz w:val="16"/>
        </w:rPr>
        <w:t xml:space="preserve"> considerable. Conversely, </w:t>
      </w:r>
      <w:r w:rsidRPr="00627C0D">
        <w:rPr>
          <w:rStyle w:val="StyleUnderline"/>
        </w:rPr>
        <w:t>associational power</w:t>
      </w:r>
      <w:r w:rsidRPr="00B01F14">
        <w:rPr>
          <w:sz w:val="16"/>
        </w:rPr>
        <w:t xml:space="preserve"> denotes the organisational power that trade unions and collective bargaining institutions wield in an economy and is indicative of the institutional ability of labour market institutions to push their wage demands through. This power </w:t>
      </w:r>
      <w:r w:rsidRPr="00627C0D">
        <w:rPr>
          <w:rStyle w:val="StyleUnderline"/>
        </w:rPr>
        <w:t>is</w:t>
      </w:r>
      <w:r w:rsidRPr="00B01F14">
        <w:rPr>
          <w:sz w:val="16"/>
        </w:rPr>
        <w:t xml:space="preserve"> typically </w:t>
      </w:r>
      <w:r w:rsidRPr="00627C0D">
        <w:rPr>
          <w:rStyle w:val="StyleUnderline"/>
        </w:rPr>
        <w:t>measured by unionisation</w:t>
      </w:r>
      <w:r w:rsidRPr="00B01F14">
        <w:rPr>
          <w:sz w:val="16"/>
        </w:rPr>
        <w:t xml:space="preserve"> and </w:t>
      </w:r>
      <w:r w:rsidRPr="00627C0D">
        <w:rPr>
          <w:rStyle w:val="StyleUnderline"/>
        </w:rPr>
        <w:t>collective bargaining coverage rates</w:t>
      </w:r>
      <w:r w:rsidRPr="00B01F14">
        <w:rPr>
          <w:sz w:val="16"/>
        </w:rPr>
        <w:t xml:space="preserve">, along with the </w:t>
      </w:r>
      <w:r w:rsidRPr="00627C0D">
        <w:rPr>
          <w:rStyle w:val="StyleUnderline"/>
        </w:rPr>
        <w:t>degree of centralisation and coordination within the wage-setting process.</w:t>
      </w:r>
    </w:p>
    <w:p w14:paraId="5537765D" w14:textId="77777777" w:rsidR="008638A6" w:rsidRPr="00B01F14" w:rsidRDefault="008638A6" w:rsidP="008638A6">
      <w:pPr>
        <w:rPr>
          <w:sz w:val="16"/>
        </w:rPr>
      </w:pPr>
      <w:r w:rsidRPr="00B01F14">
        <w:rPr>
          <w:sz w:val="16"/>
        </w:rPr>
        <w:t xml:space="preserve">As is well known, </w:t>
      </w:r>
      <w:r w:rsidRPr="006D5510">
        <w:rPr>
          <w:rStyle w:val="StyleUnderline"/>
          <w:highlight w:val="cyan"/>
        </w:rPr>
        <w:t>workers’</w:t>
      </w:r>
      <w:r w:rsidRPr="00B01F14">
        <w:rPr>
          <w:sz w:val="16"/>
        </w:rPr>
        <w:t xml:space="preserve"> structural and </w:t>
      </w:r>
      <w:r w:rsidRPr="00627C0D">
        <w:rPr>
          <w:rStyle w:val="StyleUnderline"/>
        </w:rPr>
        <w:t xml:space="preserve">associational </w:t>
      </w:r>
      <w:r w:rsidRPr="006D5510">
        <w:rPr>
          <w:rStyle w:val="StyleUnderline"/>
          <w:highlight w:val="cyan"/>
        </w:rPr>
        <w:t xml:space="preserve">power reached </w:t>
      </w:r>
      <w:r w:rsidRPr="006D5510">
        <w:rPr>
          <w:rStyle w:val="Emphasis"/>
          <w:highlight w:val="cyan"/>
        </w:rPr>
        <w:t>a</w:t>
      </w:r>
      <w:r w:rsidRPr="00B01F14">
        <w:rPr>
          <w:rStyle w:val="Emphasis"/>
        </w:rPr>
        <w:t xml:space="preserve">n all-time </w:t>
      </w:r>
      <w:r w:rsidRPr="006D5510">
        <w:rPr>
          <w:rStyle w:val="Emphasis"/>
          <w:highlight w:val="cyan"/>
        </w:rPr>
        <w:t>high</w:t>
      </w:r>
      <w:r w:rsidRPr="006D5510">
        <w:rPr>
          <w:rStyle w:val="StyleUnderline"/>
          <w:highlight w:val="cyan"/>
        </w:rPr>
        <w:t xml:space="preserve"> </w:t>
      </w:r>
      <w:r w:rsidRPr="00B117F7">
        <w:rPr>
          <w:rStyle w:val="StyleUnderline"/>
        </w:rPr>
        <w:t>during</w:t>
      </w:r>
      <w:r w:rsidRPr="00627C0D">
        <w:rPr>
          <w:rStyle w:val="StyleUnderline"/>
        </w:rPr>
        <w:t xml:space="preserve"> the </w:t>
      </w:r>
      <w:r w:rsidRPr="006D5510">
        <w:rPr>
          <w:rStyle w:val="Emphasis"/>
          <w:highlight w:val="cyan"/>
        </w:rPr>
        <w:t>post-war</w:t>
      </w:r>
      <w:r w:rsidRPr="00B01F14">
        <w:rPr>
          <w:rStyle w:val="Emphasis"/>
        </w:rPr>
        <w:t xml:space="preserve"> era</w:t>
      </w:r>
      <w:r w:rsidRPr="00627C0D">
        <w:rPr>
          <w:rStyle w:val="StyleUnderline"/>
        </w:rPr>
        <w:t>.</w:t>
      </w:r>
      <w:r w:rsidRPr="00B01F14">
        <w:rPr>
          <w:sz w:val="16"/>
        </w:rPr>
        <w:t xml:space="preserve"> During that time, </w:t>
      </w:r>
      <w:r w:rsidRPr="00627C0D">
        <w:rPr>
          <w:rStyle w:val="StyleUnderline"/>
        </w:rPr>
        <w:t>strong labour market institutions helped to undergird the post-war Fordist wage-led growth model</w:t>
      </w:r>
      <w:r w:rsidRPr="00B01F14">
        <w:rPr>
          <w:sz w:val="16"/>
        </w:rPr>
        <w:t xml:space="preserve">. This model was based on the following, theoretically self-reinforcing, mechanism: consumption drove up demand, which in turn increased incomes. Firms, in order to keep up with higher wage demands, needed to become more productive and invest more. This virtuous cycle of Keynesian demand management was brought down by stagflation, which brought to light the endogenous problems in the post-war wage-led growth model. While a full employment regime, strong social actors and high wage-setting centralisation were undoubtedly beneficial for workers, labour discipline progressively broke down as median incomes grew. </w:t>
      </w:r>
      <w:r w:rsidRPr="006D5510">
        <w:rPr>
          <w:rStyle w:val="Emphasis"/>
          <w:highlight w:val="cyan"/>
        </w:rPr>
        <w:t>Prices grew</w:t>
      </w:r>
      <w:r w:rsidRPr="00B01F14">
        <w:rPr>
          <w:rStyle w:val="Emphasis"/>
        </w:rPr>
        <w:t xml:space="preserve"> more</w:t>
      </w:r>
      <w:r w:rsidRPr="00627C0D">
        <w:rPr>
          <w:rStyle w:val="StyleUnderline"/>
        </w:rPr>
        <w:t xml:space="preserve"> than productivity </w:t>
      </w:r>
      <w:r w:rsidRPr="006D5510">
        <w:rPr>
          <w:rStyle w:val="StyleUnderline"/>
          <w:highlight w:val="cyan"/>
        </w:rPr>
        <w:t>and</w:t>
      </w:r>
      <w:r w:rsidRPr="00B01F14">
        <w:rPr>
          <w:sz w:val="16"/>
        </w:rPr>
        <w:t xml:space="preserve">, as already posited by Polish economist Michał Kalecki in a prescient paper written in 1943, </w:t>
      </w:r>
      <w:r w:rsidRPr="006D5510">
        <w:rPr>
          <w:rStyle w:val="StyleUnderline"/>
          <w:highlight w:val="cyan"/>
        </w:rPr>
        <w:t>econ</w:t>
      </w:r>
      <w:r w:rsidRPr="00B117F7">
        <w:rPr>
          <w:rStyle w:val="StyleUnderline"/>
        </w:rPr>
        <w:t>omie</w:t>
      </w:r>
      <w:r w:rsidRPr="006D5510">
        <w:rPr>
          <w:rStyle w:val="StyleUnderline"/>
          <w:highlight w:val="cyan"/>
        </w:rPr>
        <w:t>s</w:t>
      </w:r>
      <w:r w:rsidRPr="00627C0D">
        <w:rPr>
          <w:rStyle w:val="StyleUnderline"/>
        </w:rPr>
        <w:t xml:space="preserve"> </w:t>
      </w:r>
      <w:r w:rsidRPr="006D5510">
        <w:rPr>
          <w:rStyle w:val="StyleUnderline"/>
          <w:highlight w:val="cyan"/>
        </w:rPr>
        <w:t xml:space="preserve">became subject to </w:t>
      </w:r>
      <w:r w:rsidRPr="006D5510">
        <w:rPr>
          <w:rStyle w:val="Emphasis"/>
          <w:highlight w:val="cyan"/>
        </w:rPr>
        <w:t>destructive</w:t>
      </w:r>
      <w:r w:rsidRPr="003C228B">
        <w:rPr>
          <w:rStyle w:val="Emphasis"/>
        </w:rPr>
        <w:t xml:space="preserve"> wage-price </w:t>
      </w:r>
      <w:r w:rsidRPr="006D5510">
        <w:rPr>
          <w:rStyle w:val="Emphasis"/>
          <w:highlight w:val="cyan"/>
        </w:rPr>
        <w:t>spirals</w:t>
      </w:r>
      <w:r w:rsidRPr="006D5510">
        <w:rPr>
          <w:rStyle w:val="StyleUnderline"/>
          <w:highlight w:val="cyan"/>
        </w:rPr>
        <w:t>.</w:t>
      </w:r>
      <w:r w:rsidRPr="00627C0D">
        <w:rPr>
          <w:rStyle w:val="StyleUnderline"/>
        </w:rPr>
        <w:t xml:space="preserve"> Thus, organised labour’s </w:t>
      </w:r>
      <w:r w:rsidRPr="00B01F14">
        <w:rPr>
          <w:rStyle w:val="Emphasis"/>
        </w:rPr>
        <w:t>increasing wage demands</w:t>
      </w:r>
      <w:r w:rsidRPr="00627C0D">
        <w:rPr>
          <w:rStyle w:val="StyleUnderline"/>
        </w:rPr>
        <w:t xml:space="preserve"> resulted in a ‘</w:t>
      </w:r>
      <w:r w:rsidRPr="00B01F14">
        <w:rPr>
          <w:rStyle w:val="Emphasis"/>
        </w:rPr>
        <w:t>pay explosion’</w:t>
      </w:r>
      <w:r w:rsidRPr="00627C0D">
        <w:rPr>
          <w:rStyle w:val="StyleUnderline"/>
        </w:rPr>
        <w:t xml:space="preserve"> </w:t>
      </w:r>
      <w:r w:rsidRPr="00B01F14">
        <w:rPr>
          <w:sz w:val="16"/>
        </w:rPr>
        <w:t>that progressively squeezed capital profits (Arrighi, 2009).</w:t>
      </w:r>
    </w:p>
    <w:p w14:paraId="4BC4AEE4" w14:textId="77777777" w:rsidR="008638A6" w:rsidRPr="00B01F14" w:rsidRDefault="008638A6" w:rsidP="008638A6">
      <w:pPr>
        <w:rPr>
          <w:sz w:val="16"/>
        </w:rPr>
      </w:pPr>
      <w:r w:rsidRPr="00627C0D">
        <w:rPr>
          <w:rStyle w:val="StyleUnderline"/>
        </w:rPr>
        <w:t xml:space="preserve">The </w:t>
      </w:r>
      <w:r w:rsidRPr="003C228B">
        <w:rPr>
          <w:rStyle w:val="StyleUnderline"/>
        </w:rPr>
        <w:t>inflation trajectories</w:t>
      </w:r>
      <w:r w:rsidRPr="003C228B">
        <w:rPr>
          <w:sz w:val="16"/>
        </w:rPr>
        <w:t xml:space="preserve"> in most advanced capitalist democracies </w:t>
      </w:r>
      <w:r w:rsidRPr="003C228B">
        <w:rPr>
          <w:rStyle w:val="StyleUnderline"/>
        </w:rPr>
        <w:t>exhibited</w:t>
      </w:r>
      <w:r w:rsidRPr="003C228B">
        <w:rPr>
          <w:sz w:val="16"/>
        </w:rPr>
        <w:t xml:space="preserve"> – as confirmed by Bai and Perron’s (1998) statistical test for the existence of structural breaks (Figure 1) – </w:t>
      </w:r>
      <w:r w:rsidRPr="003C228B">
        <w:rPr>
          <w:rStyle w:val="StyleUnderline"/>
        </w:rPr>
        <w:t xml:space="preserve">a </w:t>
      </w:r>
      <w:r w:rsidRPr="003C228B">
        <w:rPr>
          <w:rStyle w:val="Emphasis"/>
        </w:rPr>
        <w:t>clear inflection point</w:t>
      </w:r>
      <w:r w:rsidRPr="003C228B">
        <w:rPr>
          <w:rStyle w:val="StyleUnderline"/>
        </w:rPr>
        <w:t xml:space="preserve"> in the </w:t>
      </w:r>
      <w:r w:rsidRPr="003C228B">
        <w:rPr>
          <w:rStyle w:val="Emphasis"/>
        </w:rPr>
        <w:t>late 1970s</w:t>
      </w:r>
      <w:r w:rsidRPr="003C228B">
        <w:rPr>
          <w:rStyle w:val="StyleUnderline"/>
        </w:rPr>
        <w:t xml:space="preserve">. Indeed, the subsequent period saw a </w:t>
      </w:r>
      <w:r w:rsidRPr="003C228B">
        <w:rPr>
          <w:rStyle w:val="Emphasis"/>
        </w:rPr>
        <w:t>significant decrease in inflation rates</w:t>
      </w:r>
      <w:r w:rsidRPr="003C228B">
        <w:rPr>
          <w:rStyle w:val="StyleUnderline"/>
        </w:rPr>
        <w:t xml:space="preserve">, as well as </w:t>
      </w:r>
      <w:r w:rsidRPr="003C228B">
        <w:rPr>
          <w:rStyle w:val="Emphasis"/>
        </w:rPr>
        <w:t>lower macroeconomic volatility</w:t>
      </w:r>
      <w:r w:rsidRPr="003C228B">
        <w:rPr>
          <w:sz w:val="16"/>
        </w:rPr>
        <w:t xml:space="preserve"> for most advanced economies. This period has been termed the ‘Great Moderation’. Existing scholarship has provided a variety of reasons for this transformation. Broadly speaking, they point to good policy or to structural reasons as explanations (Bernanke, 2004). Researchers in the former camp have underscored the fact that monetary policy and the decision to delegate interest rate setting power to independent and conservative central banks, which supposedly are not subject to the same ‘time inconsistency’ problems as elected officials and appear to be better suited to anchoring inflationary expectations, have been a key policy development in taming inflationary growth (Galí and Gambetti, 2009; Rogoff, 1985).</w:t>
      </w:r>
    </w:p>
    <w:p w14:paraId="53764A40" w14:textId="77777777" w:rsidR="008638A6" w:rsidRPr="00B01F14" w:rsidRDefault="008638A6" w:rsidP="008638A6">
      <w:pPr>
        <w:rPr>
          <w:sz w:val="16"/>
        </w:rPr>
      </w:pPr>
      <w:r w:rsidRPr="00B01F14">
        <w:t>[[Figure Omitted]]</w:t>
      </w:r>
    </w:p>
    <w:p w14:paraId="7C0B68E4" w14:textId="77777777" w:rsidR="008638A6" w:rsidRPr="00B01F14" w:rsidRDefault="008638A6" w:rsidP="008638A6">
      <w:pPr>
        <w:rPr>
          <w:sz w:val="16"/>
        </w:rPr>
      </w:pPr>
      <w:r w:rsidRPr="00B01F14">
        <w:rPr>
          <w:sz w:val="16"/>
        </w:rPr>
        <w:t>This view is not without its critics, however. Indeed, other researchers have focused on structural elements, over which domestic policy can have limited control. They have noted that since the 1970s supply-side shocks in food and energy have become less severe (Stock and Watson, 2003). Thus, overdependence on oil and OPEC-imposed prices have significantly reduced across advanced industrialised economies, as countries have increasingly diversified their energy supply bases, tapping into alternative energy sources, such as natural gas, or developing and expanding domestic energy production (such as renewable energy or fracking). Another set of explanations has prioritised the analysis of labour market dynamics over monetary explanations as the reason for lower inflation. Thus, according to Per</w:t>
      </w:r>
      <w:r w:rsidRPr="003C228B">
        <w:rPr>
          <w:sz w:val="16"/>
        </w:rPr>
        <w:t xml:space="preserve">ry and Cline (2016), </w:t>
      </w:r>
      <w:r w:rsidRPr="003C228B">
        <w:rPr>
          <w:rStyle w:val="StyleUnderline"/>
        </w:rPr>
        <w:t xml:space="preserve">decreasing wage shares, lower wage costs and </w:t>
      </w:r>
      <w:r w:rsidRPr="003C228B">
        <w:rPr>
          <w:rStyle w:val="Emphasis"/>
        </w:rPr>
        <w:t>weaker social actors</w:t>
      </w:r>
      <w:r w:rsidRPr="003C228B">
        <w:rPr>
          <w:rStyle w:val="StyleUnderline"/>
        </w:rPr>
        <w:t xml:space="preserve">, in the form of </w:t>
      </w:r>
      <w:r w:rsidRPr="003C228B">
        <w:rPr>
          <w:rStyle w:val="Emphasis"/>
        </w:rPr>
        <w:t>lower</w:t>
      </w:r>
      <w:r w:rsidRPr="003C228B">
        <w:rPr>
          <w:rStyle w:val="StyleUnderline"/>
        </w:rPr>
        <w:t xml:space="preserve"> </w:t>
      </w:r>
      <w:r w:rsidRPr="003C228B">
        <w:rPr>
          <w:rStyle w:val="Emphasis"/>
        </w:rPr>
        <w:t>collective bargaining coverage</w:t>
      </w:r>
      <w:r w:rsidRPr="003C228B">
        <w:rPr>
          <w:rStyle w:val="StyleUnderline"/>
        </w:rPr>
        <w:t xml:space="preserve"> and </w:t>
      </w:r>
      <w:r w:rsidRPr="003C228B">
        <w:rPr>
          <w:rStyle w:val="Emphasis"/>
        </w:rPr>
        <w:t>lower unionisation</w:t>
      </w:r>
      <w:r w:rsidRPr="003C228B">
        <w:rPr>
          <w:rStyle w:val="StyleUnderline"/>
        </w:rPr>
        <w:t xml:space="preserve"> </w:t>
      </w:r>
      <w:r w:rsidRPr="003C228B">
        <w:rPr>
          <w:rStyle w:val="Emphasis"/>
        </w:rPr>
        <w:t>rates</w:t>
      </w:r>
      <w:r w:rsidRPr="003C228B">
        <w:rPr>
          <w:rStyle w:val="StyleUnderline"/>
        </w:rPr>
        <w:t xml:space="preserve">, have been conducive to </w:t>
      </w:r>
      <w:r w:rsidRPr="003C228B">
        <w:rPr>
          <w:rStyle w:val="Emphasis"/>
        </w:rPr>
        <w:t>moderating wage demands</w:t>
      </w:r>
      <w:r w:rsidRPr="003C228B">
        <w:rPr>
          <w:rStyle w:val="StyleUnderline"/>
        </w:rPr>
        <w:t xml:space="preserve"> and have thus led to a period of </w:t>
      </w:r>
      <w:r w:rsidRPr="003C228B">
        <w:rPr>
          <w:rStyle w:val="Emphasis"/>
        </w:rPr>
        <w:t>sustained inflationary moderation</w:t>
      </w:r>
      <w:r w:rsidRPr="003C228B">
        <w:rPr>
          <w:rStyle w:val="StyleUnderline"/>
        </w:rPr>
        <w:t>.</w:t>
      </w:r>
      <w:r w:rsidRPr="003C228B">
        <w:rPr>
          <w:sz w:val="16"/>
        </w:rPr>
        <w:t xml:space="preserve"> Moreover, the combination of lower import prices, stemming from the opening up of national markets, and intensified international competition has contributed to reducing inflation rates in most advanced industrialised economies. The impact of globalisation on inflation reduction becomes evident when considering the significant offshoring of supply chains and utilisation of foreign labour, which have effectively lowered operating costs and prices for firms (Auer and Fischer, 2010). While the growing economic and financial interdependence between economies has led to increasingly synchronised inflation cycles, it has also made countries more susceptible to supply-side shocks (Figure 2) (Ferguson and Storm, 2023).</w:t>
      </w:r>
    </w:p>
    <w:p w14:paraId="5CC3E564" w14:textId="77777777" w:rsidR="008638A6" w:rsidRPr="00B01F14" w:rsidRDefault="008638A6" w:rsidP="008638A6">
      <w:pPr>
        <w:rPr>
          <w:sz w:val="16"/>
        </w:rPr>
      </w:pPr>
      <w:r w:rsidRPr="00B01F14">
        <w:t>[[Figure Omitted]]</w:t>
      </w:r>
    </w:p>
    <w:p w14:paraId="62442330" w14:textId="77777777" w:rsidR="008638A6" w:rsidRPr="00B01F14" w:rsidRDefault="008638A6" w:rsidP="008638A6">
      <w:pPr>
        <w:rPr>
          <w:sz w:val="16"/>
        </w:rPr>
      </w:pPr>
      <w:r w:rsidRPr="00B01F14">
        <w:rPr>
          <w:sz w:val="16"/>
        </w:rPr>
        <w:t xml:space="preserve">Irrespective of what interpretation one favours in explaining the onset of the period termed the ‘Great Moderation’, </w:t>
      </w:r>
      <w:r w:rsidRPr="00627C0D">
        <w:rPr>
          <w:rStyle w:val="StyleUnderline"/>
        </w:rPr>
        <w:t xml:space="preserve">it is </w:t>
      </w:r>
      <w:r w:rsidRPr="00B01F14">
        <w:rPr>
          <w:rStyle w:val="Emphasis"/>
        </w:rPr>
        <w:t>incontrovertible</w:t>
      </w:r>
      <w:r w:rsidRPr="00627C0D">
        <w:rPr>
          <w:rStyle w:val="StyleUnderline"/>
        </w:rPr>
        <w:t xml:space="preserve"> that the post-1970s period has coincided with a progressive (economic) liberalisation of the labour market, </w:t>
      </w:r>
      <w:r w:rsidRPr="00B01F14">
        <w:rPr>
          <w:rStyle w:val="Emphasis"/>
        </w:rPr>
        <w:t>weakening social actors</w:t>
      </w:r>
      <w:r w:rsidRPr="00627C0D">
        <w:rPr>
          <w:rStyle w:val="StyleUnderline"/>
        </w:rPr>
        <w:t xml:space="preserve"> and </w:t>
      </w:r>
      <w:r w:rsidRPr="00B01F14">
        <w:rPr>
          <w:rStyle w:val="Emphasis"/>
        </w:rPr>
        <w:t xml:space="preserve">hollowing out labour market institutions </w:t>
      </w:r>
      <w:r w:rsidRPr="00627C0D">
        <w:rPr>
          <w:rStyle w:val="StyleUnderline"/>
        </w:rPr>
        <w:t>across different types of market economy</w:t>
      </w:r>
      <w:r w:rsidRPr="00B01F14">
        <w:rPr>
          <w:sz w:val="16"/>
        </w:rPr>
        <w:t xml:space="preserve"> (Baccaro and Howell, 2017). </w:t>
      </w:r>
      <w:r w:rsidRPr="00627C0D">
        <w:rPr>
          <w:rStyle w:val="StyleUnderline"/>
        </w:rPr>
        <w:t>International organisations such as the IMF and the OECD began to argue</w:t>
      </w:r>
      <w:r w:rsidRPr="00B01F14">
        <w:rPr>
          <w:sz w:val="16"/>
        </w:rPr>
        <w:t xml:space="preserve"> in their policy recommendations (for example, the OECD’s Jobs Strategy or the IMF’s Conditionality plans) </w:t>
      </w:r>
      <w:r w:rsidRPr="00627C0D">
        <w:rPr>
          <w:rStyle w:val="StyleUnderline"/>
        </w:rPr>
        <w:t>that liberalised (deregulated) labour markets were better able to achieve economic growth</w:t>
      </w:r>
      <w:r w:rsidRPr="00B01F14">
        <w:rPr>
          <w:sz w:val="16"/>
        </w:rPr>
        <w:t xml:space="preserve">. These recommendations also had a profound impact on the direction of European labour market reforms (Dostal, 2004). The question of which labour market institutions and industrial relations systems are more capable of bringing down inflation rates has also attracted significant scholarly attention. Bowdler and Nunziata (2007), in their analysis of the relationship between union density rates and inflation, thus found that </w:t>
      </w:r>
      <w:r w:rsidRPr="00627C0D">
        <w:rPr>
          <w:rStyle w:val="StyleUnderline"/>
        </w:rPr>
        <w:t xml:space="preserve">higher unionisation rates put </w:t>
      </w:r>
      <w:r w:rsidRPr="00663D2B">
        <w:rPr>
          <w:rStyle w:val="Emphasis"/>
        </w:rPr>
        <w:t>upward pressure on inflation.</w:t>
      </w:r>
      <w:r w:rsidRPr="00627C0D">
        <w:rPr>
          <w:rStyle w:val="StyleUnderline"/>
        </w:rPr>
        <w:t xml:space="preserve"> </w:t>
      </w:r>
      <w:r w:rsidRPr="00663D2B">
        <w:rPr>
          <w:sz w:val="16"/>
          <w:szCs w:val="16"/>
        </w:rPr>
        <w:t xml:space="preserve">When controlling for wage-setting centralisation they find that the more centralised a country’s wage-setting system, the more attenuated the effect of trade union density on raising inflation. </w:t>
      </w:r>
      <w:r w:rsidRPr="00B01F14">
        <w:rPr>
          <w:sz w:val="16"/>
        </w:rPr>
        <w:t>Corporatist labour market institutions can thus moderate union demands for higher wages. In their empirical analysis, they also found evidence that stronger employment protection is associated with higher inflation. Other researchers have argued that the effect of extensive wage-setting coordination on lowering inflation becomes stronger the more independent a country’s central bank is (Cukierman and Lippi, 1999). Moreover, according to Hall and Franzese (1998), the more coordinated and centralised the wage-bargaining process is, the more responsive wage-setters will be to signals from an independent central bank, and thus the less likely it is that the central bank will have to resort to restrictive monetary policies that would increase unemployment. In other words, the effect of an independent central bank on unemployment is moderated by the extent of wage bargaining coordination in a country.</w:t>
      </w:r>
    </w:p>
    <w:p w14:paraId="6B06DDEC" w14:textId="77777777" w:rsidR="008638A6" w:rsidRPr="00B01F14" w:rsidRDefault="008638A6" w:rsidP="008638A6">
      <w:pPr>
        <w:rPr>
          <w:sz w:val="16"/>
        </w:rPr>
      </w:pPr>
      <w:r w:rsidRPr="003C228B">
        <w:rPr>
          <w:sz w:val="16"/>
        </w:rPr>
        <w:t xml:space="preserve">In a more recent analysis, Jaumotte and Morsy (2012) illustrate, based on a panel dataset of eurozone countries, that high employment protection, intermediate </w:t>
      </w:r>
      <w:r w:rsidRPr="003C228B">
        <w:rPr>
          <w:rStyle w:val="Emphasis"/>
        </w:rPr>
        <w:t>wage-setting coordination</w:t>
      </w:r>
      <w:r w:rsidRPr="003C228B">
        <w:rPr>
          <w:rStyle w:val="StyleUnderline"/>
        </w:rPr>
        <w:t xml:space="preserve"> and </w:t>
      </w:r>
      <w:r w:rsidRPr="003C228B">
        <w:rPr>
          <w:rStyle w:val="Emphasis"/>
        </w:rPr>
        <w:t>high union density</w:t>
      </w:r>
      <w:r w:rsidRPr="003C228B">
        <w:rPr>
          <w:rStyle w:val="StyleUnderline"/>
        </w:rPr>
        <w:t xml:space="preserve"> increase the </w:t>
      </w:r>
      <w:r w:rsidRPr="003C228B">
        <w:rPr>
          <w:rStyle w:val="Emphasis"/>
        </w:rPr>
        <w:t>persistence of inflation</w:t>
      </w:r>
      <w:r w:rsidRPr="003C228B">
        <w:rPr>
          <w:rStyle w:val="StyleUnderline"/>
        </w:rPr>
        <w:t>.</w:t>
      </w:r>
      <w:r w:rsidRPr="003C228B">
        <w:rPr>
          <w:sz w:val="16"/>
        </w:rPr>
        <w:t xml:space="preserve"> Similarly, </w:t>
      </w:r>
      <w:r w:rsidRPr="003C228B">
        <w:rPr>
          <w:rStyle w:val="StyleUnderline"/>
        </w:rPr>
        <w:t>Hung and Thompson</w:t>
      </w:r>
      <w:r w:rsidRPr="003C228B">
        <w:rPr>
          <w:sz w:val="16"/>
        </w:rPr>
        <w:t xml:space="preserve"> (2016) </w:t>
      </w:r>
      <w:r w:rsidRPr="003C228B">
        <w:rPr>
          <w:rStyle w:val="StyleUnderline"/>
        </w:rPr>
        <w:t xml:space="preserve">find empirical evidence that </w:t>
      </w:r>
      <w:r w:rsidRPr="003C228B">
        <w:rPr>
          <w:rStyle w:val="Emphasis"/>
        </w:rPr>
        <w:t>inflation is connected</w:t>
      </w:r>
      <w:r w:rsidRPr="003C228B">
        <w:rPr>
          <w:rStyle w:val="StyleUnderline"/>
        </w:rPr>
        <w:t xml:space="preserve"> to the </w:t>
      </w:r>
      <w:r w:rsidRPr="003C228B">
        <w:rPr>
          <w:rStyle w:val="Emphasis"/>
        </w:rPr>
        <w:t>power distribution</w:t>
      </w:r>
      <w:r w:rsidRPr="003C228B">
        <w:rPr>
          <w:rStyle w:val="StyleUnderline"/>
        </w:rPr>
        <w:t xml:space="preserve"> between labour and capital, and establish, through a panel data analysis, that there is a </w:t>
      </w:r>
      <w:r w:rsidRPr="003C228B">
        <w:rPr>
          <w:rStyle w:val="Emphasis"/>
        </w:rPr>
        <w:t>positive relationship</w:t>
      </w:r>
      <w:r w:rsidRPr="003C228B">
        <w:rPr>
          <w:rStyle w:val="StyleUnderline"/>
        </w:rPr>
        <w:t xml:space="preserve"> between the </w:t>
      </w:r>
      <w:r w:rsidRPr="003C228B">
        <w:rPr>
          <w:rStyle w:val="Emphasis"/>
        </w:rPr>
        <w:t>wage share and unionisation</w:t>
      </w:r>
      <w:r w:rsidRPr="003C228B">
        <w:rPr>
          <w:rStyle w:val="StyleUnderline"/>
        </w:rPr>
        <w:t xml:space="preserve">, on the one hand, and </w:t>
      </w:r>
      <w:r w:rsidRPr="003C228B">
        <w:rPr>
          <w:rStyle w:val="Emphasis"/>
        </w:rPr>
        <w:t>rising inflation</w:t>
      </w:r>
      <w:r w:rsidRPr="003C228B">
        <w:rPr>
          <w:rStyle w:val="StyleUnderline"/>
        </w:rPr>
        <w:t>, on the other</w:t>
      </w:r>
      <w:r w:rsidRPr="003C228B">
        <w:rPr>
          <w:sz w:val="16"/>
        </w:rPr>
        <w:t xml:space="preserve">. In the literature, </w:t>
      </w:r>
      <w:r w:rsidRPr="003C228B">
        <w:rPr>
          <w:rStyle w:val="StyleUnderline"/>
        </w:rPr>
        <w:t>the causal mechanism that often links labour market institutions to higher inflation rates is a ‘</w:t>
      </w:r>
      <w:r w:rsidRPr="003C228B">
        <w:rPr>
          <w:rStyle w:val="Emphasis"/>
        </w:rPr>
        <w:t>second-round’ effect</w:t>
      </w:r>
      <w:r w:rsidRPr="003C228B">
        <w:rPr>
          <w:rStyle w:val="StyleUnderline"/>
        </w:rPr>
        <w:t xml:space="preserve">, which takes the form of a </w:t>
      </w:r>
      <w:r w:rsidRPr="003C228B">
        <w:rPr>
          <w:rStyle w:val="Emphasis"/>
        </w:rPr>
        <w:t>wag</w:t>
      </w:r>
      <w:r w:rsidRPr="00663D2B">
        <w:rPr>
          <w:rStyle w:val="Emphasis"/>
        </w:rPr>
        <w:t>e-price spiral.</w:t>
      </w:r>
      <w:r w:rsidRPr="00B01F14">
        <w:rPr>
          <w:rStyle w:val="StyleUnderline"/>
        </w:rPr>
        <w:t xml:space="preserve"> In a wage-price spiral higher inflation leads to higher wage growth, which then leads to higher prices, which then leads to higher wages.</w:t>
      </w:r>
      <w:r w:rsidRPr="00B01F14">
        <w:rPr>
          <w:sz w:val="16"/>
        </w:rPr>
        <w:t xml:space="preserve"> On this account, </w:t>
      </w:r>
      <w:r w:rsidRPr="00B01F14">
        <w:rPr>
          <w:rStyle w:val="StyleUnderline"/>
        </w:rPr>
        <w:t xml:space="preserve">social actors, in an effort to catch up with rising prices, up their nominal wage demands. </w:t>
      </w:r>
      <w:r w:rsidRPr="00B01F14">
        <w:rPr>
          <w:sz w:val="16"/>
        </w:rPr>
        <w:t xml:space="preserve">As already noted by Kalecki (1943), social actors negotiate on nominal wage increases because real wages are structurally determined by the pricing power of firms and existing market power relations. Nevertheless, empirical evidence for the historical existence of wage-price spirals has been mixed. While Lucotte and Pradines-Jobet (2023) argue, by using a vector autoregression (VAR) estimation strategy, that higher unionisation rates and wage indexation arrangements are linked to greater inflationary persistence in the aftermath of a price shock, a 2022 analysis conducted by the IMF (Alvarez et al., 2022) found scarce historical evidence for the existence of wage-price spirals. In other words, the acceleration of nominal wage growth does not necessarily lead to changes in inflation rates. In an analysis of US labour market data during the recent inflationary episode, Domash and Summers (2022) conclude that for the most part there is no statistically significant effect of wage growth on the lagged value of inflation. This would indicate that, at least in the recent past in the United States, inflation has been a poor predictor of price growth. The reason US wage growth has not kept up with rising cost-of-living indicators has also been attributed, among other things, to workers’ declining power in </w:t>
      </w:r>
      <w:r w:rsidRPr="003C228B">
        <w:rPr>
          <w:sz w:val="16"/>
        </w:rPr>
        <w:t xml:space="preserve">the US economy (Stansbury and Summers, 2020). </w:t>
      </w:r>
      <w:r w:rsidRPr="003C228B">
        <w:rPr>
          <w:rStyle w:val="StyleUnderline"/>
        </w:rPr>
        <w:t>This brings back the question of whether it makes sense to compare the inflationary period of the early 2020s to the 1970s, a time in which social actors’ labour market power was significantly higher than it is today</w:t>
      </w:r>
      <w:r w:rsidRPr="003C228B">
        <w:rPr>
          <w:sz w:val="16"/>
        </w:rPr>
        <w:t>. As Storm (2022) concluded, ‘</w:t>
      </w:r>
      <w:r w:rsidRPr="003C228B">
        <w:rPr>
          <w:rStyle w:val="StyleUnderline"/>
        </w:rPr>
        <w:t>drawing historical parallels between the current inflation and</w:t>
      </w:r>
      <w:r w:rsidRPr="003C228B">
        <w:rPr>
          <w:sz w:val="16"/>
        </w:rPr>
        <w:t xml:space="preserve"> the stagflation of </w:t>
      </w:r>
      <w:r w:rsidRPr="003C228B">
        <w:rPr>
          <w:rStyle w:val="StyleUnderline"/>
        </w:rPr>
        <w:t xml:space="preserve">the 1970s is </w:t>
      </w:r>
      <w:r w:rsidRPr="003C228B">
        <w:rPr>
          <w:rStyle w:val="Emphasis"/>
        </w:rPr>
        <w:t>not helpful</w:t>
      </w:r>
      <w:r w:rsidRPr="003C228B">
        <w:rPr>
          <w:rStyle w:val="StyleUnderline"/>
        </w:rPr>
        <w:t xml:space="preserve">; unlike in the 1970s and after </w:t>
      </w:r>
      <w:r w:rsidRPr="003C228B">
        <w:rPr>
          <w:rStyle w:val="Emphasis"/>
        </w:rPr>
        <w:t>decades of labour market deregulation</w:t>
      </w:r>
      <w:r w:rsidRPr="003C228B">
        <w:rPr>
          <w:rStyle w:val="StyleUnderline"/>
        </w:rPr>
        <w:t xml:space="preserve"> and </w:t>
      </w:r>
      <w:r w:rsidRPr="003C228B">
        <w:rPr>
          <w:rStyle w:val="Emphasis"/>
        </w:rPr>
        <w:t>union bashing</w:t>
      </w:r>
      <w:r w:rsidRPr="003C228B">
        <w:rPr>
          <w:sz w:val="16"/>
        </w:rPr>
        <w:t xml:space="preserve">, […] </w:t>
      </w:r>
      <w:r w:rsidRPr="003C228B">
        <w:rPr>
          <w:rStyle w:val="StyleUnderline"/>
        </w:rPr>
        <w:t xml:space="preserve">workers are </w:t>
      </w:r>
      <w:r w:rsidRPr="003C228B">
        <w:rPr>
          <w:rStyle w:val="Emphasis"/>
        </w:rPr>
        <w:t>relatively powerless</w:t>
      </w:r>
      <w:r w:rsidRPr="003C228B">
        <w:rPr>
          <w:rStyle w:val="StyleUnderline"/>
        </w:rPr>
        <w:t xml:space="preserve"> and incapable of protecting their real wages </w:t>
      </w:r>
      <w:r w:rsidRPr="003C228B">
        <w:rPr>
          <w:sz w:val="16"/>
        </w:rPr>
        <w:t>in this inflationary era’. This is further supported by comparing the varying levels of industrial action between the two time periods. Indeed, according to the UK Office of National Statistics (ONS), while in the 1970s the average number of working days lost due to</w:t>
      </w:r>
      <w:r w:rsidRPr="00B01F14">
        <w:rPr>
          <w:sz w:val="16"/>
        </w:rPr>
        <w:t xml:space="preserve"> industrial action was over 12 million a year, the figure for 2022–2023 was only 2.5 million.2 While this figure marks an increase compared with the average days lost due to industrial action in the preceding two decades (which averaged 570,000), it is low compared with the 1970s where the average annual growth in the UK consumer price index corresponded to 12.5 per cent and the average days lost to industrial action were in the millions.</w:t>
      </w:r>
    </w:p>
    <w:p w14:paraId="017C9FBF" w14:textId="77777777" w:rsidR="008638A6" w:rsidRPr="00F60974" w:rsidRDefault="008638A6" w:rsidP="008638A6">
      <w:pPr>
        <w:rPr>
          <w:u w:val="single"/>
        </w:rPr>
      </w:pPr>
      <w:r w:rsidRPr="00B01F14">
        <w:rPr>
          <w:sz w:val="16"/>
        </w:rPr>
        <w:t xml:space="preserve">The recent inflationary spike of 2021–2023 has rekindled discussions on the drivers of persistent inflation. Among many other factors, policy-makers and analysts have been concerned that the higher energy and food prices caused by a combination of exogenous supply shocks might become entrenched in the economy through wage-price spirals. </w:t>
      </w:r>
      <w:r w:rsidRPr="00B117F7">
        <w:rPr>
          <w:rStyle w:val="StyleUnderline"/>
        </w:rPr>
        <w:t xml:space="preserve">As </w:t>
      </w:r>
      <w:r w:rsidRPr="006D5510">
        <w:rPr>
          <w:rStyle w:val="Emphasis"/>
          <w:highlight w:val="cyan"/>
        </w:rPr>
        <w:t>central banks</w:t>
      </w:r>
      <w:r w:rsidRPr="00B01F14">
        <w:rPr>
          <w:rStyle w:val="StyleUnderline"/>
        </w:rPr>
        <w:t xml:space="preserve"> have </w:t>
      </w:r>
      <w:r w:rsidRPr="006D5510">
        <w:rPr>
          <w:rStyle w:val="StyleUnderline"/>
          <w:highlight w:val="cyan"/>
        </w:rPr>
        <w:t>sought</w:t>
      </w:r>
      <w:r w:rsidRPr="00B01F14">
        <w:rPr>
          <w:rStyle w:val="StyleUnderline"/>
        </w:rPr>
        <w:t xml:space="preserve"> to apply </w:t>
      </w:r>
      <w:r w:rsidRPr="006D5510">
        <w:rPr>
          <w:rStyle w:val="Emphasis"/>
          <w:highlight w:val="cyan"/>
        </w:rPr>
        <w:t>monetarist solutions to inflation</w:t>
      </w:r>
      <w:r w:rsidRPr="00663D2B">
        <w:rPr>
          <w:rStyle w:val="Emphasis"/>
        </w:rPr>
        <w:t>ary developments</w:t>
      </w:r>
      <w:r w:rsidRPr="00B01F14">
        <w:rPr>
          <w:rStyle w:val="StyleUnderline"/>
        </w:rPr>
        <w:t xml:space="preserve"> </w:t>
      </w:r>
      <w:r w:rsidRPr="00B77D5A">
        <w:rPr>
          <w:rStyle w:val="StyleUnderline"/>
        </w:rPr>
        <w:t xml:space="preserve">by </w:t>
      </w:r>
      <w:r w:rsidRPr="00B77D5A">
        <w:rPr>
          <w:rStyle w:val="Emphasis"/>
        </w:rPr>
        <w:t>raising the interest rates</w:t>
      </w:r>
      <w:r w:rsidRPr="00B01F14">
        <w:rPr>
          <w:rStyle w:val="StyleUnderline"/>
        </w:rPr>
        <w:t xml:space="preserve">, </w:t>
      </w:r>
      <w:r w:rsidRPr="00663D2B">
        <w:rPr>
          <w:rStyle w:val="Emphasis"/>
        </w:rPr>
        <w:t>policy-makers’ focus</w:t>
      </w:r>
      <w:r w:rsidRPr="00B01F14">
        <w:rPr>
          <w:rStyle w:val="StyleUnderline"/>
        </w:rPr>
        <w:t xml:space="preserve"> has also been on </w:t>
      </w:r>
      <w:r w:rsidRPr="00663D2B">
        <w:rPr>
          <w:rStyle w:val="Emphasis"/>
        </w:rPr>
        <w:t xml:space="preserve">wage policies </w:t>
      </w:r>
      <w:r w:rsidRPr="00B01F14">
        <w:rPr>
          <w:rStyle w:val="StyleUnderline"/>
        </w:rPr>
        <w:t xml:space="preserve">and the </w:t>
      </w:r>
      <w:r w:rsidRPr="00663D2B">
        <w:rPr>
          <w:rStyle w:val="Emphasis"/>
        </w:rPr>
        <w:t>labour market</w:t>
      </w:r>
      <w:r w:rsidRPr="00B01F14">
        <w:rPr>
          <w:sz w:val="16"/>
        </w:rPr>
        <w:t xml:space="preserve"> (Cova, 2023). Thus, Philip </w:t>
      </w:r>
      <w:r w:rsidRPr="00B01F14">
        <w:rPr>
          <w:rStyle w:val="StyleUnderline"/>
        </w:rPr>
        <w:t xml:space="preserve">Lane, chief economist of </w:t>
      </w:r>
      <w:r w:rsidRPr="006D5510">
        <w:rPr>
          <w:rStyle w:val="StyleUnderline"/>
          <w:highlight w:val="cyan"/>
        </w:rPr>
        <w:t>the E</w:t>
      </w:r>
      <w:r w:rsidRPr="00B01F14">
        <w:rPr>
          <w:rStyle w:val="StyleUnderline"/>
        </w:rPr>
        <w:t xml:space="preserve">uropean </w:t>
      </w:r>
      <w:r w:rsidRPr="006D5510">
        <w:rPr>
          <w:rStyle w:val="StyleUnderline"/>
          <w:highlight w:val="cyan"/>
        </w:rPr>
        <w:t>C</w:t>
      </w:r>
      <w:r w:rsidRPr="00B01F14">
        <w:rPr>
          <w:rStyle w:val="StyleUnderline"/>
        </w:rPr>
        <w:t xml:space="preserve">entral </w:t>
      </w:r>
      <w:r w:rsidRPr="006D5510">
        <w:rPr>
          <w:rStyle w:val="StyleUnderline"/>
          <w:highlight w:val="cyan"/>
        </w:rPr>
        <w:t>B</w:t>
      </w:r>
      <w:r w:rsidRPr="00B01F14">
        <w:rPr>
          <w:rStyle w:val="StyleUnderline"/>
        </w:rPr>
        <w:t xml:space="preserve">ank, </w:t>
      </w:r>
      <w:r w:rsidRPr="006D5510">
        <w:rPr>
          <w:rStyle w:val="StyleUnderline"/>
          <w:highlight w:val="cyan"/>
        </w:rPr>
        <w:t>warned</w:t>
      </w:r>
      <w:r w:rsidRPr="00B01F14">
        <w:rPr>
          <w:rStyle w:val="StyleUnderline"/>
        </w:rPr>
        <w:t xml:space="preserve"> that ‘</w:t>
      </w:r>
      <w:r w:rsidRPr="003C228B">
        <w:rPr>
          <w:rStyle w:val="Emphasis"/>
        </w:rPr>
        <w:t xml:space="preserve">wage </w:t>
      </w:r>
      <w:r w:rsidRPr="006D5510">
        <w:rPr>
          <w:rStyle w:val="Emphasis"/>
          <w:highlight w:val="cyan"/>
        </w:rPr>
        <w:t>inflation</w:t>
      </w:r>
      <w:r w:rsidRPr="006D5510">
        <w:rPr>
          <w:rStyle w:val="StyleUnderline"/>
          <w:highlight w:val="cyan"/>
        </w:rPr>
        <w:t xml:space="preserve"> will</w:t>
      </w:r>
      <w:r w:rsidRPr="003C228B">
        <w:rPr>
          <w:rStyle w:val="StyleUnderline"/>
        </w:rPr>
        <w:t xml:space="preserve"> be a </w:t>
      </w:r>
      <w:r w:rsidRPr="003C228B">
        <w:rPr>
          <w:rStyle w:val="Emphasis"/>
        </w:rPr>
        <w:t xml:space="preserve">primary </w:t>
      </w:r>
      <w:r w:rsidRPr="006D5510">
        <w:rPr>
          <w:rStyle w:val="Emphasis"/>
          <w:highlight w:val="cyan"/>
        </w:rPr>
        <w:t>drive</w:t>
      </w:r>
      <w:r w:rsidRPr="003C228B">
        <w:rPr>
          <w:rStyle w:val="Emphasis"/>
        </w:rPr>
        <w:t>r of</w:t>
      </w:r>
      <w:r w:rsidRPr="00663D2B">
        <w:rPr>
          <w:rStyle w:val="Emphasis"/>
        </w:rPr>
        <w:t xml:space="preserve"> price </w:t>
      </w:r>
      <w:r w:rsidRPr="006D5510">
        <w:rPr>
          <w:rStyle w:val="Emphasis"/>
          <w:highlight w:val="cyan"/>
        </w:rPr>
        <w:t>inflation</w:t>
      </w:r>
      <w:r w:rsidRPr="00B01F14">
        <w:rPr>
          <w:rStyle w:val="StyleUnderline"/>
        </w:rPr>
        <w:t xml:space="preserve"> over the next several years’</w:t>
      </w:r>
      <w:r w:rsidRPr="00B01F14">
        <w:rPr>
          <w:sz w:val="16"/>
        </w:rPr>
        <w:t xml:space="preserve">,3 </w:t>
      </w:r>
      <w:r w:rsidRPr="00B01F14">
        <w:rPr>
          <w:rStyle w:val="StyleUnderline"/>
        </w:rPr>
        <w:t>and</w:t>
      </w:r>
      <w:r w:rsidRPr="00B01F14">
        <w:rPr>
          <w:sz w:val="16"/>
        </w:rPr>
        <w:t xml:space="preserve"> Andrew </w:t>
      </w:r>
      <w:r w:rsidRPr="00B01F14">
        <w:rPr>
          <w:rStyle w:val="StyleUnderline"/>
        </w:rPr>
        <w:t xml:space="preserve">Bailey, Governor of </w:t>
      </w:r>
      <w:r w:rsidRPr="006D5510">
        <w:rPr>
          <w:rStyle w:val="StyleUnderline"/>
          <w:highlight w:val="cyan"/>
        </w:rPr>
        <w:t>the Bank of England</w:t>
      </w:r>
      <w:r w:rsidRPr="00B01F14">
        <w:rPr>
          <w:rStyle w:val="StyleUnderline"/>
        </w:rPr>
        <w:t xml:space="preserve">, </w:t>
      </w:r>
      <w:r w:rsidRPr="006D5510">
        <w:rPr>
          <w:rStyle w:val="Emphasis"/>
          <w:highlight w:val="cyan"/>
        </w:rPr>
        <w:t>cautioned workers</w:t>
      </w:r>
      <w:r w:rsidRPr="006D5510">
        <w:rPr>
          <w:rStyle w:val="StyleUnderline"/>
          <w:highlight w:val="cyan"/>
        </w:rPr>
        <w:t xml:space="preserve"> to </w:t>
      </w:r>
      <w:r w:rsidRPr="006D5510">
        <w:rPr>
          <w:rStyle w:val="Emphasis"/>
          <w:highlight w:val="cyan"/>
        </w:rPr>
        <w:t>stop demanding</w:t>
      </w:r>
      <w:r w:rsidRPr="00663D2B">
        <w:rPr>
          <w:rStyle w:val="Emphasis"/>
        </w:rPr>
        <w:t xml:space="preserve"> higher </w:t>
      </w:r>
      <w:r w:rsidRPr="006D5510">
        <w:rPr>
          <w:rStyle w:val="Emphasis"/>
          <w:highlight w:val="cyan"/>
        </w:rPr>
        <w:t>pay</w:t>
      </w:r>
      <w:r w:rsidRPr="00B01F14">
        <w:rPr>
          <w:sz w:val="16"/>
        </w:rPr>
        <w:t>.4 Economists have also noted that low unemployment does not bode well for taming inflationary pressures. In an NBER publication, Domash and Summers (2022) found evidence that high job vacancies/quit rates are associated with higher wage inflation. Contrary to these explanations, however, a novel and innovative understanding of the 2021–2023 inflationary spike has emerged, namely sellers’ inflation. This explanation identifies corporations that exploit supply chain bottlenecks as the main culprits with regard to persistent inflation. A range of empirical analyses that examined the recent increase in inflation have confirmed that, at a time of widespread income stagnation, there is growing evidence that corporate profits and price mark-ups have been driving up inflation rather than wage-price spirals (Matamoros, 2023; Weber and Wasner, 2023)</w:t>
      </w:r>
      <w:r w:rsidRPr="003C228B">
        <w:rPr>
          <w:sz w:val="16"/>
        </w:rPr>
        <w:t xml:space="preserve">. </w:t>
      </w:r>
      <w:r w:rsidRPr="003C228B">
        <w:rPr>
          <w:rStyle w:val="StyleUnderline"/>
        </w:rPr>
        <w:t xml:space="preserve">To be sure, while </w:t>
      </w:r>
      <w:r w:rsidRPr="003C228B">
        <w:rPr>
          <w:rStyle w:val="Emphasis"/>
        </w:rPr>
        <w:t>wage-price spirals</w:t>
      </w:r>
      <w:r w:rsidRPr="003C228B">
        <w:rPr>
          <w:rStyle w:val="StyleUnderline"/>
        </w:rPr>
        <w:t xml:space="preserve"> always constitute a </w:t>
      </w:r>
      <w:r w:rsidRPr="003C228B">
        <w:rPr>
          <w:rStyle w:val="Emphasis"/>
        </w:rPr>
        <w:t>theoretical possibility</w:t>
      </w:r>
      <w:r w:rsidRPr="003C228B">
        <w:rPr>
          <w:rStyle w:val="StyleUnderline"/>
        </w:rPr>
        <w:t xml:space="preserve">, </w:t>
      </w:r>
      <w:r w:rsidRPr="003C228B">
        <w:rPr>
          <w:sz w:val="16"/>
        </w:rPr>
        <w:t xml:space="preserve">the entrenchment phase of </w:t>
      </w:r>
      <w:r w:rsidRPr="003C228B">
        <w:rPr>
          <w:rStyle w:val="Emphasis"/>
        </w:rPr>
        <w:t>inflation</w:t>
      </w:r>
      <w:r w:rsidRPr="003C228B">
        <w:rPr>
          <w:sz w:val="16"/>
        </w:rPr>
        <w:t xml:space="preserve"> is not a necessary condition for inflation, but rather </w:t>
      </w:r>
      <w:r w:rsidRPr="003C228B">
        <w:rPr>
          <w:rStyle w:val="Emphasis"/>
        </w:rPr>
        <w:t>hinges</w:t>
      </w:r>
      <w:r w:rsidRPr="003C228B">
        <w:rPr>
          <w:rStyle w:val="StyleUnderline"/>
        </w:rPr>
        <w:t xml:space="preserve"> on the </w:t>
      </w:r>
      <w:r w:rsidRPr="003C228B">
        <w:rPr>
          <w:rStyle w:val="Emphasis"/>
        </w:rPr>
        <w:t>institutional strength of organised power</w:t>
      </w:r>
      <w:r w:rsidRPr="003C228B">
        <w:rPr>
          <w:rStyle w:val="StyleUnderline"/>
        </w:rPr>
        <w:t xml:space="preserve"> in the economy.</w:t>
      </w:r>
    </w:p>
    <w:p w14:paraId="2509235A" w14:textId="77777777" w:rsidR="008638A6" w:rsidRPr="00F60974" w:rsidRDefault="008638A6" w:rsidP="008638A6">
      <w:pPr>
        <w:rPr>
          <w:sz w:val="16"/>
        </w:rPr>
      </w:pPr>
      <w:r w:rsidRPr="00F60974">
        <w:rPr>
          <w:sz w:val="16"/>
        </w:rPr>
        <w:t>The limits of monetary policy</w:t>
      </w:r>
    </w:p>
    <w:p w14:paraId="6A9DF9AD" w14:textId="77777777" w:rsidR="008638A6" w:rsidRPr="00F60974" w:rsidRDefault="008638A6" w:rsidP="008638A6">
      <w:pPr>
        <w:rPr>
          <w:sz w:val="16"/>
        </w:rPr>
      </w:pPr>
      <w:r w:rsidRPr="00663D2B">
        <w:rPr>
          <w:rStyle w:val="StyleUnderline"/>
        </w:rPr>
        <w:t xml:space="preserve">As is well known, the </w:t>
      </w:r>
      <w:r w:rsidRPr="00F60974">
        <w:rPr>
          <w:rStyle w:val="Emphasis"/>
        </w:rPr>
        <w:t>textbook monetary response</w:t>
      </w:r>
      <w:r w:rsidRPr="00663D2B">
        <w:rPr>
          <w:rStyle w:val="StyleUnderline"/>
        </w:rPr>
        <w:t xml:space="preserve"> to an overheated economy experiencing </w:t>
      </w:r>
      <w:r w:rsidRPr="00F60974">
        <w:rPr>
          <w:rStyle w:val="Emphasis"/>
        </w:rPr>
        <w:t>significant price increases</w:t>
      </w:r>
      <w:r w:rsidRPr="00663D2B">
        <w:rPr>
          <w:rStyle w:val="StyleUnderline"/>
        </w:rPr>
        <w:t xml:space="preserve"> is to </w:t>
      </w:r>
      <w:r w:rsidRPr="00F60974">
        <w:rPr>
          <w:rStyle w:val="Emphasis"/>
        </w:rPr>
        <w:t xml:space="preserve">raise interest rates. </w:t>
      </w:r>
      <w:r w:rsidRPr="00F60974">
        <w:rPr>
          <w:sz w:val="16"/>
        </w:rPr>
        <w:t xml:space="preserve">Monetary policy in the form of interest rate hikes is aimed at reducing the money supply, making borrowing more expensive and ‘cooling down’ the economy by reducing aggregate demand. Resort to monetary policy in an effort to intervene on the demand side might prove an ineffective instrument, however, if inflation is driven primarily by external supply-side factors, which are beyond the control of domestic demand-side policy solutions. Nevertheless, once inflation started increasing significantly towards the end of 2022, central banks reached for the interest rate lever as a tried and tested method of cutting inflation. At the time of writing (May, 2024), the ECB’s deposit interest rate, at 4 per cent, is at the highest level in the bank’s history. This is a notable departure from the recent years of negative interest rates. </w:t>
      </w:r>
      <w:r w:rsidRPr="006D5510">
        <w:rPr>
          <w:rStyle w:val="Emphasis"/>
          <w:highlight w:val="cyan"/>
        </w:rPr>
        <w:t>Key to the decision</w:t>
      </w:r>
      <w:r w:rsidRPr="00F60974">
        <w:rPr>
          <w:rStyle w:val="StyleUnderline"/>
        </w:rPr>
        <w:t xml:space="preserve"> on whether </w:t>
      </w:r>
      <w:r w:rsidRPr="006D5510">
        <w:rPr>
          <w:rStyle w:val="StyleUnderline"/>
          <w:highlight w:val="cyan"/>
        </w:rPr>
        <w:t>to raise</w:t>
      </w:r>
      <w:r w:rsidRPr="00F60974">
        <w:rPr>
          <w:rStyle w:val="StyleUnderline"/>
        </w:rPr>
        <w:t xml:space="preserve"> interest </w:t>
      </w:r>
      <w:r w:rsidRPr="006D5510">
        <w:rPr>
          <w:rStyle w:val="StyleUnderline"/>
          <w:highlight w:val="cyan"/>
        </w:rPr>
        <w:t>rates is</w:t>
      </w:r>
      <w:r w:rsidRPr="00F60974">
        <w:rPr>
          <w:rStyle w:val="StyleUnderline"/>
        </w:rPr>
        <w:t xml:space="preserve"> the </w:t>
      </w:r>
      <w:r w:rsidRPr="00B117F7">
        <w:rPr>
          <w:rStyle w:val="StyleUnderline"/>
        </w:rPr>
        <w:t>development</w:t>
      </w:r>
      <w:r w:rsidRPr="00F60974">
        <w:rPr>
          <w:rStyle w:val="StyleUnderline"/>
        </w:rPr>
        <w:t xml:space="preserve"> of </w:t>
      </w:r>
      <w:r w:rsidRPr="003C228B">
        <w:rPr>
          <w:rStyle w:val="Emphasis"/>
        </w:rPr>
        <w:t xml:space="preserve">national </w:t>
      </w:r>
      <w:r w:rsidRPr="006D5510">
        <w:rPr>
          <w:rStyle w:val="Emphasis"/>
          <w:highlight w:val="cyan"/>
        </w:rPr>
        <w:t>wage</w:t>
      </w:r>
      <w:r w:rsidRPr="003C228B">
        <w:rPr>
          <w:rStyle w:val="Emphasis"/>
        </w:rPr>
        <w:t xml:space="preserve"> dynamic</w:t>
      </w:r>
      <w:r w:rsidRPr="006D5510">
        <w:rPr>
          <w:rStyle w:val="Emphasis"/>
          <w:highlight w:val="cyan"/>
        </w:rPr>
        <w:t>s</w:t>
      </w:r>
      <w:r w:rsidRPr="00F60974">
        <w:rPr>
          <w:rStyle w:val="StyleUnderline"/>
        </w:rPr>
        <w:t xml:space="preserve">, </w:t>
      </w:r>
      <w:r w:rsidRPr="006D5510">
        <w:rPr>
          <w:rStyle w:val="StyleUnderline"/>
          <w:highlight w:val="cyan"/>
        </w:rPr>
        <w:t xml:space="preserve">which </w:t>
      </w:r>
      <w:r w:rsidRPr="004D604A">
        <w:rPr>
          <w:rStyle w:val="Emphasis"/>
        </w:rPr>
        <w:t>obviously</w:t>
      </w:r>
      <w:r w:rsidRPr="004D604A">
        <w:rPr>
          <w:rStyle w:val="StyleUnderline"/>
        </w:rPr>
        <w:t xml:space="preserve"> </w:t>
      </w:r>
      <w:r w:rsidRPr="00DF1848">
        <w:rPr>
          <w:rStyle w:val="StyleUnderline"/>
        </w:rPr>
        <w:t>also</w:t>
      </w:r>
      <w:r w:rsidRPr="00F60974">
        <w:rPr>
          <w:rStyle w:val="StyleUnderline"/>
        </w:rPr>
        <w:t xml:space="preserve"> </w:t>
      </w:r>
      <w:r w:rsidRPr="006D5510">
        <w:rPr>
          <w:rStyle w:val="StyleUnderline"/>
          <w:highlight w:val="cyan"/>
        </w:rPr>
        <w:t>depends on the</w:t>
      </w:r>
      <w:r w:rsidRPr="00F60974">
        <w:rPr>
          <w:rStyle w:val="StyleUnderline"/>
        </w:rPr>
        <w:t xml:space="preserve"> </w:t>
      </w:r>
      <w:r w:rsidRPr="00F60974">
        <w:rPr>
          <w:rStyle w:val="Emphasis"/>
        </w:rPr>
        <w:t xml:space="preserve">underlying institutional </w:t>
      </w:r>
      <w:r w:rsidRPr="006D5510">
        <w:rPr>
          <w:rStyle w:val="Emphasis"/>
          <w:highlight w:val="cyan"/>
        </w:rPr>
        <w:t>strength</w:t>
      </w:r>
      <w:r w:rsidRPr="006D5510">
        <w:rPr>
          <w:rStyle w:val="StyleUnderline"/>
          <w:highlight w:val="cyan"/>
        </w:rPr>
        <w:t xml:space="preserve"> of </w:t>
      </w:r>
      <w:r w:rsidRPr="006D5510">
        <w:rPr>
          <w:rStyle w:val="Emphasis"/>
          <w:highlight w:val="cyan"/>
        </w:rPr>
        <w:t>organised labour</w:t>
      </w:r>
      <w:r w:rsidRPr="00F60974">
        <w:rPr>
          <w:rStyle w:val="StyleUnderline"/>
        </w:rPr>
        <w:t>. Thus, for example, the ECB</w:t>
      </w:r>
      <w:r w:rsidRPr="00F60974">
        <w:rPr>
          <w:sz w:val="16"/>
        </w:rPr>
        <w:t xml:space="preserve"> in its decision to maintain its interest rate policy unchanged in March 2024 </w:t>
      </w:r>
      <w:r w:rsidRPr="00F60974">
        <w:rPr>
          <w:rStyle w:val="Emphasis"/>
        </w:rPr>
        <w:t>cited sustained wage growth</w:t>
      </w:r>
      <w:r w:rsidRPr="00F60974">
        <w:rPr>
          <w:sz w:val="16"/>
        </w:rPr>
        <w:t xml:space="preserve"> and lower labour productivity as a contributing factor.5</w:t>
      </w:r>
    </w:p>
    <w:p w14:paraId="49806037" w14:textId="77777777" w:rsidR="008638A6" w:rsidRDefault="008638A6" w:rsidP="008638A6">
      <w:pPr>
        <w:pStyle w:val="Heading4"/>
      </w:pPr>
      <w:r w:rsidRPr="001365D0">
        <w:t xml:space="preserve">Uncontrolled economic crises ensure </w:t>
      </w:r>
      <w:r w:rsidRPr="001365D0">
        <w:rPr>
          <w:u w:val="single"/>
        </w:rPr>
        <w:t>extinction</w:t>
      </w:r>
      <w:r>
        <w:t xml:space="preserve"> thru </w:t>
      </w:r>
      <w:r w:rsidRPr="00362316">
        <w:rPr>
          <w:u w:val="single"/>
        </w:rPr>
        <w:t>nuclear</w:t>
      </w:r>
      <w:r>
        <w:t xml:space="preserve"> use, </w:t>
      </w:r>
      <w:r w:rsidRPr="00362316">
        <w:rPr>
          <w:u w:val="single"/>
        </w:rPr>
        <w:t>exotic</w:t>
      </w:r>
      <w:r>
        <w:t xml:space="preserve"> weapons, and </w:t>
      </w:r>
      <w:r w:rsidRPr="00362316">
        <w:rPr>
          <w:u w:val="single"/>
        </w:rPr>
        <w:t>societal reseilience</w:t>
      </w:r>
      <w:r>
        <w:t>.</w:t>
      </w:r>
    </w:p>
    <w:p w14:paraId="5CF7F199" w14:textId="77777777" w:rsidR="008638A6" w:rsidRPr="0040265F" w:rsidRDefault="008638A6" w:rsidP="008638A6">
      <w:r w:rsidRPr="0040265F">
        <w:t>J</w:t>
      </w:r>
      <w:r>
        <w:t>ohn</w:t>
      </w:r>
      <w:r w:rsidRPr="0040265F">
        <w:t xml:space="preserve"> </w:t>
      </w:r>
      <w:r w:rsidRPr="0040265F">
        <w:rPr>
          <w:rStyle w:val="Style13ptBold"/>
        </w:rPr>
        <w:t>Braithwaite 24</w:t>
      </w:r>
      <w:r>
        <w:t>.</w:t>
      </w:r>
      <w:r w:rsidRPr="0040265F">
        <w:t xml:space="preserve"> The Australian National University, Acton</w:t>
      </w:r>
      <w:r>
        <w:t xml:space="preserve"> </w:t>
      </w:r>
      <w:r w:rsidRPr="0040265F">
        <w:t>Simple Solutions to Complex Catastrophes, Sustainable Development</w:t>
      </w:r>
      <w:r>
        <w:t>. Chapter 2 “</w:t>
      </w:r>
      <w:r w:rsidRPr="0040265F">
        <w:t>Rapid Cascades, Coupled Crises</w:t>
      </w:r>
      <w:r>
        <w:t xml:space="preserve">”. Chapter Open Access First Online: 27 February 2024 pp 9–49. Accessed via Emory Libraries. </w:t>
      </w:r>
    </w:p>
    <w:p w14:paraId="2EFC6FB2" w14:textId="77777777" w:rsidR="008638A6" w:rsidRPr="0040265F" w:rsidRDefault="008638A6" w:rsidP="008638A6">
      <w:pPr>
        <w:rPr>
          <w:rStyle w:val="StyleUnderline"/>
        </w:rPr>
      </w:pPr>
      <w:r w:rsidRPr="0040265F">
        <w:rPr>
          <w:rStyle w:val="StyleUnderline"/>
        </w:rPr>
        <w:t xml:space="preserve">Complexity of </w:t>
      </w:r>
      <w:r w:rsidRPr="0040265F">
        <w:rPr>
          <w:rStyle w:val="StyleUnderline"/>
          <w:highlight w:val="cyan"/>
        </w:rPr>
        <w:t>risk</w:t>
      </w:r>
      <w:r w:rsidRPr="0040265F">
        <w:rPr>
          <w:rStyle w:val="StyleUnderline"/>
        </w:rPr>
        <w:t xml:space="preserve"> is something </w:t>
      </w:r>
      <w:r w:rsidRPr="0040265F">
        <w:rPr>
          <w:rStyle w:val="Emphasis"/>
        </w:rPr>
        <w:t xml:space="preserve">modernity </w:t>
      </w:r>
      <w:r w:rsidRPr="0040265F">
        <w:rPr>
          <w:rStyle w:val="Emphasis"/>
          <w:highlight w:val="cyan"/>
        </w:rPr>
        <w:t>accelerates</w:t>
      </w:r>
      <w:r w:rsidRPr="0040265F">
        <w:rPr>
          <w:sz w:val="16"/>
        </w:rPr>
        <w:t xml:space="preserve">. So is </w:t>
      </w:r>
      <w:r w:rsidRPr="0040265F">
        <w:rPr>
          <w:rStyle w:val="StyleUnderline"/>
        </w:rPr>
        <w:t>coupling of risk from one kind of crisis to another kind</w:t>
      </w:r>
      <w:r w:rsidRPr="0040265F">
        <w:rPr>
          <w:sz w:val="16"/>
        </w:rPr>
        <w:t xml:space="preserve">, and </w:t>
      </w:r>
      <w:r w:rsidRPr="0040265F">
        <w:rPr>
          <w:rStyle w:val="StyleUnderline"/>
        </w:rPr>
        <w:t>speed in the globalization of crises</w:t>
      </w:r>
      <w:r w:rsidRPr="0040265F">
        <w:rPr>
          <w:sz w:val="16"/>
        </w:rPr>
        <w:t xml:space="preserve">. </w:t>
      </w:r>
      <w:r w:rsidRPr="0040265F">
        <w:rPr>
          <w:rStyle w:val="StyleUnderline"/>
        </w:rPr>
        <w:t>Crises</w:t>
      </w:r>
      <w:r w:rsidRPr="0040265F">
        <w:rPr>
          <w:sz w:val="16"/>
        </w:rPr>
        <w:t xml:space="preserve"> today </w:t>
      </w:r>
      <w:r w:rsidRPr="0040265F">
        <w:rPr>
          <w:rStyle w:val="Emphasis"/>
          <w:highlight w:val="cyan"/>
        </w:rPr>
        <w:t xml:space="preserve">cascade </w:t>
      </w:r>
      <w:r w:rsidRPr="00362316">
        <w:rPr>
          <w:rStyle w:val="Emphasis"/>
        </w:rPr>
        <w:t>faster</w:t>
      </w:r>
      <w:r w:rsidRPr="0040265F">
        <w:rPr>
          <w:rStyle w:val="Emphasis"/>
        </w:rPr>
        <w:t xml:space="preserve"> </w:t>
      </w:r>
      <w:r w:rsidRPr="0040265F">
        <w:rPr>
          <w:rStyle w:val="Emphasis"/>
          <w:highlight w:val="cyan"/>
        </w:rPr>
        <w:t>into</w:t>
      </w:r>
      <w:r w:rsidRPr="0040265F">
        <w:rPr>
          <w:rStyle w:val="Emphasis"/>
        </w:rPr>
        <w:t xml:space="preserve"> one another</w:t>
      </w:r>
      <w:r w:rsidRPr="0040265F">
        <w:rPr>
          <w:sz w:val="16"/>
        </w:rPr>
        <w:t xml:space="preserve">. This is true of </w:t>
      </w:r>
      <w:r w:rsidRPr="0040265F">
        <w:rPr>
          <w:rStyle w:val="StyleUnderline"/>
          <w:highlight w:val="cyan"/>
        </w:rPr>
        <w:t>economic</w:t>
      </w:r>
      <w:r w:rsidRPr="0040265F">
        <w:rPr>
          <w:sz w:val="16"/>
        </w:rPr>
        <w:t xml:space="preserve"> and </w:t>
      </w:r>
      <w:r w:rsidRPr="00362316">
        <w:rPr>
          <w:rStyle w:val="Emphasis"/>
          <w:highlight w:val="cyan"/>
        </w:rPr>
        <w:t>ecological</w:t>
      </w:r>
      <w:r w:rsidRPr="0040265F">
        <w:rPr>
          <w:sz w:val="16"/>
        </w:rPr>
        <w:t xml:space="preserve"> crises, the globalization of </w:t>
      </w:r>
      <w:r w:rsidRPr="00362316">
        <w:rPr>
          <w:rStyle w:val="Emphasis"/>
          <w:highlight w:val="cyan"/>
        </w:rPr>
        <w:t>disease</w:t>
      </w:r>
      <w:r w:rsidRPr="0040265F">
        <w:rPr>
          <w:sz w:val="16"/>
        </w:rPr>
        <w:t xml:space="preserve">, and </w:t>
      </w:r>
      <w:r w:rsidRPr="0040265F">
        <w:rPr>
          <w:rStyle w:val="StyleUnderline"/>
          <w:highlight w:val="cyan"/>
        </w:rPr>
        <w:t>security</w:t>
      </w:r>
      <w:r w:rsidRPr="0040265F">
        <w:rPr>
          <w:rStyle w:val="StyleUnderline"/>
        </w:rPr>
        <w:t xml:space="preserve"> crises</w:t>
      </w:r>
      <w:r w:rsidRPr="0040265F">
        <w:rPr>
          <w:sz w:val="16"/>
        </w:rPr>
        <w:t xml:space="preserve">. Crises develop increasingly rapidly because of accelerating innovation in global capitalism. Social media platform innovation accelerated the rapid spread of lies to the point of outpacing older, simpler institutions for the proliferation of truths. This includes lies that motivate </w:t>
      </w:r>
      <w:r w:rsidRPr="0040265F">
        <w:rPr>
          <w:rStyle w:val="StyleUnderline"/>
        </w:rPr>
        <w:t xml:space="preserve">new forms of dangerous behavior like </w:t>
      </w:r>
      <w:r w:rsidRPr="0040265F">
        <w:rPr>
          <w:rStyle w:val="Emphasis"/>
        </w:rPr>
        <w:t>advocating a coup</w:t>
      </w:r>
      <w:r w:rsidRPr="0040265F">
        <w:rPr>
          <w:sz w:val="16"/>
        </w:rPr>
        <w:t xml:space="preserve"> to put right an allegedly stolen election, or the </w:t>
      </w:r>
      <w:r w:rsidRPr="0040265F">
        <w:rPr>
          <w:rStyle w:val="StyleUnderline"/>
        </w:rPr>
        <w:t xml:space="preserve">lie that war can be waged to sustain a new </w:t>
      </w:r>
      <w:r w:rsidRPr="0040265F">
        <w:rPr>
          <w:rStyle w:val="Emphasis"/>
        </w:rPr>
        <w:t>Caliphate to conquer the Middle East and Africa</w:t>
      </w:r>
      <w:r w:rsidRPr="0040265F">
        <w:rPr>
          <w:rStyle w:val="StyleUnderline"/>
        </w:rPr>
        <w:t>.</w:t>
      </w:r>
    </w:p>
    <w:p w14:paraId="2555D5D5" w14:textId="77777777" w:rsidR="008638A6" w:rsidRPr="0040265F" w:rsidRDefault="008638A6" w:rsidP="008638A6">
      <w:pPr>
        <w:rPr>
          <w:sz w:val="16"/>
        </w:rPr>
      </w:pPr>
      <w:r w:rsidRPr="0040265F">
        <w:rPr>
          <w:sz w:val="16"/>
        </w:rPr>
        <w:t xml:space="preserve">Improved professionalization in the proliferation of falsehoods led to election of climate change deniers during the very period of history when it became too late for fully effective catastrophe prevention. New technologies of </w:t>
      </w:r>
      <w:r w:rsidRPr="0040265F">
        <w:rPr>
          <w:rStyle w:val="Emphasis"/>
          <w:highlight w:val="cyan"/>
        </w:rPr>
        <w:t>cyberwarfare</w:t>
      </w:r>
      <w:r w:rsidRPr="0040265F">
        <w:rPr>
          <w:sz w:val="16"/>
        </w:rPr>
        <w:t xml:space="preserve">, </w:t>
      </w:r>
      <w:r w:rsidRPr="0040265F">
        <w:rPr>
          <w:rStyle w:val="Emphasis"/>
        </w:rPr>
        <w:t>cybercrime</w:t>
      </w:r>
      <w:r w:rsidRPr="0040265F">
        <w:rPr>
          <w:sz w:val="16"/>
        </w:rPr>
        <w:t xml:space="preserve"> and </w:t>
      </w:r>
      <w:r w:rsidRPr="0040265F">
        <w:rPr>
          <w:rStyle w:val="Emphasis"/>
          <w:highlight w:val="cyan"/>
        </w:rPr>
        <w:t>cyberterrorism</w:t>
      </w:r>
      <w:r w:rsidRPr="0040265F">
        <w:rPr>
          <w:sz w:val="16"/>
        </w:rPr>
        <w:t xml:space="preserve">, new </w:t>
      </w:r>
      <w:r w:rsidRPr="0040265F">
        <w:rPr>
          <w:rStyle w:val="Emphasis"/>
          <w:highlight w:val="cyan"/>
        </w:rPr>
        <w:t>space</w:t>
      </w:r>
      <w:r w:rsidRPr="003C228B">
        <w:rPr>
          <w:rStyle w:val="Emphasis"/>
        </w:rPr>
        <w:t xml:space="preserve"> warfare</w:t>
      </w:r>
      <w:r w:rsidRPr="0040265F">
        <w:rPr>
          <w:sz w:val="16"/>
        </w:rPr>
        <w:t xml:space="preserve"> by </w:t>
      </w:r>
      <w:r w:rsidRPr="0040265F">
        <w:rPr>
          <w:rStyle w:val="Emphasis"/>
          <w:highlight w:val="cyan"/>
        </w:rPr>
        <w:t>electromagnetic</w:t>
      </w:r>
      <w:r w:rsidRPr="0040265F">
        <w:rPr>
          <w:rStyle w:val="Emphasis"/>
        </w:rPr>
        <w:t xml:space="preserve"> and </w:t>
      </w:r>
      <w:r w:rsidRPr="00362316">
        <w:rPr>
          <w:rStyle w:val="Emphasis"/>
        </w:rPr>
        <w:t xml:space="preserve">cyberspace </w:t>
      </w:r>
      <w:r w:rsidRPr="0040265F">
        <w:rPr>
          <w:rStyle w:val="Emphasis"/>
          <w:highlight w:val="cyan"/>
        </w:rPr>
        <w:t>technologies</w:t>
      </w:r>
      <w:r w:rsidRPr="0040265F">
        <w:rPr>
          <w:sz w:val="16"/>
        </w:rPr>
        <w:t xml:space="preserve">, and </w:t>
      </w:r>
      <w:r w:rsidRPr="0040265F">
        <w:rPr>
          <w:rStyle w:val="StyleUnderline"/>
        </w:rPr>
        <w:t>new ways of disabling them in space</w:t>
      </w:r>
      <w:r w:rsidRPr="0040265F">
        <w:rPr>
          <w:sz w:val="16"/>
        </w:rPr>
        <w:t xml:space="preserve">, may </w:t>
      </w:r>
      <w:r w:rsidRPr="0040265F">
        <w:rPr>
          <w:rStyle w:val="Emphasis"/>
          <w:highlight w:val="cyan"/>
        </w:rPr>
        <w:t>cascade to</w:t>
      </w:r>
      <w:r w:rsidRPr="0040265F">
        <w:rPr>
          <w:rStyle w:val="Emphasis"/>
        </w:rPr>
        <w:t xml:space="preserve"> horrific hails of </w:t>
      </w:r>
      <w:r w:rsidRPr="0040265F">
        <w:rPr>
          <w:rStyle w:val="Emphasis"/>
          <w:highlight w:val="cyan"/>
        </w:rPr>
        <w:t>space wars</w:t>
      </w:r>
      <w:r w:rsidRPr="0040265F">
        <w:rPr>
          <w:sz w:val="16"/>
        </w:rPr>
        <w:t xml:space="preserve">. </w:t>
      </w:r>
      <w:r w:rsidRPr="0040265F">
        <w:rPr>
          <w:rStyle w:val="StyleUnderline"/>
        </w:rPr>
        <w:t>Coupled cascades</w:t>
      </w:r>
      <w:r w:rsidRPr="0040265F">
        <w:rPr>
          <w:sz w:val="16"/>
        </w:rPr>
        <w:t xml:space="preserve"> </w:t>
      </w:r>
      <w:r w:rsidRPr="0040265F">
        <w:rPr>
          <w:rStyle w:val="Emphasis"/>
        </w:rPr>
        <w:t>put us at risk from cyber-threats</w:t>
      </w:r>
      <w:r w:rsidRPr="0040265F">
        <w:rPr>
          <w:sz w:val="16"/>
        </w:rPr>
        <w:t xml:space="preserve"> </w:t>
      </w:r>
      <w:r w:rsidRPr="0040265F">
        <w:rPr>
          <w:rStyle w:val="StyleUnderline"/>
        </w:rPr>
        <w:t xml:space="preserve">that </w:t>
      </w:r>
      <w:r w:rsidRPr="0040265F">
        <w:rPr>
          <w:rStyle w:val="StyleUnderline"/>
          <w:highlight w:val="cyan"/>
        </w:rPr>
        <w:t xml:space="preserve">tip </w:t>
      </w:r>
      <w:r w:rsidRPr="0040265F">
        <w:rPr>
          <w:rStyle w:val="Emphasis"/>
          <w:highlight w:val="cyan"/>
        </w:rPr>
        <w:t>security systems</w:t>
      </w:r>
      <w:r w:rsidRPr="0040265F">
        <w:rPr>
          <w:rStyle w:val="StyleUnderline"/>
        </w:rPr>
        <w:t xml:space="preserve"> toward </w:t>
      </w:r>
      <w:r w:rsidRPr="0040265F">
        <w:rPr>
          <w:rStyle w:val="Emphasis"/>
          <w:highlight w:val="cyan"/>
        </w:rPr>
        <w:t>cascades of nuclear weapons</w:t>
      </w:r>
      <w:r w:rsidRPr="0040265F">
        <w:rPr>
          <w:rStyle w:val="StyleUnderline"/>
        </w:rPr>
        <w:t xml:space="preserve"> use by </w:t>
      </w:r>
      <w:r w:rsidRPr="0040265F">
        <w:rPr>
          <w:rStyle w:val="Emphasis"/>
        </w:rPr>
        <w:t>accident</w:t>
      </w:r>
      <w:r w:rsidRPr="0040265F">
        <w:rPr>
          <w:rStyle w:val="StyleUnderline"/>
        </w:rPr>
        <w:t xml:space="preserve">, </w:t>
      </w:r>
      <w:r w:rsidRPr="0040265F">
        <w:rPr>
          <w:rStyle w:val="Emphasis"/>
        </w:rPr>
        <w:t>miscalculation</w:t>
      </w:r>
      <w:r w:rsidRPr="0040265F">
        <w:rPr>
          <w:sz w:val="16"/>
        </w:rPr>
        <w:t>, or linkages to faulty technologies.</w:t>
      </w:r>
    </w:p>
    <w:p w14:paraId="68F921DF" w14:textId="77777777" w:rsidR="008638A6" w:rsidRPr="0040265F" w:rsidRDefault="008638A6" w:rsidP="008638A6">
      <w:pPr>
        <w:rPr>
          <w:sz w:val="16"/>
        </w:rPr>
      </w:pPr>
      <w:r w:rsidRPr="0040265F">
        <w:rPr>
          <w:rStyle w:val="StyleUnderline"/>
          <w:highlight w:val="cyan"/>
        </w:rPr>
        <w:t>Russia, China, and the</w:t>
      </w:r>
      <w:r w:rsidRPr="0040265F">
        <w:rPr>
          <w:sz w:val="16"/>
        </w:rPr>
        <w:t xml:space="preserve"> </w:t>
      </w:r>
      <w:r w:rsidRPr="0040265F">
        <w:rPr>
          <w:rStyle w:val="Emphasis"/>
          <w:highlight w:val="cyan"/>
        </w:rPr>
        <w:t>U</w:t>
      </w:r>
      <w:r w:rsidRPr="0040265F">
        <w:rPr>
          <w:sz w:val="16"/>
        </w:rPr>
        <w:t xml:space="preserve">nited </w:t>
      </w:r>
      <w:r w:rsidRPr="0040265F">
        <w:rPr>
          <w:rStyle w:val="Emphasis"/>
          <w:highlight w:val="cyan"/>
        </w:rPr>
        <w:t>S</w:t>
      </w:r>
      <w:r w:rsidRPr="0040265F">
        <w:rPr>
          <w:sz w:val="16"/>
        </w:rPr>
        <w:t xml:space="preserve">tates </w:t>
      </w:r>
      <w:r w:rsidRPr="0040265F">
        <w:rPr>
          <w:rStyle w:val="StyleUnderline"/>
          <w:highlight w:val="cyan"/>
        </w:rPr>
        <w:t xml:space="preserve">may not be </w:t>
      </w:r>
      <w:r w:rsidRPr="0040265F">
        <w:rPr>
          <w:rStyle w:val="Emphasis"/>
          <w:highlight w:val="cyan"/>
        </w:rPr>
        <w:t>far from capability</w:t>
      </w:r>
      <w:r w:rsidRPr="0040265F">
        <w:rPr>
          <w:sz w:val="16"/>
        </w:rPr>
        <w:t xml:space="preserve"> for multiple forms of Mutual Assured Destruction (MAD), not only MAD by nuclear weapons, but also Mutual Assured Digital Destruction (MADD) through digital time bombs planted, ready to explode on demand, in electricity grids and other systems that serve nuclear weapons targeting, hospitals, telecommunications, and more. They would explode with malware designed to activate during a crisis. No one knows how advanced great powers are in achieving MADD capability. Only technological pessimists could think that while kinetic MAD is within their grasp, cyber MADD never will be.</w:t>
      </w:r>
    </w:p>
    <w:p w14:paraId="38954B84" w14:textId="77777777" w:rsidR="008638A6" w:rsidRPr="0040265F" w:rsidRDefault="008638A6" w:rsidP="008638A6">
      <w:pPr>
        <w:rPr>
          <w:sz w:val="8"/>
          <w:szCs w:val="8"/>
        </w:rPr>
      </w:pPr>
      <w:r w:rsidRPr="0040265F">
        <w:rPr>
          <w:sz w:val="8"/>
          <w:szCs w:val="8"/>
        </w:rPr>
        <w:t>The June 27, 2017 cyber-attack on Ukraine by Russia turned Ukrainian screens black everywhere. Money could not be withdrawn from ATMs. Ukrainians could not be paid, send or receive mail, pay at gas stations, or buy a train ticket or groceries. Worse, Ukraine could not monitor radiation levels at Chernobyl and Zaporigia. This combined with effects on hospitals rendered the cyber-attack a war crime against humanity. NATO-based companies with major operations in Ukraine were also devastated. Merck and Fedex alone were hobbled at a cost of $1 billion as the Russian malware infected their worldwide communications (Perlroth 2021, 18). A couple of years later, before and after covid and when Ukraine staggered from an unprecedented measles outbreak, Russian trolls surged anti-vaccination dogmas across Facebook accounts of young Ukrainian mothers (Perlroth 2021, 19). War cascaded to escalated epidemic severity.</w:t>
      </w:r>
    </w:p>
    <w:p w14:paraId="527EE92F" w14:textId="77777777" w:rsidR="008638A6" w:rsidRPr="0040265F" w:rsidRDefault="008638A6" w:rsidP="008638A6">
      <w:pPr>
        <w:rPr>
          <w:sz w:val="8"/>
          <w:szCs w:val="8"/>
        </w:rPr>
      </w:pPr>
      <w:r w:rsidRPr="0040265F">
        <w:rPr>
          <w:sz w:val="8"/>
          <w:szCs w:val="8"/>
        </w:rPr>
        <w:t>Russia also attacks NATO states with anti-vaccination messages intended to cause health harm, but more fundamentally to sow division in ways that intersect with other cleavages based on politics, race, neoNazi belief systems, class, and religion. Other states target Russia and China in the same ways; others target this kind of sowing of internal divisions against Israel; Israel in turn sows divisions among Palestinians and Iranians. From unimagined sources seeds are sown for future fascism and war. The argument of this book is that restorative diplomacy, genuine healing among old enemies, is the fundamental solution to this problem that has worked again and again throughout history in persuading old enemies against future meddling in one another’s domestic politics. It is just that restorative prevention and healing are more imperative than in the past, during an era when cyber operations are almost totally undeterrable and do such great crime and war harm that is extremely difficult to prevent technologically. Cybercrime is already the most common and damaging form of property crime for these reasons (Braithwaite 2022); soon cyberwar could become the most harmful form of warfare when the first case of Mutual Assured Digital Destruction turns all the screens black on both sides of alliances fighting a large war.</w:t>
      </w:r>
    </w:p>
    <w:p w14:paraId="69C48EEE" w14:textId="77777777" w:rsidR="008638A6" w:rsidRPr="0040265F" w:rsidRDefault="008638A6" w:rsidP="008638A6">
      <w:pPr>
        <w:rPr>
          <w:sz w:val="8"/>
          <w:szCs w:val="8"/>
        </w:rPr>
      </w:pPr>
      <w:r w:rsidRPr="0040265F">
        <w:rPr>
          <w:sz w:val="8"/>
          <w:szCs w:val="8"/>
        </w:rPr>
        <w:t>Russia would be better off had it restored diplomatic relationships with NATO states so they stopped meddling in Russia’s internal affairs, ended financial sanctions against Russia, ceased costly proxy warfare against Russia to defend Ukraine. The United States would be better off had it not provoked Putin to meddle in US politics without which Donald Trump would have been defeated by Hilary Clinton in 2016 (Levin 2020). That meddling has been so effective in dividing Americans against one another that even a coup against an elected government could be attempted. It has been effective in stoking fires of neo-fascism in America, in costing US companies losses as high as a billion dollars from Russian hacks, in causing US taxpayers to suffer an inflation shock and the loss of trillions of dollars preparing Ukraine for war only to see its ally lose big chunks of its territory. A continuation of great power politics as usual is a lose-lose game compared to restorative diplomacy that heals the hurts that motivate all these crimes and weakens both great powers vis a vis China (Chapter 8).</w:t>
      </w:r>
    </w:p>
    <w:p w14:paraId="34AC3F04" w14:textId="77777777" w:rsidR="008638A6" w:rsidRPr="0040265F" w:rsidRDefault="008638A6" w:rsidP="008638A6">
      <w:pPr>
        <w:rPr>
          <w:sz w:val="8"/>
          <w:szCs w:val="8"/>
        </w:rPr>
      </w:pPr>
      <w:r w:rsidRPr="0040265F">
        <w:rPr>
          <w:sz w:val="8"/>
          <w:szCs w:val="8"/>
        </w:rPr>
        <w:t>Mutual Assured Destruction capabilities with the satellite communications that allow aircraft to land, and other critical forms of communication may not be far off. Russia and China can already destroy the coupling of financial systems and the internet between Europe and the United States. Subsea cables are responsible for 97% of the data and information flows of transcontinental communication and finance (Acharya 2023). Enemies can cut cables somewhere along a vast ocean floor without being detected. Early in 2022 when Russian President Putin was rattling his nuclear saber, Britain and NATO messaged that cutting submarine cables would be ‘an act of war’ (Bone 2022).</w:t>
      </w:r>
    </w:p>
    <w:p w14:paraId="4EFA4E46" w14:textId="77777777" w:rsidR="008638A6" w:rsidRPr="0040265F" w:rsidRDefault="008638A6" w:rsidP="008638A6">
      <w:pPr>
        <w:rPr>
          <w:sz w:val="16"/>
        </w:rPr>
      </w:pPr>
      <w:r w:rsidRPr="0040265F">
        <w:rPr>
          <w:sz w:val="16"/>
        </w:rPr>
        <w:t>This is an example of chokepoint deterrence because there is little prospect this century that humankind could build the number of satellites that would be required with the bandwidth of what cables can do. Russia cut trans-Atlantic cables on a number of occasions during milder crises of the Cold War. Repairing them can take weeks; then they can be cut again. Or Russia could then follow up by cutting another between the United States and Japan/Korea. The United States could reciprocate. Russia is coupled by cable to a lot less wealth than could be destroyed via the coupling of the United States with Europe or Japan. The coupling most vital to Russia since the war in Ukraine commenced is to China and its allies, not vulnerable cable connections across vast oceans. Google is doing it alone to build its own undersea cable to link its North and South American operations and data centers. This may be an attractive Russian escalation target along some future Russian trajectory to threatening MADD—with few Russian companies traveling that line. MADD by this means requires cutting many cables at once because single cuts can be re-routed along an alternative line, though with significant cost. Something that may have protected the West from the concerted attacks on undersea cables may be that China is a big player in the telecommunications and subsea cable industry. On the one hand, that is not much of an assurance perhaps for a future war with China, backed by Russia. On the other hand, this is another instance of how</w:t>
      </w:r>
      <w:r w:rsidRPr="0040265F">
        <w:rPr>
          <w:rStyle w:val="Emphasis"/>
        </w:rPr>
        <w:t xml:space="preserve"> </w:t>
      </w:r>
      <w:r w:rsidRPr="003C228B">
        <w:rPr>
          <w:rStyle w:val="Emphasis"/>
        </w:rPr>
        <w:t xml:space="preserve">economic </w:t>
      </w:r>
      <w:r w:rsidRPr="0040265F">
        <w:rPr>
          <w:rStyle w:val="Emphasis"/>
          <w:highlight w:val="cyan"/>
        </w:rPr>
        <w:t>interdependence</w:t>
      </w:r>
      <w:r w:rsidRPr="0040265F">
        <w:rPr>
          <w:rStyle w:val="Emphasis"/>
        </w:rPr>
        <w:t xml:space="preserve"> </w:t>
      </w:r>
      <w:r w:rsidRPr="00362316">
        <w:rPr>
          <w:rStyle w:val="Emphasis"/>
        </w:rPr>
        <w:t xml:space="preserve">retains the potential to </w:t>
      </w:r>
      <w:r w:rsidRPr="0040265F">
        <w:rPr>
          <w:rStyle w:val="Emphasis"/>
          <w:highlight w:val="cyan"/>
        </w:rPr>
        <w:t>motivate peacemaking</w:t>
      </w:r>
      <w:r w:rsidRPr="0040265F">
        <w:rPr>
          <w:rStyle w:val="Emphasis"/>
        </w:rPr>
        <w:t>.</w:t>
      </w:r>
    </w:p>
    <w:p w14:paraId="7399BAC1" w14:textId="77777777" w:rsidR="008638A6" w:rsidRPr="0040265F" w:rsidRDefault="008638A6" w:rsidP="008638A6">
      <w:pPr>
        <w:rPr>
          <w:sz w:val="16"/>
        </w:rPr>
      </w:pPr>
      <w:r w:rsidRPr="00362316">
        <w:rPr>
          <w:rStyle w:val="Emphasis"/>
          <w:highlight w:val="cyan"/>
        </w:rPr>
        <w:t>Coupling</w:t>
      </w:r>
      <w:r w:rsidRPr="0040265F">
        <w:rPr>
          <w:rStyle w:val="StyleUnderline"/>
          <w:highlight w:val="cyan"/>
        </w:rPr>
        <w:t xml:space="preserve"> makes us </w:t>
      </w:r>
      <w:r w:rsidRPr="0040265F">
        <w:rPr>
          <w:rStyle w:val="Emphasis"/>
          <w:highlight w:val="cyan"/>
        </w:rPr>
        <w:t>wealthier</w:t>
      </w:r>
      <w:r w:rsidRPr="0040265F">
        <w:rPr>
          <w:sz w:val="16"/>
        </w:rPr>
        <w:t xml:space="preserve"> and </w:t>
      </w:r>
      <w:r w:rsidRPr="0040265F">
        <w:rPr>
          <w:rStyle w:val="Emphasis"/>
        </w:rPr>
        <w:t xml:space="preserve">more </w:t>
      </w:r>
      <w:r w:rsidRPr="0040265F">
        <w:rPr>
          <w:rStyle w:val="Emphasis"/>
          <w:highlight w:val="cyan"/>
        </w:rPr>
        <w:t>capable of solving problems</w:t>
      </w:r>
      <w:r w:rsidRPr="0040265F">
        <w:rPr>
          <w:sz w:val="16"/>
        </w:rPr>
        <w:t xml:space="preserve">. Yet </w:t>
      </w:r>
      <w:r w:rsidRPr="0040265F">
        <w:rPr>
          <w:rStyle w:val="StyleUnderline"/>
        </w:rPr>
        <w:t xml:space="preserve">the </w:t>
      </w:r>
      <w:r w:rsidRPr="00362316">
        <w:rPr>
          <w:rStyle w:val="StyleUnderline"/>
        </w:rPr>
        <w:t>more coupled</w:t>
      </w:r>
      <w:r w:rsidRPr="00362316">
        <w:rPr>
          <w:sz w:val="16"/>
        </w:rPr>
        <w:t xml:space="preserve">, </w:t>
      </w:r>
      <w:r w:rsidRPr="00362316">
        <w:rPr>
          <w:rStyle w:val="Emphasis"/>
        </w:rPr>
        <w:t>the more vulnerable we are</w:t>
      </w:r>
      <w:r w:rsidRPr="00362316">
        <w:rPr>
          <w:sz w:val="16"/>
        </w:rPr>
        <w:t xml:space="preserve">. This book argues that because </w:t>
      </w:r>
      <w:r w:rsidRPr="00362316">
        <w:rPr>
          <w:rStyle w:val="StyleUnderline"/>
        </w:rPr>
        <w:t xml:space="preserve">we can </w:t>
      </w:r>
      <w:r w:rsidRPr="00362316">
        <w:rPr>
          <w:rStyle w:val="Emphasis"/>
        </w:rPr>
        <w:t>no longer ‘contain’ our enemies</w:t>
      </w:r>
      <w:r w:rsidRPr="00362316">
        <w:rPr>
          <w:sz w:val="16"/>
        </w:rPr>
        <w:t xml:space="preserve"> </w:t>
      </w:r>
      <w:r w:rsidRPr="00362316">
        <w:rPr>
          <w:rStyle w:val="StyleUnderline"/>
        </w:rPr>
        <w:t>from cutting our coupling</w:t>
      </w:r>
      <w:r w:rsidRPr="00362316">
        <w:rPr>
          <w:sz w:val="16"/>
        </w:rPr>
        <w:t xml:space="preserve">, </w:t>
      </w:r>
      <w:r w:rsidRPr="00362316">
        <w:rPr>
          <w:rStyle w:val="StyleUnderline"/>
        </w:rPr>
        <w:t xml:space="preserve">nor they contain us from cutting theirs, there is no choice but to </w:t>
      </w:r>
      <w:r w:rsidRPr="00362316">
        <w:rPr>
          <w:rStyle w:val="Emphasis"/>
        </w:rPr>
        <w:t>get better</w:t>
      </w:r>
      <w:r w:rsidRPr="0040265F">
        <w:rPr>
          <w:rStyle w:val="Emphasis"/>
        </w:rPr>
        <w:t xml:space="preserve"> at turning enemies into friends</w:t>
      </w:r>
      <w:r w:rsidRPr="0040265F">
        <w:rPr>
          <w:sz w:val="16"/>
        </w:rPr>
        <w:t>. We can beat cyberbombs into cybershares that plough furrows of digital and quantum cooperation. We must beat nuclear bombs into nuclear fusion that we share to solve our mutual climate and energy crises. Fear of MADD can motivate the peace movement to educate us on where to seek shelter inside buildings when a nuclear mushroom cloud appears on the horizon. It is a mistake to think that messages on what to do will appear on our screens and airwaves; they may all turn blank at the moment the mushroom appears.</w:t>
      </w:r>
    </w:p>
    <w:p w14:paraId="6B9E6A75" w14:textId="77777777" w:rsidR="008638A6" w:rsidRPr="00362316" w:rsidRDefault="008638A6" w:rsidP="008638A6">
      <w:pPr>
        <w:rPr>
          <w:sz w:val="16"/>
        </w:rPr>
      </w:pPr>
      <w:r w:rsidRPr="0040265F">
        <w:rPr>
          <w:sz w:val="16"/>
        </w:rPr>
        <w:t xml:space="preserve">Hence, a second fundamental of this book is that </w:t>
      </w:r>
      <w:r w:rsidRPr="00362316">
        <w:rPr>
          <w:rStyle w:val="Emphasis"/>
          <w:highlight w:val="cyan"/>
        </w:rPr>
        <w:t>rapidity</w:t>
      </w:r>
      <w:r w:rsidRPr="0040265F">
        <w:rPr>
          <w:rStyle w:val="StyleUnderline"/>
          <w:highlight w:val="cyan"/>
        </w:rPr>
        <w:t xml:space="preserve"> </w:t>
      </w:r>
      <w:r w:rsidRPr="00362316">
        <w:rPr>
          <w:rStyle w:val="StyleUnderline"/>
        </w:rPr>
        <w:t>of change is compounded by</w:t>
      </w:r>
      <w:r w:rsidRPr="0040265F">
        <w:rPr>
          <w:rStyle w:val="StyleUnderline"/>
        </w:rPr>
        <w:t xml:space="preserve"> the tightly coupled character of crises</w:t>
      </w:r>
      <w:r w:rsidRPr="0040265F">
        <w:rPr>
          <w:sz w:val="16"/>
        </w:rPr>
        <w:t xml:space="preserve">. As Warren Buffet said of </w:t>
      </w:r>
      <w:r w:rsidRPr="0040265F">
        <w:rPr>
          <w:rStyle w:val="StyleUnderline"/>
        </w:rPr>
        <w:t>the</w:t>
      </w:r>
      <w:r w:rsidRPr="0040265F">
        <w:rPr>
          <w:sz w:val="16"/>
        </w:rPr>
        <w:t xml:space="preserve"> international </w:t>
      </w:r>
      <w:r w:rsidRPr="0040265F">
        <w:rPr>
          <w:rStyle w:val="StyleUnderline"/>
          <w:highlight w:val="cyan"/>
        </w:rPr>
        <w:t>economic crisis</w:t>
      </w:r>
      <w:r w:rsidRPr="0040265F">
        <w:rPr>
          <w:rStyle w:val="StyleUnderline"/>
        </w:rPr>
        <w:t xml:space="preserve"> in 2008</w:t>
      </w:r>
      <w:r w:rsidRPr="0040265F">
        <w:rPr>
          <w:sz w:val="16"/>
        </w:rPr>
        <w:t xml:space="preserve">, </w:t>
      </w:r>
      <w:r w:rsidRPr="0040265F">
        <w:rPr>
          <w:rStyle w:val="Emphasis"/>
        </w:rPr>
        <w:t>risks today are more coupled</w:t>
      </w:r>
      <w:r w:rsidRPr="0040265F">
        <w:rPr>
          <w:sz w:val="16"/>
        </w:rPr>
        <w:t xml:space="preserve"> </w:t>
      </w:r>
      <w:r w:rsidRPr="0040265F">
        <w:rPr>
          <w:rStyle w:val="StyleUnderline"/>
        </w:rPr>
        <w:t>than in the past</w:t>
      </w:r>
      <w:r w:rsidRPr="0040265F">
        <w:rPr>
          <w:sz w:val="16"/>
        </w:rPr>
        <w:t xml:space="preserve">, so the </w:t>
      </w:r>
      <w:r w:rsidRPr="0040265F">
        <w:rPr>
          <w:rStyle w:val="Emphasis"/>
          <w:highlight w:val="cyan"/>
        </w:rPr>
        <w:t xml:space="preserve">collapse </w:t>
      </w:r>
      <w:r w:rsidRPr="00362316">
        <w:rPr>
          <w:rStyle w:val="Emphasis"/>
        </w:rPr>
        <w:t>of a US bank</w:t>
      </w:r>
      <w:r w:rsidRPr="0040265F">
        <w:rPr>
          <w:sz w:val="16"/>
        </w:rPr>
        <w:t xml:space="preserve"> </w:t>
      </w:r>
      <w:r w:rsidRPr="0040265F">
        <w:rPr>
          <w:rStyle w:val="Emphasis"/>
        </w:rPr>
        <w:t xml:space="preserve">more readily </w:t>
      </w:r>
      <w:r w:rsidRPr="0040265F">
        <w:rPr>
          <w:rStyle w:val="Emphasis"/>
          <w:highlight w:val="cyan"/>
        </w:rPr>
        <w:t xml:space="preserve">cascades </w:t>
      </w:r>
      <w:r w:rsidRPr="00362316">
        <w:rPr>
          <w:rStyle w:val="Emphasis"/>
        </w:rPr>
        <w:t>to collapse of European banks</w:t>
      </w:r>
      <w:r w:rsidRPr="0040265F">
        <w:rPr>
          <w:sz w:val="16"/>
        </w:rPr>
        <w:t xml:space="preserve">. This is a fact of life. It is also a fact that we become wealthier as banks sell to one another. </w:t>
      </w:r>
      <w:r w:rsidRPr="0040265F">
        <w:rPr>
          <w:rStyle w:val="StyleUnderline"/>
          <w:highlight w:val="cyan"/>
        </w:rPr>
        <w:t>Bank dominoes</w:t>
      </w:r>
      <w:r w:rsidRPr="0040265F">
        <w:rPr>
          <w:rStyle w:val="StyleUnderline"/>
        </w:rPr>
        <w:t xml:space="preserve"> fell at first because they were </w:t>
      </w:r>
      <w:r w:rsidRPr="00362316">
        <w:rPr>
          <w:rStyle w:val="Emphasis"/>
        </w:rPr>
        <w:t>infected with securitized US subprime loans that were bad loans;</w:t>
      </w:r>
      <w:r w:rsidRPr="00362316">
        <w:rPr>
          <w:sz w:val="16"/>
        </w:rPr>
        <w:t xml:space="preserve"> </w:t>
      </w:r>
      <w:r w:rsidRPr="00362316">
        <w:rPr>
          <w:rStyle w:val="StyleUnderline"/>
        </w:rPr>
        <w:t xml:space="preserve">in no time banks were collapsing because other banks were. Banks did not know how infected with bad loans other banks might be. So they stopped trusting them. This </w:t>
      </w:r>
      <w:r w:rsidRPr="00362316">
        <w:rPr>
          <w:rStyle w:val="Emphasis"/>
        </w:rPr>
        <w:t>bleeding rapidly congealed the lifeblood of interbank lending</w:t>
      </w:r>
      <w:r w:rsidRPr="00362316">
        <w:rPr>
          <w:sz w:val="16"/>
        </w:rPr>
        <w:t>.</w:t>
      </w:r>
    </w:p>
    <w:p w14:paraId="3766FD85" w14:textId="77777777" w:rsidR="008638A6" w:rsidRPr="00CC5A3F" w:rsidRDefault="008638A6" w:rsidP="008638A6">
      <w:pPr>
        <w:rPr>
          <w:b/>
          <w:iCs/>
          <w:u w:val="single"/>
          <w:bdr w:val="single" w:sz="8" w:space="0" w:color="auto"/>
        </w:rPr>
      </w:pPr>
      <w:r w:rsidRPr="00362316">
        <w:rPr>
          <w:rStyle w:val="Emphasis"/>
        </w:rPr>
        <w:t>A tipping</w:t>
      </w:r>
      <w:r w:rsidRPr="00362316">
        <w:rPr>
          <w:sz w:val="16"/>
        </w:rPr>
        <w:t xml:space="preserve"> point toward systemic collapse was passed </w:t>
      </w:r>
      <w:r w:rsidRPr="00362316">
        <w:rPr>
          <w:rStyle w:val="StyleUnderline"/>
        </w:rPr>
        <w:t xml:space="preserve">when </w:t>
      </w:r>
      <w:r w:rsidRPr="00362316">
        <w:rPr>
          <w:sz w:val="16"/>
        </w:rPr>
        <w:t>interest</w:t>
      </w:r>
      <w:r w:rsidRPr="00362316">
        <w:rPr>
          <w:rStyle w:val="StyleUnderline"/>
        </w:rPr>
        <w:t xml:space="preserve"> rates on </w:t>
      </w:r>
      <w:r w:rsidRPr="00362316">
        <w:rPr>
          <w:rStyle w:val="Emphasis"/>
        </w:rPr>
        <w:t>risky interbank lending</w:t>
      </w:r>
      <w:r w:rsidRPr="00362316">
        <w:rPr>
          <w:sz w:val="16"/>
        </w:rPr>
        <w:t xml:space="preserve"> </w:t>
      </w:r>
      <w:r w:rsidRPr="00362316">
        <w:rPr>
          <w:rStyle w:val="StyleUnderline"/>
        </w:rPr>
        <w:t>became so high that banks were stuck with bundles of mortgages in good loans</w:t>
      </w:r>
      <w:r w:rsidRPr="00362316">
        <w:rPr>
          <w:sz w:val="16"/>
        </w:rPr>
        <w:t xml:space="preserve">. </w:t>
      </w:r>
      <w:r w:rsidRPr="00362316">
        <w:rPr>
          <w:rStyle w:val="StyleUnderline"/>
        </w:rPr>
        <w:t xml:space="preserve">They were unable to sell them to </w:t>
      </w:r>
      <w:r w:rsidRPr="00362316">
        <w:rPr>
          <w:rStyle w:val="Emphasis"/>
        </w:rPr>
        <w:t>prop up their liquidity</w:t>
      </w:r>
      <w:r w:rsidRPr="00362316">
        <w:rPr>
          <w:rStyle w:val="StyleUnderline"/>
        </w:rPr>
        <w:t xml:space="preserve">. </w:t>
      </w:r>
      <w:r w:rsidRPr="00362316">
        <w:rPr>
          <w:rStyle w:val="Emphasis"/>
        </w:rPr>
        <w:t>They could not pay their debts</w:t>
      </w:r>
      <w:r w:rsidRPr="0040265F">
        <w:rPr>
          <w:rStyle w:val="StyleUnderline"/>
        </w:rPr>
        <w:t>.</w:t>
      </w:r>
      <w:r w:rsidRPr="0040265F">
        <w:rPr>
          <w:sz w:val="16"/>
        </w:rPr>
        <w:t xml:space="preserve"> The only line of credit they could access was taxpayer bailout. </w:t>
      </w:r>
      <w:r w:rsidRPr="0040265F">
        <w:rPr>
          <w:rStyle w:val="StyleUnderline"/>
          <w:highlight w:val="cyan"/>
        </w:rPr>
        <w:t>Risk</w:t>
      </w:r>
      <w:r w:rsidRPr="0040265F">
        <w:rPr>
          <w:rStyle w:val="StyleUnderline"/>
        </w:rPr>
        <w:t xml:space="preserve"> therefore </w:t>
      </w:r>
      <w:r w:rsidRPr="0040265F">
        <w:rPr>
          <w:rStyle w:val="StyleUnderline"/>
          <w:highlight w:val="cyan"/>
        </w:rPr>
        <w:t>became</w:t>
      </w:r>
      <w:r w:rsidRPr="0040265F">
        <w:rPr>
          <w:rStyle w:val="StyleUnderline"/>
        </w:rPr>
        <w:t xml:space="preserve"> both more complex and more </w:t>
      </w:r>
      <w:r w:rsidRPr="0040265F">
        <w:rPr>
          <w:rStyle w:val="Emphasis"/>
          <w:highlight w:val="cyan"/>
        </w:rPr>
        <w:t>systemic</w:t>
      </w:r>
      <w:r w:rsidRPr="0040265F">
        <w:rPr>
          <w:sz w:val="16"/>
        </w:rPr>
        <w:t xml:space="preserve">. </w:t>
      </w:r>
      <w:r w:rsidRPr="0040265F">
        <w:rPr>
          <w:rStyle w:val="Emphasis"/>
        </w:rPr>
        <w:t>Systemic risks</w:t>
      </w:r>
      <w:r w:rsidRPr="0040265F">
        <w:rPr>
          <w:sz w:val="16"/>
        </w:rPr>
        <w:t xml:space="preserve"> </w:t>
      </w:r>
      <w:r w:rsidRPr="0040265F">
        <w:rPr>
          <w:rStyle w:val="StyleUnderline"/>
        </w:rPr>
        <w:t xml:space="preserve">are </w:t>
      </w:r>
      <w:r w:rsidRPr="0040265F">
        <w:rPr>
          <w:rStyle w:val="StyleUnderline"/>
          <w:highlight w:val="cyan"/>
        </w:rPr>
        <w:t xml:space="preserve">risks that result in </w:t>
      </w:r>
      <w:r w:rsidRPr="0040265F">
        <w:rPr>
          <w:rStyle w:val="Emphasis"/>
          <w:highlight w:val="cyan"/>
        </w:rPr>
        <w:t>crises of whole systems</w:t>
      </w:r>
      <w:r w:rsidRPr="0040265F">
        <w:rPr>
          <w:sz w:val="16"/>
        </w:rPr>
        <w:t xml:space="preserve">, as opposed to breakdowns of bits of systems. Systemic risk means that </w:t>
      </w:r>
      <w:r w:rsidRPr="0040265F">
        <w:rPr>
          <w:rStyle w:val="StyleUnderline"/>
          <w:highlight w:val="cyan"/>
        </w:rPr>
        <w:t>collapse</w:t>
      </w:r>
      <w:r w:rsidRPr="0040265F">
        <w:rPr>
          <w:rStyle w:val="StyleUnderline"/>
        </w:rPr>
        <w:t xml:space="preserve"> of one bit of a </w:t>
      </w:r>
      <w:r w:rsidRPr="0040265F">
        <w:rPr>
          <w:rStyle w:val="StyleUnderline"/>
          <w:highlight w:val="cyan"/>
        </w:rPr>
        <w:t>system cascad</w:t>
      </w:r>
      <w:r w:rsidRPr="0040265F">
        <w:rPr>
          <w:rStyle w:val="StyleUnderline"/>
        </w:rPr>
        <w:t xml:space="preserve">es to many bits </w:t>
      </w:r>
      <w:r w:rsidRPr="0040265F">
        <w:rPr>
          <w:rStyle w:val="StyleUnderline"/>
          <w:highlight w:val="cyan"/>
        </w:rPr>
        <w:t xml:space="preserve">infecting </w:t>
      </w:r>
      <w:r w:rsidRPr="0040265F">
        <w:rPr>
          <w:rStyle w:val="Emphasis"/>
          <w:highlight w:val="cyan"/>
        </w:rPr>
        <w:t>other bits</w:t>
      </w:r>
      <w:r w:rsidRPr="0040265F">
        <w:rPr>
          <w:rStyle w:val="Emphasis"/>
        </w:rPr>
        <w:t xml:space="preserve"> with catastrophe</w:t>
      </w:r>
      <w:r w:rsidRPr="0040265F">
        <w:rPr>
          <w:sz w:val="16"/>
        </w:rPr>
        <w:t xml:space="preserve">. In contemporary risk societies (Beck 1992) characterized by compressed space–time (Harvey 1989) and just-in-time logistics for ensuring that all capital is at work rather than tied into inventory, </w:t>
      </w:r>
      <w:r w:rsidRPr="00362316">
        <w:rPr>
          <w:rStyle w:val="Emphasis"/>
          <w:highlight w:val="cyan"/>
        </w:rPr>
        <w:t>risk complexit</w:t>
      </w:r>
      <w:r w:rsidRPr="0040265F">
        <w:rPr>
          <w:rStyle w:val="Emphasis"/>
        </w:rPr>
        <w:t xml:space="preserve">y can cascade quickly to </w:t>
      </w:r>
      <w:r w:rsidRPr="0040265F">
        <w:rPr>
          <w:rStyle w:val="Emphasis"/>
          <w:highlight w:val="cyan"/>
        </w:rPr>
        <w:t>systemic global crises</w:t>
      </w:r>
      <w:r w:rsidRPr="0040265F">
        <w:rPr>
          <w:rStyle w:val="Emphasis"/>
        </w:rPr>
        <w:t>.</w:t>
      </w:r>
    </w:p>
    <w:p w14:paraId="199E69E2" w14:textId="521CE15F" w:rsidR="009D1978" w:rsidRDefault="00AB34BE" w:rsidP="008638A6">
      <w:pPr>
        <w:pStyle w:val="Heading2"/>
      </w:pPr>
      <w:r>
        <w:t>Case</w:t>
      </w:r>
    </w:p>
    <w:p w14:paraId="0959E1E9" w14:textId="7F3166D3" w:rsidR="00F0572F" w:rsidRDefault="00F0572F" w:rsidP="00AB34BE">
      <w:pPr>
        <w:pStyle w:val="Heading3"/>
      </w:pPr>
      <w:r>
        <w:t>Framing---1NC</w:t>
      </w:r>
    </w:p>
    <w:p w14:paraId="3D86CFA1" w14:textId="3C931B42" w:rsidR="00640A17" w:rsidRPr="00394601" w:rsidRDefault="00640A17" w:rsidP="00640A17">
      <w:pPr>
        <w:pStyle w:val="Heading4"/>
      </w:pPr>
      <w:r>
        <w:t xml:space="preserve">Default to </w:t>
      </w:r>
      <w:r w:rsidRPr="003C5A82">
        <w:rPr>
          <w:u w:val="single"/>
        </w:rPr>
        <w:t>utilitarianism</w:t>
      </w:r>
      <w:r>
        <w:t>.</w:t>
      </w:r>
    </w:p>
    <w:p w14:paraId="77D8374A" w14:textId="77777777" w:rsidR="00640A17" w:rsidRDefault="00640A17" w:rsidP="00640A17">
      <w:r w:rsidRPr="00690FDA">
        <w:rPr>
          <w:rStyle w:val="Style13ptBold"/>
        </w:rPr>
        <w:t>Chappell</w:t>
      </w:r>
      <w:r>
        <w:rPr>
          <w:rStyle w:val="Style13ptBold"/>
        </w:rPr>
        <w:t xml:space="preserve"> ’23</w:t>
      </w:r>
      <w:r w:rsidRPr="00BE6E6B">
        <w:rPr>
          <w:sz w:val="16"/>
        </w:rPr>
        <w:t xml:space="preserve"> </w:t>
      </w:r>
      <w:r>
        <w:t>[</w:t>
      </w:r>
      <w:r w:rsidRPr="006B5700">
        <w:t>Richard Yetter</w:t>
      </w:r>
      <w:r>
        <w:t xml:space="preserve">, William </w:t>
      </w:r>
      <w:r w:rsidRPr="00892BA9">
        <w:t>MacAskill</w:t>
      </w:r>
      <w:r>
        <w:t xml:space="preserve">, and </w:t>
      </w:r>
      <w:r w:rsidRPr="00BB3AF5">
        <w:t>Dirk Meissner</w:t>
      </w:r>
      <w:r>
        <w:t xml:space="preserve">; 2023; </w:t>
      </w:r>
      <w:r w:rsidRPr="00DE6977">
        <w:t>Associate Professor of Philosophy at the University of Miami</w:t>
      </w:r>
      <w:r>
        <w:t>, Ph.D. in philosophy</w:t>
      </w:r>
      <w:r w:rsidRPr="00DE6977">
        <w:t xml:space="preserve"> from Princeton University</w:t>
      </w:r>
      <w:r>
        <w:t xml:space="preserve">; </w:t>
      </w:r>
      <w:r w:rsidRPr="006B5700">
        <w:t>associate professor in Philosophy and Research Fellow at the Global Priorities Institute at the University of Oxford</w:t>
      </w:r>
      <w:r>
        <w:t xml:space="preserve">; </w:t>
      </w:r>
      <w:r w:rsidRPr="006B5700">
        <w:t>Distinguished Professor</w:t>
      </w:r>
      <w:r>
        <w:t xml:space="preserve"> of economics at the National Research University; Utilitarianism, “Arguments for Utilitarianism</w:t>
      </w:r>
      <w:r w:rsidRPr="00DB5DB1">
        <w:t xml:space="preserve">," </w:t>
      </w:r>
      <w:r>
        <w:t>https://utilitarianism.net/arguments-for-utilitarianism]</w:t>
      </w:r>
    </w:p>
    <w:p w14:paraId="3CCE0FFD" w14:textId="77777777" w:rsidR="00640A17" w:rsidRPr="00273629" w:rsidRDefault="00640A17" w:rsidP="00640A17">
      <w:pPr>
        <w:rPr>
          <w:sz w:val="16"/>
        </w:rPr>
      </w:pPr>
      <w:r w:rsidRPr="00273629">
        <w:rPr>
          <w:sz w:val="16"/>
        </w:rPr>
        <w:t>What Fundamentally Matters</w:t>
      </w:r>
    </w:p>
    <w:p w14:paraId="48482B5C" w14:textId="77777777" w:rsidR="00640A17" w:rsidRPr="00273629" w:rsidRDefault="00640A17" w:rsidP="00640A17">
      <w:pPr>
        <w:rPr>
          <w:sz w:val="16"/>
        </w:rPr>
      </w:pPr>
      <w:r w:rsidRPr="00690FDA">
        <w:rPr>
          <w:rStyle w:val="StyleUnderline"/>
        </w:rPr>
        <w:t xml:space="preserve">Moral theories serve to </w:t>
      </w:r>
      <w:r w:rsidRPr="00690FDA">
        <w:rPr>
          <w:rStyle w:val="Emphasis"/>
        </w:rPr>
        <w:t>specify what</w:t>
      </w:r>
      <w:r w:rsidRPr="00690FDA">
        <w:rPr>
          <w:u w:val="single"/>
        </w:rPr>
        <w:t xml:space="preserve"> fundamentally </w:t>
      </w:r>
      <w:r w:rsidRPr="00690FDA">
        <w:rPr>
          <w:rStyle w:val="Emphasis"/>
        </w:rPr>
        <w:t>matters</w:t>
      </w:r>
      <w:r w:rsidRPr="00273629">
        <w:rPr>
          <w:sz w:val="16"/>
        </w:rPr>
        <w:t>, and utilitarianism offers a particularly compelling answer to this question.</w:t>
      </w:r>
    </w:p>
    <w:p w14:paraId="13B44915" w14:textId="77777777" w:rsidR="00640A17" w:rsidRPr="00273629" w:rsidRDefault="00640A17" w:rsidP="00640A17">
      <w:pPr>
        <w:rPr>
          <w:sz w:val="16"/>
        </w:rPr>
      </w:pPr>
      <w:r w:rsidRPr="00273629">
        <w:rPr>
          <w:sz w:val="16"/>
        </w:rPr>
        <w:t xml:space="preserve">Almost </w:t>
      </w:r>
      <w:r w:rsidRPr="00273629">
        <w:rPr>
          <w:rStyle w:val="StyleUnderline"/>
          <w:highlight w:val="cyan"/>
        </w:rPr>
        <w:t>anyone</w:t>
      </w:r>
      <w:r w:rsidRPr="00690FDA">
        <w:rPr>
          <w:rStyle w:val="StyleUnderline"/>
        </w:rPr>
        <w:t xml:space="preserve"> would </w:t>
      </w:r>
      <w:r w:rsidRPr="00273629">
        <w:rPr>
          <w:rStyle w:val="StyleUnderline"/>
          <w:highlight w:val="cyan"/>
        </w:rPr>
        <w:t>agree</w:t>
      </w:r>
      <w:r w:rsidRPr="00690FDA">
        <w:rPr>
          <w:rStyle w:val="StyleUnderline"/>
        </w:rPr>
        <w:t xml:space="preserve"> with utilitarianism</w:t>
      </w:r>
      <w:r w:rsidRPr="00690FDA">
        <w:rPr>
          <w:u w:val="single"/>
        </w:rPr>
        <w:t xml:space="preserve"> that </w:t>
      </w:r>
      <w:r w:rsidRPr="00273629">
        <w:rPr>
          <w:rStyle w:val="StyleUnderline"/>
          <w:highlight w:val="cyan"/>
        </w:rPr>
        <w:t xml:space="preserve">suffering is </w:t>
      </w:r>
      <w:r w:rsidRPr="00273629">
        <w:rPr>
          <w:rStyle w:val="Emphasis"/>
          <w:highlight w:val="cyan"/>
        </w:rPr>
        <w:t>bad</w:t>
      </w:r>
      <w:r w:rsidRPr="00690FDA">
        <w:rPr>
          <w:rStyle w:val="StyleUnderline"/>
        </w:rPr>
        <w:t xml:space="preserve">, and </w:t>
      </w:r>
      <w:r w:rsidRPr="00273629">
        <w:rPr>
          <w:rStyle w:val="StyleUnderline"/>
          <w:highlight w:val="cyan"/>
        </w:rPr>
        <w:t xml:space="preserve">well-being is </w:t>
      </w:r>
      <w:r w:rsidRPr="00273629">
        <w:rPr>
          <w:rStyle w:val="Emphasis"/>
          <w:highlight w:val="cyan"/>
        </w:rPr>
        <w:t>good</w:t>
      </w:r>
      <w:r w:rsidRPr="00273629">
        <w:rPr>
          <w:sz w:val="16"/>
        </w:rPr>
        <w:t xml:space="preserve">. What could be more obvious? </w:t>
      </w:r>
      <w:r w:rsidRPr="00690FDA">
        <w:rPr>
          <w:rStyle w:val="Emphasis"/>
        </w:rPr>
        <w:t>If anything matters</w:t>
      </w:r>
      <w:r w:rsidRPr="00690FDA">
        <w:rPr>
          <w:u w:val="single"/>
        </w:rPr>
        <w:t xml:space="preserve"> morally, human </w:t>
      </w:r>
      <w:r w:rsidRPr="00690FDA">
        <w:rPr>
          <w:rStyle w:val="Emphasis"/>
        </w:rPr>
        <w:t>well-being surely does</w:t>
      </w:r>
      <w:r w:rsidRPr="00273629">
        <w:rPr>
          <w:sz w:val="16"/>
        </w:rPr>
        <w:t xml:space="preserve">. And it would be </w:t>
      </w:r>
      <w:r w:rsidRPr="00273629">
        <w:rPr>
          <w:rStyle w:val="Emphasis"/>
          <w:highlight w:val="cyan"/>
        </w:rPr>
        <w:t>arbitrary</w:t>
      </w:r>
      <w:r w:rsidRPr="00273629">
        <w:rPr>
          <w:rStyle w:val="StyleUnderline"/>
        </w:rPr>
        <w:t xml:space="preserve"> to </w:t>
      </w:r>
      <w:r w:rsidRPr="00273629">
        <w:rPr>
          <w:rStyle w:val="StyleUnderline"/>
          <w:highlight w:val="cyan"/>
        </w:rPr>
        <w:t>lim</w:t>
      </w:r>
      <w:r w:rsidRPr="00273629">
        <w:rPr>
          <w:highlight w:val="cyan"/>
          <w:u w:val="single"/>
        </w:rPr>
        <w:t xml:space="preserve">it </w:t>
      </w:r>
      <w:r w:rsidRPr="00273629">
        <w:rPr>
          <w:rStyle w:val="Emphasis"/>
          <w:highlight w:val="cyan"/>
        </w:rPr>
        <w:t>moral concern</w:t>
      </w:r>
      <w:r w:rsidRPr="00273629">
        <w:rPr>
          <w:sz w:val="16"/>
        </w:rPr>
        <w:t xml:space="preserve"> to our own species, so </w:t>
      </w:r>
      <w:r w:rsidRPr="00690FDA">
        <w:rPr>
          <w:u w:val="single"/>
        </w:rPr>
        <w:t>we should</w:t>
      </w:r>
      <w:r w:rsidRPr="00273629">
        <w:rPr>
          <w:sz w:val="16"/>
        </w:rPr>
        <w:t xml:space="preserve"> instead </w:t>
      </w:r>
      <w:r w:rsidRPr="00690FDA">
        <w:rPr>
          <w:u w:val="single"/>
        </w:rPr>
        <w:t>conclude</w:t>
      </w:r>
      <w:r w:rsidRPr="00273629">
        <w:rPr>
          <w:sz w:val="16"/>
        </w:rPr>
        <w:t xml:space="preserve"> that. That is, </w:t>
      </w:r>
      <w:r w:rsidRPr="00690FDA">
        <w:rPr>
          <w:rStyle w:val="StyleUnderline"/>
        </w:rPr>
        <w:t xml:space="preserve">we ought to want the lives of </w:t>
      </w:r>
      <w:r w:rsidRPr="00690FDA">
        <w:rPr>
          <w:rStyle w:val="Emphasis"/>
        </w:rPr>
        <w:t>sentient beings</w:t>
      </w:r>
      <w:r w:rsidRPr="00690FDA">
        <w:rPr>
          <w:rStyle w:val="StyleUnderline"/>
        </w:rPr>
        <w:t xml:space="preserve"> to go as </w:t>
      </w:r>
      <w:r w:rsidRPr="00690FDA">
        <w:rPr>
          <w:rStyle w:val="Emphasis"/>
        </w:rPr>
        <w:t>well as possible</w:t>
      </w:r>
      <w:r w:rsidRPr="00273629">
        <w:rPr>
          <w:sz w:val="16"/>
        </w:rPr>
        <w:t xml:space="preserve"> (whether that ultimately comes down to maximizing happiness, desire satisfaction, or other welfare goods).</w:t>
      </w:r>
    </w:p>
    <w:p w14:paraId="06646A3F" w14:textId="77777777" w:rsidR="00640A17" w:rsidRPr="00273629" w:rsidRDefault="00640A17" w:rsidP="00640A17">
      <w:pPr>
        <w:rPr>
          <w:sz w:val="16"/>
        </w:rPr>
      </w:pPr>
      <w:r w:rsidRPr="00690FDA">
        <w:rPr>
          <w:rStyle w:val="StyleUnderline"/>
        </w:rPr>
        <w:t>Could anything else be more important</w:t>
      </w:r>
      <w:r w:rsidRPr="00690FDA">
        <w:rPr>
          <w:rStyle w:val="Emphasis"/>
        </w:rPr>
        <w:t>?</w:t>
      </w:r>
      <w:r w:rsidRPr="00273629">
        <w:rPr>
          <w:sz w:val="16"/>
        </w:rPr>
        <w:t xml:space="preserve"> Such a suggestion can seem puzzling. Consider: </w:t>
      </w:r>
      <w:r w:rsidRPr="00273629">
        <w:rPr>
          <w:rStyle w:val="StyleUnderline"/>
          <w:highlight w:val="cyan"/>
        </w:rPr>
        <w:t>it is (usually) wrong to steal</w:t>
      </w:r>
      <w:r w:rsidRPr="00273629">
        <w:rPr>
          <w:sz w:val="16"/>
        </w:rPr>
        <w:t xml:space="preserve">.3 </w:t>
      </w:r>
      <w:r w:rsidRPr="00273629">
        <w:rPr>
          <w:rStyle w:val="StyleUnderline"/>
          <w:highlight w:val="cyan"/>
        </w:rPr>
        <w:t>But</w:t>
      </w:r>
      <w:r w:rsidRPr="00690FDA">
        <w:rPr>
          <w:rStyle w:val="StyleUnderline"/>
        </w:rPr>
        <w:t xml:space="preserve"> that is plausibly because stealing </w:t>
      </w:r>
      <w:r w:rsidRPr="00690FDA">
        <w:rPr>
          <w:rStyle w:val="Emphasis"/>
        </w:rPr>
        <w:t>tends</w:t>
      </w:r>
      <w:r w:rsidRPr="00690FDA">
        <w:rPr>
          <w:rStyle w:val="StyleUnderline"/>
        </w:rPr>
        <w:t xml:space="preserve"> to be </w:t>
      </w:r>
      <w:r w:rsidRPr="00690FDA">
        <w:rPr>
          <w:rStyle w:val="Emphasis"/>
        </w:rPr>
        <w:t>harmful</w:t>
      </w:r>
      <w:r w:rsidRPr="00690FDA">
        <w:rPr>
          <w:rStyle w:val="StyleUnderline"/>
        </w:rPr>
        <w:t>, reducing people’s well-being</w:t>
      </w:r>
      <w:r w:rsidRPr="00273629">
        <w:rPr>
          <w:sz w:val="16"/>
        </w:rPr>
        <w:t>.</w:t>
      </w:r>
      <w:r w:rsidRPr="00690FDA">
        <w:rPr>
          <w:rStyle w:val="StyleUnderline"/>
        </w:rPr>
        <w:t xml:space="preserve">4 </w:t>
      </w:r>
      <w:r w:rsidRPr="00642485">
        <w:rPr>
          <w:rStyle w:val="Emphasis"/>
        </w:rPr>
        <w:t>By contrast</w:t>
      </w:r>
      <w:r w:rsidRPr="00690FDA">
        <w:rPr>
          <w:rStyle w:val="StyleUnderline"/>
        </w:rPr>
        <w:t xml:space="preserve">, </w:t>
      </w:r>
      <w:r w:rsidRPr="00D005A4">
        <w:rPr>
          <w:rStyle w:val="StyleUnderline"/>
          <w:highlight w:val="cyan"/>
        </w:rPr>
        <w:t>most</w:t>
      </w:r>
      <w:r w:rsidRPr="00D005A4">
        <w:rPr>
          <w:rStyle w:val="StyleUnderline"/>
        </w:rPr>
        <w:t xml:space="preserve"> people </w:t>
      </w:r>
      <w:r w:rsidRPr="00273629">
        <w:rPr>
          <w:rStyle w:val="StyleUnderline"/>
          <w:highlight w:val="cyan"/>
        </w:rPr>
        <w:t xml:space="preserve">are </w:t>
      </w:r>
      <w:r w:rsidRPr="00273629">
        <w:rPr>
          <w:rStyle w:val="Emphasis"/>
          <w:highlight w:val="cyan"/>
        </w:rPr>
        <w:t>open</w:t>
      </w:r>
      <w:r w:rsidRPr="00273629">
        <w:rPr>
          <w:rStyle w:val="StyleUnderline"/>
          <w:highlight w:val="cyan"/>
        </w:rPr>
        <w:t xml:space="preserve"> to </w:t>
      </w:r>
      <w:r w:rsidRPr="00640A17">
        <w:rPr>
          <w:rStyle w:val="Emphasis"/>
          <w:highlight w:val="cyan"/>
        </w:rPr>
        <w:t>redistributive taxation</w:t>
      </w:r>
      <w:r w:rsidRPr="00273629">
        <w:rPr>
          <w:rStyle w:val="StyleUnderline"/>
          <w:highlight w:val="cyan"/>
        </w:rPr>
        <w:t>, if it allows</w:t>
      </w:r>
      <w:r w:rsidRPr="00690FDA">
        <w:rPr>
          <w:rStyle w:val="StyleUnderline"/>
        </w:rPr>
        <w:t xml:space="preserve"> governments to provide </w:t>
      </w:r>
      <w:r w:rsidRPr="00273629">
        <w:rPr>
          <w:rStyle w:val="Emphasis"/>
          <w:highlight w:val="cyan"/>
        </w:rPr>
        <w:t>benefits</w:t>
      </w:r>
      <w:r w:rsidRPr="00273629">
        <w:rPr>
          <w:rStyle w:val="StyleUnderline"/>
          <w:highlight w:val="cyan"/>
        </w:rPr>
        <w:t xml:space="preserve"> that</w:t>
      </w:r>
      <w:r w:rsidRPr="00690FDA">
        <w:rPr>
          <w:rStyle w:val="StyleUnderline"/>
        </w:rPr>
        <w:t xml:space="preserve"> </w:t>
      </w:r>
      <w:r w:rsidRPr="00690FDA">
        <w:rPr>
          <w:rStyle w:val="Emphasis"/>
        </w:rPr>
        <w:t xml:space="preserve">reliably </w:t>
      </w:r>
      <w:r w:rsidRPr="00273629">
        <w:rPr>
          <w:rStyle w:val="Emphasis"/>
          <w:highlight w:val="cyan"/>
        </w:rPr>
        <w:t>raise</w:t>
      </w:r>
      <w:r w:rsidRPr="00690FDA">
        <w:rPr>
          <w:rStyle w:val="StyleUnderline"/>
        </w:rPr>
        <w:t xml:space="preserve"> the </w:t>
      </w:r>
      <w:r w:rsidRPr="00690FDA">
        <w:rPr>
          <w:rStyle w:val="Emphasis"/>
        </w:rPr>
        <w:t>overall level</w:t>
      </w:r>
      <w:r w:rsidRPr="00690FDA">
        <w:rPr>
          <w:rStyle w:val="StyleUnderline"/>
        </w:rPr>
        <w:t xml:space="preserve"> of </w:t>
      </w:r>
      <w:r w:rsidRPr="00273629">
        <w:rPr>
          <w:rStyle w:val="StyleUnderline"/>
          <w:highlight w:val="cyan"/>
        </w:rPr>
        <w:t>well-being</w:t>
      </w:r>
      <w:r w:rsidRPr="00690FDA">
        <w:rPr>
          <w:rStyle w:val="StyleUnderline"/>
        </w:rPr>
        <w:t xml:space="preserve"> in society</w:t>
      </w:r>
      <w:r w:rsidRPr="00273629">
        <w:rPr>
          <w:sz w:val="16"/>
        </w:rPr>
        <w:t>. So it is not that individuals just have a natural right to not be interfered with no matter what. When judging institutional arrangements (such as property and tax law), we recognize that what matters is coming up with arrangements that tend to secure overall good results, and that the most important factor in what makes a result good is that it promotes well-being.5</w:t>
      </w:r>
    </w:p>
    <w:p w14:paraId="554CAE87" w14:textId="77777777" w:rsidR="00640A17" w:rsidRPr="00273629" w:rsidRDefault="00640A17" w:rsidP="00640A17">
      <w:pPr>
        <w:rPr>
          <w:sz w:val="16"/>
        </w:rPr>
      </w:pPr>
      <w:r w:rsidRPr="00DF743E">
        <w:rPr>
          <w:u w:val="single"/>
        </w:rPr>
        <w:t>Such reasoning</w:t>
      </w:r>
      <w:r w:rsidRPr="00273629">
        <w:rPr>
          <w:sz w:val="16"/>
        </w:rPr>
        <w:t xml:space="preserve"> may </w:t>
      </w:r>
      <w:r w:rsidRPr="00DF743E">
        <w:rPr>
          <w:u w:val="single"/>
        </w:rPr>
        <w:t xml:space="preserve">justify viewing </w:t>
      </w:r>
      <w:r w:rsidRPr="00587509">
        <w:rPr>
          <w:rStyle w:val="Emphasis"/>
          <w:highlight w:val="cyan"/>
        </w:rPr>
        <w:t>utilitarianism</w:t>
      </w:r>
      <w:r w:rsidRPr="00273629">
        <w:rPr>
          <w:rStyle w:val="StyleUnderline"/>
        </w:rPr>
        <w:t xml:space="preserve"> as the </w:t>
      </w:r>
      <w:r w:rsidRPr="00587509">
        <w:rPr>
          <w:rStyle w:val="Emphasis"/>
          <w:highlight w:val="cyan"/>
        </w:rPr>
        <w:t>default starting point</w:t>
      </w:r>
      <w:r w:rsidRPr="00273629">
        <w:rPr>
          <w:rStyle w:val="StyleUnderline"/>
        </w:rPr>
        <w:t xml:space="preserve"> for </w:t>
      </w:r>
      <w:r w:rsidRPr="00587509">
        <w:rPr>
          <w:rStyle w:val="Emphasis"/>
        </w:rPr>
        <w:t xml:space="preserve">moral </w:t>
      </w:r>
      <w:r w:rsidRPr="00587509">
        <w:rPr>
          <w:rStyle w:val="Emphasis"/>
          <w:highlight w:val="cyan"/>
        </w:rPr>
        <w:t>theorizing</w:t>
      </w:r>
      <w:r w:rsidRPr="00273629">
        <w:rPr>
          <w:sz w:val="16"/>
        </w:rPr>
        <w:t xml:space="preserve">.6 </w:t>
      </w:r>
      <w:r w:rsidRPr="00DF743E">
        <w:rPr>
          <w:u w:val="single"/>
        </w:rPr>
        <w:t>If</w:t>
      </w:r>
      <w:r w:rsidRPr="00273629">
        <w:rPr>
          <w:sz w:val="16"/>
        </w:rPr>
        <w:t xml:space="preserve"> someone wants to claim that </w:t>
      </w:r>
      <w:r w:rsidRPr="00DF743E">
        <w:rPr>
          <w:u w:val="single"/>
        </w:rPr>
        <w:t xml:space="preserve">there is some other moral consideration that can </w:t>
      </w:r>
      <w:r w:rsidRPr="00690FDA">
        <w:rPr>
          <w:rStyle w:val="StyleUnderline"/>
        </w:rPr>
        <w:t>override</w:t>
      </w:r>
      <w:r w:rsidRPr="00DF743E">
        <w:rPr>
          <w:u w:val="single"/>
        </w:rPr>
        <w:t xml:space="preserve"> overall well-being</w:t>
      </w:r>
      <w:r w:rsidRPr="00273629">
        <w:rPr>
          <w:sz w:val="16"/>
        </w:rPr>
        <w:t xml:space="preserve"> (trumping the importance of saving lives, reducing suffering, and promoting flourishing), </w:t>
      </w:r>
      <w:r w:rsidRPr="00DF743E">
        <w:rPr>
          <w:u w:val="single"/>
        </w:rPr>
        <w:t xml:space="preserve">they </w:t>
      </w:r>
      <w:r w:rsidRPr="00690FDA">
        <w:rPr>
          <w:rStyle w:val="StyleUnderline"/>
        </w:rPr>
        <w:t xml:space="preserve">face the challenge of explaining </w:t>
      </w:r>
      <w:r w:rsidRPr="00690FDA">
        <w:rPr>
          <w:rStyle w:val="Emphasis"/>
        </w:rPr>
        <w:t>how</w:t>
      </w:r>
      <w:r w:rsidRPr="00690FDA">
        <w:rPr>
          <w:rStyle w:val="StyleUnderline"/>
        </w:rPr>
        <w:t xml:space="preserve"> that</w:t>
      </w:r>
      <w:r w:rsidRPr="00DF743E">
        <w:rPr>
          <w:u w:val="single"/>
        </w:rPr>
        <w:t xml:space="preserve"> could </w:t>
      </w:r>
      <w:r w:rsidRPr="00690FDA">
        <w:rPr>
          <w:rStyle w:val="Emphasis"/>
        </w:rPr>
        <w:t>possibly be so</w:t>
      </w:r>
      <w:r w:rsidRPr="00273629">
        <w:rPr>
          <w:sz w:val="16"/>
        </w:rPr>
        <w:t xml:space="preserve">. Many common moral rules (like those that prohibit theft, lying, or breaking promises), while not explicitly utilitarian in content, nonetheless have a clear utilitarian rationale. </w:t>
      </w:r>
      <w:r w:rsidRPr="00B9072D">
        <w:rPr>
          <w:highlight w:val="cyan"/>
          <w:u w:val="single"/>
        </w:rPr>
        <w:t xml:space="preserve">If they </w:t>
      </w:r>
      <w:r w:rsidRPr="00B9072D">
        <w:rPr>
          <w:rStyle w:val="Emphasis"/>
          <w:highlight w:val="cyan"/>
        </w:rPr>
        <w:t>did not</w:t>
      </w:r>
      <w:r w:rsidRPr="00690FDA">
        <w:rPr>
          <w:rStyle w:val="StyleUnderline"/>
        </w:rPr>
        <w:t xml:space="preserve"> generally promote </w:t>
      </w:r>
      <w:r w:rsidRPr="00690FDA">
        <w:rPr>
          <w:rStyle w:val="Emphasis"/>
        </w:rPr>
        <w:t>well-being</w:t>
      </w:r>
      <w:r w:rsidRPr="00690FDA">
        <w:rPr>
          <w:rStyle w:val="StyleUnderline"/>
        </w:rPr>
        <w:t xml:space="preserve">—but instead </w:t>
      </w:r>
      <w:r w:rsidRPr="00690FDA">
        <w:rPr>
          <w:rStyle w:val="Emphasis"/>
        </w:rPr>
        <w:t>actively harmed people</w:t>
      </w:r>
      <w:r w:rsidRPr="00690FDA">
        <w:rPr>
          <w:rStyle w:val="StyleUnderline"/>
        </w:rPr>
        <w:t xml:space="preserve">—it is hard to </w:t>
      </w:r>
      <w:r w:rsidRPr="00DF743E">
        <w:rPr>
          <w:u w:val="single"/>
        </w:rPr>
        <w:t xml:space="preserve">see what reason </w:t>
      </w:r>
      <w:r w:rsidRPr="00690FDA">
        <w:rPr>
          <w:rStyle w:val="StyleUnderline"/>
        </w:rPr>
        <w:t xml:space="preserve">we would have to still want people to </w:t>
      </w:r>
      <w:r w:rsidRPr="00690FDA">
        <w:rPr>
          <w:rStyle w:val="Emphasis"/>
        </w:rPr>
        <w:t>follow them</w:t>
      </w:r>
      <w:r w:rsidRPr="00690FDA">
        <w:rPr>
          <w:rStyle w:val="StyleUnderline"/>
        </w:rPr>
        <w:t>. To follow and enforce harmful moral rules</w:t>
      </w:r>
      <w:r w:rsidRPr="00273629">
        <w:rPr>
          <w:sz w:val="16"/>
        </w:rPr>
        <w:t xml:space="preserve"> (such as rules prohibiting same-sex relationships) would seem like a kind of “rule worship”, and </w:t>
      </w:r>
      <w:r w:rsidRPr="00DF743E">
        <w:rPr>
          <w:u w:val="single"/>
        </w:rPr>
        <w:t>not truly ethical</w:t>
      </w:r>
      <w:r w:rsidRPr="00273629">
        <w:rPr>
          <w:sz w:val="16"/>
        </w:rPr>
        <w:t xml:space="preserve"> at all.7</w:t>
      </w:r>
    </w:p>
    <w:p w14:paraId="79D0615B" w14:textId="77777777" w:rsidR="00640A17" w:rsidRPr="00273629" w:rsidRDefault="00640A17" w:rsidP="00640A17">
      <w:pPr>
        <w:rPr>
          <w:sz w:val="16"/>
        </w:rPr>
      </w:pPr>
      <w:r w:rsidRPr="00273629">
        <w:rPr>
          <w:sz w:val="16"/>
        </w:rPr>
        <w:t>Similar judgments apply to hypothetical cases in which you somehow know for sure that a typically reliable rule is, in this particular instance, counterproductive. In the extreme case, we all recognize that you ought to lie or break a promise if lives are on the line. In practice, of course, the best way to achieve good results over the long run is to respect commonsense moral rules and virtues while seeking opportunities to help others. (It is important not to mistake the hypothetical verdicts utilitarianism offers in stylized thought experiments with the practical guidance it offers in real life.) The key point is just that utilitarianism offers a seemingly unbeatable answer to the question of what fundamentally matters: protecting and promoting the interests of all</w:t>
      </w:r>
      <w:r>
        <w:rPr>
          <w:sz w:val="16"/>
          <w:u w:val="single"/>
        </w:rPr>
        <w:t xml:space="preserve"> </w:t>
      </w:r>
      <w:r w:rsidRPr="00273629">
        <w:rPr>
          <w:sz w:val="16"/>
        </w:rPr>
        <w:t xml:space="preserve"> sentient beings to make the world as good as it can be.</w:t>
      </w:r>
    </w:p>
    <w:p w14:paraId="4A33EAFA" w14:textId="77777777" w:rsidR="00640A17" w:rsidRPr="00273629" w:rsidRDefault="00640A17" w:rsidP="00640A17">
      <w:pPr>
        <w:rPr>
          <w:sz w:val="16"/>
        </w:rPr>
      </w:pPr>
      <w:r w:rsidRPr="00273629">
        <w:rPr>
          <w:sz w:val="16"/>
        </w:rPr>
        <w:t>The Veil of Ignorance</w:t>
      </w:r>
    </w:p>
    <w:p w14:paraId="44CA49AB" w14:textId="77777777" w:rsidR="00640A17" w:rsidRPr="00273629" w:rsidRDefault="00640A17" w:rsidP="00640A17">
      <w:pPr>
        <w:rPr>
          <w:sz w:val="16"/>
        </w:rPr>
      </w:pPr>
      <w:r w:rsidRPr="00642485">
        <w:rPr>
          <w:rStyle w:val="StyleUnderline"/>
        </w:rPr>
        <w:t xml:space="preserve">Humans are </w:t>
      </w:r>
      <w:r w:rsidRPr="00642485">
        <w:rPr>
          <w:rStyle w:val="Emphasis"/>
        </w:rPr>
        <w:t>masters</w:t>
      </w:r>
      <w:r w:rsidRPr="00642485">
        <w:rPr>
          <w:rStyle w:val="StyleUnderline"/>
        </w:rPr>
        <w:t xml:space="preserve"> of self</w:t>
      </w:r>
      <w:r w:rsidRPr="00642485">
        <w:rPr>
          <w:u w:val="single"/>
        </w:rPr>
        <w:t>-</w:t>
      </w:r>
      <w:r w:rsidRPr="00642485">
        <w:rPr>
          <w:rStyle w:val="StyleUnderline"/>
        </w:rPr>
        <w:t xml:space="preserve">deception and </w:t>
      </w:r>
      <w:r w:rsidRPr="00422E35">
        <w:rPr>
          <w:rStyle w:val="Emphasis"/>
        </w:rPr>
        <w:t>motivated reasoning</w:t>
      </w:r>
      <w:r w:rsidRPr="00690FDA">
        <w:rPr>
          <w:rStyle w:val="StyleUnderline"/>
        </w:rPr>
        <w:t xml:space="preserve">. </w:t>
      </w:r>
      <w:r w:rsidRPr="00690FDA">
        <w:rPr>
          <w:rStyle w:val="StyleUnderline"/>
          <w:highlight w:val="cyan"/>
        </w:rPr>
        <w:t xml:space="preserve">If something benefits </w:t>
      </w:r>
      <w:r w:rsidRPr="00437FBE">
        <w:rPr>
          <w:rStyle w:val="StyleUnderline"/>
          <w:highlight w:val="cyan"/>
        </w:rPr>
        <w:t xml:space="preserve">us </w:t>
      </w:r>
      <w:r w:rsidRPr="00437FBE">
        <w:rPr>
          <w:rStyle w:val="Emphasis"/>
          <w:highlight w:val="cyan"/>
        </w:rPr>
        <w:t>personally</w:t>
      </w:r>
      <w:r w:rsidRPr="00273629">
        <w:rPr>
          <w:sz w:val="16"/>
        </w:rPr>
        <w:t xml:space="preserve">, it is all </w:t>
      </w:r>
      <w:r w:rsidRPr="00DF743E">
        <w:rPr>
          <w:u w:val="single"/>
        </w:rPr>
        <w:t xml:space="preserve">too </w:t>
      </w:r>
      <w:r w:rsidRPr="00587509">
        <w:rPr>
          <w:highlight w:val="cyan"/>
          <w:u w:val="single"/>
        </w:rPr>
        <w:t>easy</w:t>
      </w:r>
      <w:r w:rsidRPr="00273629">
        <w:rPr>
          <w:sz w:val="16"/>
        </w:rPr>
        <w:t xml:space="preserve"> to </w:t>
      </w:r>
      <w:r w:rsidRPr="00587509">
        <w:rPr>
          <w:rStyle w:val="Emphasis"/>
          <w:highlight w:val="cyan"/>
        </w:rPr>
        <w:t>convince ourselves</w:t>
      </w:r>
      <w:r w:rsidRPr="00DF743E">
        <w:rPr>
          <w:u w:val="single"/>
        </w:rPr>
        <w:t xml:space="preserve"> that it </w:t>
      </w:r>
      <w:r w:rsidRPr="00587509">
        <w:rPr>
          <w:rStyle w:val="Emphasis"/>
          <w:highlight w:val="cyan"/>
        </w:rPr>
        <w:t>must be okay</w:t>
      </w:r>
      <w:r w:rsidRPr="00273629">
        <w:rPr>
          <w:sz w:val="16"/>
        </w:rPr>
        <w:t xml:space="preserve">. We are </w:t>
      </w:r>
      <w:r w:rsidRPr="00DF743E">
        <w:rPr>
          <w:u w:val="single"/>
        </w:rPr>
        <w:t>also more easily swayed</w:t>
      </w:r>
      <w:r w:rsidRPr="00273629">
        <w:rPr>
          <w:sz w:val="16"/>
        </w:rPr>
        <w:t xml:space="preserve"> by the interests of more salient or sympathetic individuals (favoring puppies over pigs, for example). </w:t>
      </w:r>
      <w:r w:rsidRPr="00690FDA">
        <w:rPr>
          <w:rStyle w:val="StyleUnderline"/>
        </w:rPr>
        <w:t xml:space="preserve">To </w:t>
      </w:r>
      <w:r w:rsidRPr="00690FDA">
        <w:rPr>
          <w:rStyle w:val="StyleUnderline"/>
          <w:highlight w:val="cyan"/>
        </w:rPr>
        <w:t>correct</w:t>
      </w:r>
      <w:r w:rsidRPr="00DF743E">
        <w:rPr>
          <w:u w:val="single"/>
        </w:rPr>
        <w:t xml:space="preserve"> for such </w:t>
      </w:r>
      <w:r w:rsidRPr="00587509">
        <w:rPr>
          <w:rStyle w:val="Emphasis"/>
          <w:highlight w:val="cyan"/>
        </w:rPr>
        <w:t>biases</w:t>
      </w:r>
      <w:r w:rsidRPr="00273629">
        <w:rPr>
          <w:sz w:val="16"/>
        </w:rPr>
        <w:t xml:space="preserve">, it can be </w:t>
      </w:r>
      <w:r w:rsidRPr="00DF743E">
        <w:rPr>
          <w:u w:val="single"/>
        </w:rPr>
        <w:t xml:space="preserve">helpful to </w:t>
      </w:r>
      <w:r w:rsidRPr="00587509">
        <w:rPr>
          <w:rStyle w:val="Emphasis"/>
          <w:highlight w:val="cyan"/>
        </w:rPr>
        <w:t>force impartiality</w:t>
      </w:r>
      <w:r w:rsidRPr="00690FDA">
        <w:rPr>
          <w:rStyle w:val="StyleUnderline"/>
        </w:rPr>
        <w:t xml:space="preserve"> by </w:t>
      </w:r>
      <w:r w:rsidRPr="00690FDA">
        <w:rPr>
          <w:rStyle w:val="StyleUnderline"/>
          <w:highlight w:val="cyan"/>
        </w:rPr>
        <w:t>imagining</w:t>
      </w:r>
      <w:r w:rsidRPr="00690FDA">
        <w:rPr>
          <w:rStyle w:val="StyleUnderline"/>
        </w:rPr>
        <w:t xml:space="preserve"> that you are looking down on the world from </w:t>
      </w:r>
      <w:r w:rsidRPr="00690FDA">
        <w:rPr>
          <w:rStyle w:val="StyleUnderline"/>
          <w:highlight w:val="cyan"/>
        </w:rPr>
        <w:t>behind</w:t>
      </w:r>
      <w:r w:rsidRPr="00690FDA">
        <w:rPr>
          <w:rStyle w:val="StyleUnderline"/>
        </w:rPr>
        <w:t xml:space="preserve"> a “</w:t>
      </w:r>
      <w:r w:rsidRPr="00BF0F9D">
        <w:rPr>
          <w:rStyle w:val="Emphasis"/>
        </w:rPr>
        <w:t xml:space="preserve">veil of </w:t>
      </w:r>
      <w:r w:rsidRPr="00BF0F9D">
        <w:rPr>
          <w:rStyle w:val="Emphasis"/>
          <w:highlight w:val="cyan"/>
        </w:rPr>
        <w:t>ignorance</w:t>
      </w:r>
      <w:r w:rsidRPr="00273629">
        <w:rPr>
          <w:sz w:val="16"/>
        </w:rPr>
        <w:t xml:space="preserve">”. This veil reveals the facts about each individual’s circumstances in society—their income, happiness level, preferences, etc.—and the effects that each choice would have on each person, while hiding from you the knowledge of which of these individuals you are.8 To more fairly determine what ideally ought to be done, we may ask what everyone would have most personal reason to prefer from behind this veil of ignorance. </w:t>
      </w:r>
      <w:r w:rsidRPr="00690FDA">
        <w:rPr>
          <w:rStyle w:val="StyleUnderline"/>
          <w:highlight w:val="cyan"/>
        </w:rPr>
        <w:t>If you’re</w:t>
      </w:r>
      <w:r w:rsidRPr="00690FDA">
        <w:rPr>
          <w:rStyle w:val="StyleUnderline"/>
        </w:rPr>
        <w:t xml:space="preserve"> equally </w:t>
      </w:r>
      <w:r w:rsidRPr="00690FDA">
        <w:rPr>
          <w:rStyle w:val="StyleUnderline"/>
          <w:highlight w:val="cyan"/>
        </w:rPr>
        <w:t>likely to end</w:t>
      </w:r>
      <w:r w:rsidRPr="00690FDA">
        <w:rPr>
          <w:highlight w:val="cyan"/>
          <w:u w:val="single"/>
        </w:rPr>
        <w:t xml:space="preserve"> up being </w:t>
      </w:r>
      <w:r w:rsidRPr="00690FDA">
        <w:rPr>
          <w:rStyle w:val="Emphasis"/>
          <w:highlight w:val="cyan"/>
        </w:rPr>
        <w:t>anyone</w:t>
      </w:r>
      <w:r w:rsidRPr="00690FDA">
        <w:rPr>
          <w:rStyle w:val="StyleUnderline"/>
        </w:rPr>
        <w:t xml:space="preserve"> in the world, it would se</w:t>
      </w:r>
      <w:r w:rsidRPr="00DF743E">
        <w:rPr>
          <w:u w:val="single"/>
        </w:rPr>
        <w:t xml:space="preserve">em </w:t>
      </w:r>
      <w:r w:rsidRPr="00690FDA">
        <w:rPr>
          <w:rStyle w:val="Emphasis"/>
          <w:highlight w:val="cyan"/>
        </w:rPr>
        <w:t>prudent</w:t>
      </w:r>
      <w:r w:rsidRPr="00690FDA">
        <w:rPr>
          <w:rStyle w:val="StyleUnderline"/>
        </w:rPr>
        <w:t xml:space="preserve"> to </w:t>
      </w:r>
      <w:r w:rsidRPr="00690FDA">
        <w:rPr>
          <w:rStyle w:val="Emphasis"/>
          <w:highlight w:val="cyan"/>
        </w:rPr>
        <w:t>maximize</w:t>
      </w:r>
      <w:r w:rsidRPr="00587509">
        <w:rPr>
          <w:highlight w:val="cyan"/>
          <w:u w:val="single"/>
        </w:rPr>
        <w:t xml:space="preserve"> </w:t>
      </w:r>
      <w:r w:rsidRPr="00690FDA">
        <w:rPr>
          <w:rStyle w:val="Emphasis"/>
          <w:highlight w:val="cyan"/>
        </w:rPr>
        <w:t>overall well-being</w:t>
      </w:r>
      <w:r w:rsidRPr="00273629">
        <w:rPr>
          <w:sz w:val="16"/>
        </w:rPr>
        <w:t xml:space="preserve">, just as </w:t>
      </w:r>
      <w:r w:rsidRPr="00DF743E">
        <w:rPr>
          <w:u w:val="single"/>
        </w:rPr>
        <w:t>utilitarianism prescribes</w:t>
      </w:r>
      <w:r w:rsidRPr="00273629">
        <w:rPr>
          <w:sz w:val="16"/>
        </w:rPr>
        <w:t>.9</w:t>
      </w:r>
    </w:p>
    <w:p w14:paraId="1F78FE96" w14:textId="77777777" w:rsidR="00640A17" w:rsidRPr="00273629" w:rsidRDefault="00640A17" w:rsidP="00640A17">
      <w:pPr>
        <w:rPr>
          <w:sz w:val="16"/>
        </w:rPr>
      </w:pPr>
      <w:r w:rsidRPr="00273629">
        <w:rPr>
          <w:sz w:val="16"/>
        </w:rPr>
        <w:t xml:space="preserve">It’s an interesting question how much weight we should give to the verdicts that would be chosen, on self-interested grounds, from behind the veil. The </w:t>
      </w:r>
      <w:r w:rsidRPr="00DF743E">
        <w:rPr>
          <w:u w:val="single"/>
        </w:rPr>
        <w:t>veil thought experiment</w:t>
      </w:r>
      <w:r w:rsidRPr="00273629">
        <w:rPr>
          <w:sz w:val="16"/>
        </w:rPr>
        <w:t xml:space="preserve"> serves to </w:t>
      </w:r>
      <w:r w:rsidRPr="00690FDA">
        <w:rPr>
          <w:rStyle w:val="Emphasis"/>
        </w:rPr>
        <w:t>highlight</w:t>
      </w:r>
      <w:r w:rsidRPr="00690FDA">
        <w:rPr>
          <w:rStyle w:val="StyleUnderline"/>
        </w:rPr>
        <w:t xml:space="preserve"> how utilitarianism</w:t>
      </w:r>
      <w:r w:rsidRPr="00DF743E">
        <w:rPr>
          <w:u w:val="single"/>
        </w:rPr>
        <w:t xml:space="preserve"> </w:t>
      </w:r>
      <w:r w:rsidRPr="00690FDA">
        <w:rPr>
          <w:rStyle w:val="StyleUnderline"/>
        </w:rPr>
        <w:t xml:space="preserve">gives </w:t>
      </w:r>
      <w:r w:rsidRPr="00587509">
        <w:rPr>
          <w:rStyle w:val="Emphasis"/>
          <w:highlight w:val="cyan"/>
        </w:rPr>
        <w:t>equal weight</w:t>
      </w:r>
      <w:r w:rsidRPr="00DF743E">
        <w:rPr>
          <w:u w:val="single"/>
        </w:rPr>
        <w:t xml:space="preserve"> to </w:t>
      </w:r>
      <w:r w:rsidRPr="00422E35">
        <w:rPr>
          <w:rStyle w:val="Emphasis"/>
        </w:rPr>
        <w:t>everyone’s interests</w:t>
      </w:r>
      <w:r w:rsidRPr="00273629">
        <w:rPr>
          <w:sz w:val="16"/>
        </w:rPr>
        <w:t xml:space="preserve">, in unbiased fashion. That is, </w:t>
      </w:r>
      <w:r w:rsidRPr="00DF743E">
        <w:rPr>
          <w:u w:val="single"/>
        </w:rPr>
        <w:t xml:space="preserve">utilitarianism is just what we get when we are </w:t>
      </w:r>
      <w:r w:rsidRPr="00690FDA">
        <w:rPr>
          <w:rStyle w:val="Emphasis"/>
        </w:rPr>
        <w:t>beneficent to all</w:t>
      </w:r>
      <w:r w:rsidRPr="00273629">
        <w:rPr>
          <w:sz w:val="16"/>
        </w:rPr>
        <w:t xml:space="preserve">: extending to everyone the kind of careful concern that prudent people have for their own interests.10 But it may seem question-begging to those who reject welfarism, and so deny that interests are all that matter. For example, the veil thought experiment clearly doesn’t speak to the question of whether non-sentient life or natural beauty has intrinsic value. It is restricted to that </w:t>
      </w:r>
      <w:r w:rsidRPr="00DF743E">
        <w:rPr>
          <w:u w:val="single"/>
        </w:rPr>
        <w:t>sub-domain of morality</w:t>
      </w:r>
      <w:r w:rsidRPr="00273629">
        <w:rPr>
          <w:sz w:val="16"/>
        </w:rPr>
        <w:t xml:space="preserve"> that concerns </w:t>
      </w:r>
      <w:r w:rsidRPr="00DF743E">
        <w:rPr>
          <w:u w:val="single"/>
        </w:rPr>
        <w:t xml:space="preserve">what </w:t>
      </w:r>
      <w:r w:rsidRPr="00690FDA">
        <w:rPr>
          <w:rStyle w:val="Emphasis"/>
        </w:rPr>
        <w:t>we owe to each other</w:t>
      </w:r>
      <w:r w:rsidRPr="00273629">
        <w:rPr>
          <w:sz w:val="16"/>
        </w:rPr>
        <w:t>, where this includes just those individuals over whom our veil-induced uncertainty about our identity extends: presently existing sentient beings, perhaps.11 Accordingly, any verdicts reached on the basis of the veil of ignorance will still need to be weighed against what we might yet owe to any excluded others (such as future generations, or non-welfarist values).</w:t>
      </w:r>
    </w:p>
    <w:p w14:paraId="7FCB95AF" w14:textId="77777777" w:rsidR="00640A17" w:rsidRPr="00273629" w:rsidRDefault="00640A17" w:rsidP="00640A17">
      <w:pPr>
        <w:rPr>
          <w:sz w:val="16"/>
        </w:rPr>
      </w:pPr>
      <w:r w:rsidRPr="00273629">
        <w:rPr>
          <w:sz w:val="16"/>
        </w:rPr>
        <w:t xml:space="preserve">Still, in many contexts other factors will not be relevant, and the </w:t>
      </w:r>
      <w:r w:rsidRPr="00DF743E">
        <w:rPr>
          <w:u w:val="single"/>
        </w:rPr>
        <w:t xml:space="preserve">question of what we morally </w:t>
      </w:r>
      <w:r w:rsidRPr="00690FDA">
        <w:rPr>
          <w:rStyle w:val="Emphasis"/>
        </w:rPr>
        <w:t>ought to do</w:t>
      </w:r>
      <w:r w:rsidRPr="00273629">
        <w:rPr>
          <w:sz w:val="16"/>
        </w:rPr>
        <w:t xml:space="preserve"> will </w:t>
      </w:r>
      <w:r w:rsidRPr="00DF743E">
        <w:rPr>
          <w:u w:val="single"/>
        </w:rPr>
        <w:t xml:space="preserve">reduce to the question of </w:t>
      </w:r>
      <w:r w:rsidRPr="00690FDA">
        <w:rPr>
          <w:rStyle w:val="Emphasis"/>
        </w:rPr>
        <w:t>how</w:t>
      </w:r>
      <w:r w:rsidRPr="00DF743E">
        <w:rPr>
          <w:u w:val="single"/>
        </w:rPr>
        <w:t xml:space="preserve"> we should </w:t>
      </w:r>
      <w:r w:rsidRPr="00690FDA">
        <w:rPr>
          <w:rStyle w:val="Emphasis"/>
        </w:rPr>
        <w:t>treat each other</w:t>
      </w:r>
      <w:r w:rsidRPr="00273629">
        <w:rPr>
          <w:sz w:val="16"/>
        </w:rPr>
        <w:t xml:space="preserve">. Many of the deepest disagreements between utilitarians and their critics concern precisely this question. And the </w:t>
      </w:r>
      <w:r w:rsidRPr="00DF743E">
        <w:rPr>
          <w:u w:val="single"/>
        </w:rPr>
        <w:t>veil of ignorance seems relevant here</w:t>
      </w:r>
      <w:r w:rsidRPr="00273629">
        <w:rPr>
          <w:sz w:val="16"/>
        </w:rPr>
        <w:t xml:space="preserve">. The fact that </w:t>
      </w:r>
      <w:r w:rsidRPr="00DF743E">
        <w:rPr>
          <w:u w:val="single"/>
        </w:rPr>
        <w:t>some action</w:t>
      </w:r>
      <w:r w:rsidRPr="00273629">
        <w:rPr>
          <w:sz w:val="16"/>
        </w:rPr>
        <w:t xml:space="preserve"> is what everyone affected would personally prefer from behind the </w:t>
      </w:r>
      <w:r w:rsidRPr="00DF743E">
        <w:rPr>
          <w:u w:val="single"/>
        </w:rPr>
        <w:t>veil of ignorance</w:t>
      </w:r>
      <w:r w:rsidRPr="00273629">
        <w:rPr>
          <w:sz w:val="16"/>
        </w:rPr>
        <w:t xml:space="preserve"> seems to </w:t>
      </w:r>
      <w:r w:rsidRPr="00DF743E">
        <w:rPr>
          <w:u w:val="single"/>
        </w:rPr>
        <w:t>undermine critics’ claims</w:t>
      </w:r>
      <w:r w:rsidRPr="00273629">
        <w:rPr>
          <w:sz w:val="16"/>
        </w:rPr>
        <w:t xml:space="preserve"> that any </w:t>
      </w:r>
      <w:r w:rsidRPr="00DF743E">
        <w:rPr>
          <w:u w:val="single"/>
        </w:rPr>
        <w:t>individual</w:t>
      </w:r>
      <w:r w:rsidRPr="00273629">
        <w:rPr>
          <w:sz w:val="16"/>
        </w:rPr>
        <w:t xml:space="preserve"> has been </w:t>
      </w:r>
      <w:r w:rsidRPr="00690FDA">
        <w:rPr>
          <w:rStyle w:val="Emphasis"/>
        </w:rPr>
        <w:t>mistreated</w:t>
      </w:r>
      <w:r w:rsidRPr="00DF743E">
        <w:rPr>
          <w:u w:val="single"/>
        </w:rPr>
        <w:t xml:space="preserve"> by</w:t>
      </w:r>
      <w:r w:rsidRPr="00273629">
        <w:rPr>
          <w:sz w:val="16"/>
        </w:rPr>
        <w:t xml:space="preserve">, or has </w:t>
      </w:r>
      <w:r w:rsidRPr="00DF743E">
        <w:rPr>
          <w:u w:val="single"/>
        </w:rPr>
        <w:t>grounds to complain about</w:t>
      </w:r>
      <w:r w:rsidRPr="00273629">
        <w:rPr>
          <w:sz w:val="16"/>
        </w:rPr>
        <w:t xml:space="preserve">, that </w:t>
      </w:r>
      <w:r w:rsidRPr="00DF743E">
        <w:rPr>
          <w:u w:val="single"/>
        </w:rPr>
        <w:t>action</w:t>
      </w:r>
      <w:r w:rsidRPr="00273629">
        <w:rPr>
          <w:sz w:val="16"/>
        </w:rPr>
        <w:t>.</w:t>
      </w:r>
    </w:p>
    <w:p w14:paraId="403A4892" w14:textId="77777777" w:rsidR="00640A17" w:rsidRPr="00273629" w:rsidRDefault="00640A17" w:rsidP="00640A17">
      <w:pPr>
        <w:rPr>
          <w:sz w:val="16"/>
        </w:rPr>
      </w:pPr>
      <w:r w:rsidRPr="00273629">
        <w:rPr>
          <w:sz w:val="16"/>
        </w:rPr>
        <w:t>Ex Ante Pareto</w:t>
      </w:r>
    </w:p>
    <w:p w14:paraId="16FED565" w14:textId="77777777" w:rsidR="00640A17" w:rsidRPr="00273629" w:rsidRDefault="00640A17" w:rsidP="00640A17">
      <w:pPr>
        <w:rPr>
          <w:sz w:val="16"/>
        </w:rPr>
      </w:pPr>
      <w:r w:rsidRPr="00273629">
        <w:rPr>
          <w:sz w:val="16"/>
        </w:rPr>
        <w:t xml:space="preserve">A Pareto improvement is better for some people, and worse for none. </w:t>
      </w:r>
      <w:r w:rsidRPr="00BF0F9D">
        <w:rPr>
          <w:highlight w:val="cyan"/>
          <w:u w:val="single"/>
        </w:rPr>
        <w:t>When outcomes</w:t>
      </w:r>
      <w:r w:rsidRPr="00B8471C">
        <w:rPr>
          <w:u w:val="single"/>
        </w:rPr>
        <w:t xml:space="preserve"> are </w:t>
      </w:r>
      <w:r w:rsidRPr="00BF0F9D">
        <w:rPr>
          <w:rStyle w:val="StyleUnderline"/>
          <w:highlight w:val="cyan"/>
        </w:rPr>
        <w:t>uncertain, we may</w:t>
      </w:r>
      <w:r w:rsidRPr="00690FDA">
        <w:rPr>
          <w:rStyle w:val="StyleUnderline"/>
        </w:rPr>
        <w:t xml:space="preserve"> instead </w:t>
      </w:r>
      <w:r w:rsidRPr="00BF0F9D">
        <w:rPr>
          <w:rStyle w:val="StyleUnderline"/>
          <w:highlight w:val="cyan"/>
        </w:rPr>
        <w:t>assess</w:t>
      </w:r>
      <w:r w:rsidRPr="00690FDA">
        <w:rPr>
          <w:rStyle w:val="StyleUnderline"/>
        </w:rPr>
        <w:t xml:space="preserve"> the prospect</w:t>
      </w:r>
      <w:r w:rsidRPr="00B8471C">
        <w:rPr>
          <w:u w:val="single"/>
        </w:rPr>
        <w:t xml:space="preserve"> associated with an action</w:t>
      </w:r>
      <w:r w:rsidRPr="00273629">
        <w:rPr>
          <w:sz w:val="16"/>
        </w:rPr>
        <w:t xml:space="preserve">—the </w:t>
      </w:r>
      <w:r w:rsidRPr="00BF0F9D">
        <w:rPr>
          <w:rStyle w:val="Emphasis"/>
        </w:rPr>
        <w:t>range</w:t>
      </w:r>
      <w:r w:rsidRPr="00B8471C">
        <w:rPr>
          <w:u w:val="single"/>
        </w:rPr>
        <w:t xml:space="preserve"> of possible </w:t>
      </w:r>
      <w:r w:rsidRPr="0032307B">
        <w:rPr>
          <w:rStyle w:val="Emphasis"/>
        </w:rPr>
        <w:t>outcomes</w:t>
      </w:r>
      <w:r w:rsidRPr="0032307B">
        <w:rPr>
          <w:rStyle w:val="StyleUnderline"/>
        </w:rPr>
        <w:t xml:space="preserve">, </w:t>
      </w:r>
      <w:r w:rsidRPr="00BF0F9D">
        <w:rPr>
          <w:rStyle w:val="Emphasis"/>
          <w:highlight w:val="cyan"/>
        </w:rPr>
        <w:t>weig</w:t>
      </w:r>
      <w:r w:rsidRPr="00587509">
        <w:rPr>
          <w:rStyle w:val="Emphasis"/>
          <w:highlight w:val="cyan"/>
        </w:rPr>
        <w:t>h</w:t>
      </w:r>
      <w:r w:rsidRPr="0032307B">
        <w:rPr>
          <w:rStyle w:val="Emphasis"/>
          <w:highlight w:val="cyan"/>
        </w:rPr>
        <w:t>ted</w:t>
      </w:r>
      <w:r w:rsidRPr="0032307B">
        <w:rPr>
          <w:rStyle w:val="StyleUnderline"/>
          <w:highlight w:val="cyan"/>
        </w:rPr>
        <w:t xml:space="preserve"> by</w:t>
      </w:r>
      <w:r w:rsidRPr="00BF0F9D">
        <w:rPr>
          <w:rStyle w:val="StyleUnderline"/>
        </w:rPr>
        <w:t xml:space="preserve"> their </w:t>
      </w:r>
      <w:r w:rsidRPr="00587509">
        <w:rPr>
          <w:rStyle w:val="Emphasis"/>
          <w:highlight w:val="cyan"/>
        </w:rPr>
        <w:t>probabilities</w:t>
      </w:r>
      <w:r w:rsidRPr="00690FDA">
        <w:rPr>
          <w:rStyle w:val="StyleUnderline"/>
        </w:rPr>
        <w:t xml:space="preserve">. A prospect can be assessed as </w:t>
      </w:r>
      <w:r w:rsidRPr="0032307B">
        <w:rPr>
          <w:rStyle w:val="StyleUnderline"/>
          <w:highlight w:val="cyan"/>
        </w:rPr>
        <w:t>better</w:t>
      </w:r>
      <w:r w:rsidRPr="00690FDA">
        <w:rPr>
          <w:rStyle w:val="StyleUnderline"/>
        </w:rPr>
        <w:t xml:space="preserve"> for you </w:t>
      </w:r>
      <w:r w:rsidRPr="0032307B">
        <w:rPr>
          <w:rStyle w:val="StyleUnderline"/>
          <w:highlight w:val="cyan"/>
        </w:rPr>
        <w:t>when</w:t>
      </w:r>
      <w:r w:rsidRPr="00690FDA">
        <w:rPr>
          <w:rStyle w:val="StyleUnderline"/>
        </w:rPr>
        <w:t xml:space="preserve"> it </w:t>
      </w:r>
      <w:r w:rsidRPr="0032307B">
        <w:rPr>
          <w:rStyle w:val="StyleUnderline"/>
          <w:highlight w:val="cyan"/>
        </w:rPr>
        <w:t>offers</w:t>
      </w:r>
      <w:r w:rsidRPr="00690FDA">
        <w:rPr>
          <w:rStyle w:val="StyleUnderline"/>
        </w:rPr>
        <w:t xml:space="preserve"> you </w:t>
      </w:r>
      <w:r w:rsidRPr="0032307B">
        <w:rPr>
          <w:rStyle w:val="StyleUnderline"/>
          <w:highlight w:val="cyan"/>
        </w:rPr>
        <w:t>greater</w:t>
      </w:r>
      <w:r w:rsidRPr="00690FDA">
        <w:rPr>
          <w:rStyle w:val="StyleUnderline"/>
        </w:rPr>
        <w:t xml:space="preserve"> well-being in </w:t>
      </w:r>
      <w:r w:rsidRPr="0032307B">
        <w:rPr>
          <w:rStyle w:val="Emphasis"/>
          <w:highlight w:val="cyan"/>
        </w:rPr>
        <w:t>expectation</w:t>
      </w:r>
      <w:r w:rsidRPr="00273629">
        <w:rPr>
          <w:sz w:val="16"/>
        </w:rPr>
        <w:t xml:space="preserve">, or ex ante.12 Putting these concepts together, we may </w:t>
      </w:r>
      <w:r w:rsidRPr="00B8471C">
        <w:rPr>
          <w:u w:val="single"/>
        </w:rPr>
        <w:t>formulate the following principle</w:t>
      </w:r>
      <w:r w:rsidRPr="00273629">
        <w:rPr>
          <w:sz w:val="16"/>
        </w:rPr>
        <w:t>:</w:t>
      </w:r>
    </w:p>
    <w:p w14:paraId="494D3AB0" w14:textId="77777777" w:rsidR="00640A17" w:rsidRPr="00273629" w:rsidRDefault="00640A17" w:rsidP="00640A17">
      <w:pPr>
        <w:rPr>
          <w:sz w:val="16"/>
        </w:rPr>
      </w:pPr>
      <w:r w:rsidRPr="00273629">
        <w:rPr>
          <w:sz w:val="16"/>
        </w:rPr>
        <w:t xml:space="preserve">Ex ante Pareto: </w:t>
      </w:r>
      <w:r w:rsidRPr="00B8471C">
        <w:rPr>
          <w:u w:val="single"/>
        </w:rPr>
        <w:t xml:space="preserve">in a choice between two prospects, </w:t>
      </w:r>
      <w:r w:rsidRPr="00690FDA">
        <w:rPr>
          <w:rStyle w:val="StyleUnderline"/>
        </w:rPr>
        <w:t xml:space="preserve">one is morally preferable to another if it offers a </w:t>
      </w:r>
      <w:r w:rsidRPr="00690FDA">
        <w:rPr>
          <w:rStyle w:val="Emphasis"/>
        </w:rPr>
        <w:t>better prospect</w:t>
      </w:r>
      <w:r w:rsidRPr="00690FDA">
        <w:rPr>
          <w:rStyle w:val="StyleUnderline"/>
        </w:rPr>
        <w:t xml:space="preserve"> for </w:t>
      </w:r>
      <w:r w:rsidRPr="00690FDA">
        <w:rPr>
          <w:rStyle w:val="Emphasis"/>
        </w:rPr>
        <w:t>some individuals</w:t>
      </w:r>
      <w:r w:rsidRPr="00690FDA">
        <w:rPr>
          <w:rStyle w:val="StyleUnderline"/>
        </w:rPr>
        <w:t xml:space="preserve"> and a </w:t>
      </w:r>
      <w:r w:rsidRPr="00690FDA">
        <w:rPr>
          <w:rStyle w:val="Emphasis"/>
        </w:rPr>
        <w:t>worse prospect</w:t>
      </w:r>
      <w:r w:rsidRPr="00690FDA">
        <w:rPr>
          <w:rStyle w:val="StyleUnderline"/>
        </w:rPr>
        <w:t xml:space="preserve"> for </w:t>
      </w:r>
      <w:r w:rsidRPr="00690FDA">
        <w:rPr>
          <w:rStyle w:val="Emphasis"/>
        </w:rPr>
        <w:t>none</w:t>
      </w:r>
      <w:r w:rsidRPr="00273629">
        <w:rPr>
          <w:sz w:val="16"/>
        </w:rPr>
        <w:t>.</w:t>
      </w:r>
    </w:p>
    <w:p w14:paraId="32D15837" w14:textId="77777777" w:rsidR="00640A17" w:rsidRPr="00273629" w:rsidRDefault="00640A17" w:rsidP="00640A17">
      <w:pPr>
        <w:rPr>
          <w:sz w:val="16"/>
        </w:rPr>
      </w:pPr>
      <w:r w:rsidRPr="00273629">
        <w:rPr>
          <w:sz w:val="16"/>
        </w:rPr>
        <w:t xml:space="preserve">This </w:t>
      </w:r>
      <w:r w:rsidRPr="00B8471C">
        <w:rPr>
          <w:u w:val="single"/>
        </w:rPr>
        <w:t>bridge between personal value</w:t>
      </w:r>
      <w:r w:rsidRPr="00273629">
        <w:rPr>
          <w:sz w:val="16"/>
        </w:rPr>
        <w:t xml:space="preserve"> (or well-being) </w:t>
      </w:r>
      <w:r w:rsidRPr="00690FDA">
        <w:rPr>
          <w:rStyle w:val="StyleUnderline"/>
        </w:rPr>
        <w:t>and moral assessment</w:t>
      </w:r>
      <w:r w:rsidRPr="00273629">
        <w:rPr>
          <w:sz w:val="16"/>
        </w:rPr>
        <w:t xml:space="preserve"> is further developed in economist </w:t>
      </w:r>
      <w:r w:rsidRPr="00B8471C">
        <w:rPr>
          <w:u w:val="single"/>
        </w:rPr>
        <w:t xml:space="preserve">John </w:t>
      </w:r>
      <w:r w:rsidRPr="00422E35">
        <w:rPr>
          <w:rStyle w:val="Emphasis"/>
        </w:rPr>
        <w:t xml:space="preserve">Harsanyi’s </w:t>
      </w:r>
      <w:r w:rsidRPr="0032307B">
        <w:rPr>
          <w:rStyle w:val="Emphasis"/>
        </w:rPr>
        <w:t>aggregation theorem</w:t>
      </w:r>
      <w:r w:rsidRPr="00273629">
        <w:rPr>
          <w:sz w:val="16"/>
        </w:rPr>
        <w:t>.13 But the underlying idea, that reasonable beneficence requires us to wish well to all, and prefer prospects that are in everyone’s ex ante interests, has also been defended and developed in more intuitive terms by philosophers.14</w:t>
      </w:r>
    </w:p>
    <w:p w14:paraId="24320D80" w14:textId="77777777" w:rsidR="00640A17" w:rsidRPr="00273629" w:rsidRDefault="00640A17" w:rsidP="00640A17">
      <w:pPr>
        <w:rPr>
          <w:sz w:val="16"/>
        </w:rPr>
      </w:pPr>
      <w:r w:rsidRPr="00273629">
        <w:rPr>
          <w:sz w:val="16"/>
        </w:rPr>
        <w:t xml:space="preserve">A powerful objection to most non-utilitarian views is that they sometimes violate ex ante Pareto, such as when choosing policies from behind the veil of ignorance. </w:t>
      </w:r>
      <w:r w:rsidRPr="00B8471C">
        <w:rPr>
          <w:u w:val="single"/>
        </w:rPr>
        <w:t xml:space="preserve">Many rival views imply, </w:t>
      </w:r>
      <w:r w:rsidRPr="00690FDA">
        <w:rPr>
          <w:rStyle w:val="Emphasis"/>
        </w:rPr>
        <w:t>absurdly</w:t>
      </w:r>
      <w:r w:rsidRPr="00B8471C">
        <w:rPr>
          <w:u w:val="single"/>
        </w:rPr>
        <w:t>, that prospect Y</w:t>
      </w:r>
      <w:r w:rsidRPr="00273629">
        <w:rPr>
          <w:sz w:val="16"/>
        </w:rPr>
        <w:t xml:space="preserve"> could be </w:t>
      </w:r>
      <w:r w:rsidRPr="00B8471C">
        <w:rPr>
          <w:u w:val="single"/>
        </w:rPr>
        <w:t xml:space="preserve">morally </w:t>
      </w:r>
      <w:r w:rsidRPr="00690FDA">
        <w:rPr>
          <w:rStyle w:val="StyleUnderline"/>
        </w:rPr>
        <w:t>preferable to prospect X, even when Y is</w:t>
      </w:r>
      <w:r w:rsidRPr="00B8471C">
        <w:rPr>
          <w:u w:val="single"/>
        </w:rPr>
        <w:t xml:space="preserve"> </w:t>
      </w:r>
      <w:r w:rsidRPr="00690FDA">
        <w:rPr>
          <w:rStyle w:val="Emphasis"/>
        </w:rPr>
        <w:t>worse</w:t>
      </w:r>
      <w:r w:rsidRPr="00B8471C">
        <w:rPr>
          <w:u w:val="single"/>
        </w:rPr>
        <w:t xml:space="preserve"> in </w:t>
      </w:r>
      <w:r w:rsidRPr="00690FDA">
        <w:rPr>
          <w:rStyle w:val="Emphasis"/>
        </w:rPr>
        <w:t>expectation</w:t>
      </w:r>
      <w:r w:rsidRPr="00690FDA">
        <w:rPr>
          <w:rStyle w:val="StyleUnderline"/>
        </w:rPr>
        <w:t xml:space="preserve"> for </w:t>
      </w:r>
      <w:r w:rsidRPr="00690FDA">
        <w:rPr>
          <w:rStyle w:val="Emphasis"/>
        </w:rPr>
        <w:t>everyone involved</w:t>
      </w:r>
      <w:r w:rsidRPr="00273629">
        <w:rPr>
          <w:sz w:val="16"/>
        </w:rPr>
        <w:t>.</w:t>
      </w:r>
    </w:p>
    <w:p w14:paraId="2F3CA0F9" w14:textId="77777777" w:rsidR="00640A17" w:rsidRPr="00273629" w:rsidRDefault="00640A17" w:rsidP="00640A17">
      <w:pPr>
        <w:rPr>
          <w:sz w:val="16"/>
        </w:rPr>
      </w:pPr>
      <w:r w:rsidRPr="00273629">
        <w:rPr>
          <w:sz w:val="16"/>
        </w:rPr>
        <w:t>Caspar Hare illustrates the point with a Trolley case in which all six possible victims are stuffed inside suitcases: one is atop a footbridge, five are on the tracks below, and a train will hit and kill the five unless you topple the one on the footbridge (in which case the train will instead kill this one and then stop before reaching the others).15 As the suitcases have recently been shuffled, nobody knows which position they are in. So, from each victim’s perspective, their prospects are best if you topple the one suitcase off the footbridge, increasing their chances of survival from 1/6 to 5/6. Given that this is in everyone’s ex ante interests, it’s deeply puzzling to think that it would be morally preferable to override this unanimous preference, shared by everyone involved, and instead let five of the six die; yet that is the implication of most non-utilitarian views.16</w:t>
      </w:r>
    </w:p>
    <w:p w14:paraId="43F83025" w14:textId="77777777" w:rsidR="00640A17" w:rsidRPr="00B8471C" w:rsidRDefault="00640A17" w:rsidP="00640A17">
      <w:pPr>
        <w:rPr>
          <w:u w:val="single"/>
        </w:rPr>
      </w:pPr>
      <w:r w:rsidRPr="00587509">
        <w:rPr>
          <w:rStyle w:val="Emphasis"/>
          <w:highlight w:val="cyan"/>
        </w:rPr>
        <w:t>Expanding</w:t>
      </w:r>
      <w:r w:rsidRPr="00B8471C">
        <w:rPr>
          <w:u w:val="single"/>
        </w:rPr>
        <w:t xml:space="preserve"> the </w:t>
      </w:r>
      <w:r w:rsidRPr="00587509">
        <w:rPr>
          <w:rStyle w:val="Emphasis"/>
          <w:highlight w:val="cyan"/>
        </w:rPr>
        <w:t>Moral Circle</w:t>
      </w:r>
    </w:p>
    <w:p w14:paraId="235BE46B" w14:textId="77777777" w:rsidR="00640A17" w:rsidRPr="00273629" w:rsidRDefault="00640A17" w:rsidP="00640A17">
      <w:pPr>
        <w:rPr>
          <w:sz w:val="16"/>
        </w:rPr>
      </w:pPr>
      <w:r w:rsidRPr="00273629">
        <w:rPr>
          <w:sz w:val="16"/>
        </w:rPr>
        <w:t xml:space="preserve">When we </w:t>
      </w:r>
      <w:r w:rsidRPr="00B8471C">
        <w:rPr>
          <w:u w:val="single"/>
        </w:rPr>
        <w:t xml:space="preserve">look back on </w:t>
      </w:r>
      <w:r w:rsidRPr="00587509">
        <w:rPr>
          <w:highlight w:val="cyan"/>
          <w:u w:val="single"/>
        </w:rPr>
        <w:t>past moral atrocities</w:t>
      </w:r>
      <w:r w:rsidRPr="00273629">
        <w:rPr>
          <w:sz w:val="16"/>
        </w:rPr>
        <w:t xml:space="preserve">—like </w:t>
      </w:r>
      <w:r w:rsidRPr="00422E35">
        <w:rPr>
          <w:rStyle w:val="Emphasis"/>
        </w:rPr>
        <w:t>slavery</w:t>
      </w:r>
      <w:r w:rsidRPr="00273629">
        <w:rPr>
          <w:sz w:val="16"/>
        </w:rPr>
        <w:t xml:space="preserve"> or </w:t>
      </w:r>
      <w:r w:rsidRPr="00B8471C">
        <w:rPr>
          <w:u w:val="single"/>
        </w:rPr>
        <w:t xml:space="preserve">denying women </w:t>
      </w:r>
      <w:r w:rsidRPr="00422E35">
        <w:rPr>
          <w:rStyle w:val="Emphasis"/>
        </w:rPr>
        <w:t>equal rights</w:t>
      </w:r>
      <w:r w:rsidRPr="00273629">
        <w:rPr>
          <w:sz w:val="16"/>
        </w:rPr>
        <w:t xml:space="preserve">—we </w:t>
      </w:r>
      <w:r w:rsidRPr="00B8471C">
        <w:rPr>
          <w:u w:val="single"/>
        </w:rPr>
        <w:t xml:space="preserve">recognize that they were often </w:t>
      </w:r>
      <w:r w:rsidRPr="00422E35">
        <w:rPr>
          <w:rStyle w:val="Emphasis"/>
        </w:rPr>
        <w:t>sanctioned</w:t>
      </w:r>
      <w:r w:rsidRPr="00B8471C">
        <w:rPr>
          <w:u w:val="single"/>
        </w:rPr>
        <w:t xml:space="preserve"> by the </w:t>
      </w:r>
      <w:r w:rsidRPr="00422E35">
        <w:rPr>
          <w:rStyle w:val="Emphasis"/>
        </w:rPr>
        <w:t>dominant societal norms</w:t>
      </w:r>
      <w:r w:rsidRPr="00273629">
        <w:rPr>
          <w:sz w:val="16"/>
        </w:rPr>
        <w:t xml:space="preserve"> at the time. The </w:t>
      </w:r>
      <w:r w:rsidRPr="0032307B">
        <w:rPr>
          <w:highlight w:val="cyan"/>
          <w:u w:val="single"/>
        </w:rPr>
        <w:t>perpetrators</w:t>
      </w:r>
      <w:r w:rsidRPr="00B8471C">
        <w:rPr>
          <w:u w:val="single"/>
        </w:rPr>
        <w:t xml:space="preserve"> of these </w:t>
      </w:r>
      <w:r w:rsidRPr="00690FDA">
        <w:rPr>
          <w:rStyle w:val="StyleUnderline"/>
        </w:rPr>
        <w:t xml:space="preserve">atrocities were grievously </w:t>
      </w:r>
      <w:r w:rsidRPr="00690FDA">
        <w:rPr>
          <w:rStyle w:val="Emphasis"/>
        </w:rPr>
        <w:t>wrong</w:t>
      </w:r>
      <w:r w:rsidRPr="00690FDA">
        <w:rPr>
          <w:rStyle w:val="StyleUnderline"/>
        </w:rPr>
        <w:t xml:space="preserve"> to </w:t>
      </w:r>
      <w:r w:rsidRPr="0032307B">
        <w:rPr>
          <w:rStyle w:val="Emphasis"/>
          <w:highlight w:val="cyan"/>
        </w:rPr>
        <w:t>exclude</w:t>
      </w:r>
      <w:r w:rsidRPr="00690FDA">
        <w:rPr>
          <w:rStyle w:val="Emphasis"/>
        </w:rPr>
        <w:t xml:space="preserve"> their </w:t>
      </w:r>
      <w:r w:rsidRPr="0032307B">
        <w:rPr>
          <w:rStyle w:val="Emphasis"/>
          <w:highlight w:val="cyan"/>
        </w:rPr>
        <w:t>victims</w:t>
      </w:r>
      <w:r w:rsidRPr="00690FDA">
        <w:rPr>
          <w:rStyle w:val="StyleUnderline"/>
        </w:rPr>
        <w:t xml:space="preserve"> from their “circle” of moral conc</w:t>
      </w:r>
      <w:r w:rsidRPr="00B8471C">
        <w:rPr>
          <w:u w:val="single"/>
        </w:rPr>
        <w:t>ern</w:t>
      </w:r>
      <w:r w:rsidRPr="00273629">
        <w:rPr>
          <w:sz w:val="16"/>
        </w:rPr>
        <w:t xml:space="preserve">.17 That is, </w:t>
      </w:r>
      <w:r w:rsidRPr="00B8471C">
        <w:rPr>
          <w:u w:val="single"/>
        </w:rPr>
        <w:t>they were wrong</w:t>
      </w:r>
      <w:r w:rsidRPr="00273629">
        <w:rPr>
          <w:sz w:val="16"/>
        </w:rPr>
        <w:t xml:space="preserve"> to be </w:t>
      </w:r>
      <w:r w:rsidRPr="00690FDA">
        <w:rPr>
          <w:rStyle w:val="Emphasis"/>
        </w:rPr>
        <w:t>indifferent</w:t>
      </w:r>
      <w:r w:rsidRPr="00B8471C">
        <w:rPr>
          <w:u w:val="single"/>
        </w:rPr>
        <w:t xml:space="preserve"> towards</w:t>
      </w:r>
      <w:r w:rsidRPr="00273629">
        <w:rPr>
          <w:sz w:val="16"/>
        </w:rPr>
        <w:t xml:space="preserve"> (or even delight in) their </w:t>
      </w:r>
      <w:r w:rsidRPr="00690FDA">
        <w:rPr>
          <w:rStyle w:val="Emphasis"/>
        </w:rPr>
        <w:t>victims’ suffering</w:t>
      </w:r>
      <w:r w:rsidRPr="00273629">
        <w:rPr>
          <w:sz w:val="16"/>
        </w:rPr>
        <w:t xml:space="preserve">. But such </w:t>
      </w:r>
      <w:r w:rsidRPr="00B8471C">
        <w:rPr>
          <w:u w:val="single"/>
        </w:rPr>
        <w:t xml:space="preserve">exclusion </w:t>
      </w:r>
      <w:r w:rsidRPr="00690FDA">
        <w:rPr>
          <w:rStyle w:val="Emphasis"/>
        </w:rPr>
        <w:t>seemed normal</w:t>
      </w:r>
      <w:r w:rsidRPr="00273629">
        <w:rPr>
          <w:sz w:val="16"/>
        </w:rPr>
        <w:t xml:space="preserve"> to people at the time. So we should question whether we might likewise be blindly accepting of some practices that future generations will see as evil but that seem “normal” to us.18 </w:t>
      </w:r>
      <w:r w:rsidRPr="0032307B">
        <w:rPr>
          <w:rStyle w:val="StyleUnderline"/>
        </w:rPr>
        <w:t xml:space="preserve">The </w:t>
      </w:r>
      <w:r w:rsidRPr="00422E35">
        <w:rPr>
          <w:rStyle w:val="Emphasis"/>
        </w:rPr>
        <w:t xml:space="preserve">best </w:t>
      </w:r>
      <w:r w:rsidRPr="00587509">
        <w:rPr>
          <w:rStyle w:val="Emphasis"/>
          <w:highlight w:val="cyan"/>
        </w:rPr>
        <w:t>protection</w:t>
      </w:r>
      <w:r w:rsidRPr="0032307B">
        <w:rPr>
          <w:rStyle w:val="StyleUnderline"/>
        </w:rPr>
        <w:t xml:space="preserve"> against </w:t>
      </w:r>
      <w:r w:rsidRPr="00587509">
        <w:rPr>
          <w:highlight w:val="cyan"/>
          <w:u w:val="single"/>
        </w:rPr>
        <w:t>making</w:t>
      </w:r>
      <w:r w:rsidRPr="00B8471C">
        <w:rPr>
          <w:u w:val="single"/>
        </w:rPr>
        <w:t xml:space="preserve"> such an </w:t>
      </w:r>
      <w:r w:rsidRPr="00587509">
        <w:rPr>
          <w:highlight w:val="cyan"/>
          <w:u w:val="single"/>
        </w:rPr>
        <w:t>error</w:t>
      </w:r>
      <w:r w:rsidRPr="00273629">
        <w:rPr>
          <w:sz w:val="16"/>
        </w:rPr>
        <w:t xml:space="preserve"> ourselves would be to </w:t>
      </w:r>
      <w:r w:rsidRPr="00B8471C">
        <w:rPr>
          <w:u w:val="single"/>
        </w:rPr>
        <w:t>del</w:t>
      </w:r>
      <w:r w:rsidRPr="00690FDA">
        <w:rPr>
          <w:rStyle w:val="StyleUnderline"/>
        </w:rPr>
        <w:t xml:space="preserve">iberately </w:t>
      </w:r>
      <w:r w:rsidRPr="00690FDA">
        <w:rPr>
          <w:rStyle w:val="Emphasis"/>
          <w:highlight w:val="cyan"/>
        </w:rPr>
        <w:t>expand</w:t>
      </w:r>
      <w:r w:rsidRPr="00690FDA">
        <w:rPr>
          <w:rStyle w:val="StyleUnderline"/>
          <w:highlight w:val="cyan"/>
        </w:rPr>
        <w:t xml:space="preserve"> our moral concern</w:t>
      </w:r>
      <w:r w:rsidRPr="00690FDA">
        <w:rPr>
          <w:rStyle w:val="StyleUnderline"/>
        </w:rPr>
        <w:t xml:space="preserve"> </w:t>
      </w:r>
      <w:r w:rsidRPr="00690FDA">
        <w:rPr>
          <w:rStyle w:val="Emphasis"/>
        </w:rPr>
        <w:t>outward</w:t>
      </w:r>
      <w:r w:rsidRPr="0032307B">
        <w:rPr>
          <w:rStyle w:val="StyleUnderline"/>
        </w:rPr>
        <w:t xml:space="preserve">, to </w:t>
      </w:r>
      <w:r w:rsidRPr="0032307B">
        <w:rPr>
          <w:highlight w:val="cyan"/>
          <w:u w:val="single"/>
        </w:rPr>
        <w:t>include all</w:t>
      </w:r>
      <w:r w:rsidRPr="00B8471C">
        <w:rPr>
          <w:u w:val="single"/>
        </w:rPr>
        <w:t xml:space="preserve"> sentient </w:t>
      </w:r>
      <w:r w:rsidRPr="0032307B">
        <w:rPr>
          <w:rStyle w:val="StyleUnderline"/>
        </w:rPr>
        <w:t>beings—any</w:t>
      </w:r>
      <w:r w:rsidRPr="00690FDA">
        <w:rPr>
          <w:rStyle w:val="StyleUnderline"/>
        </w:rPr>
        <w:t xml:space="preserve">one who can </w:t>
      </w:r>
      <w:r w:rsidRPr="00690FDA">
        <w:rPr>
          <w:rStyle w:val="Emphasis"/>
        </w:rPr>
        <w:t>suffer</w:t>
      </w:r>
      <w:r w:rsidRPr="00273629">
        <w:rPr>
          <w:sz w:val="16"/>
        </w:rPr>
        <w:t>—and so recognize that we have strong moral reasons to reduce suffering and promote well-being wherever we can, no matter who it is that is experiencing it.</w:t>
      </w:r>
    </w:p>
    <w:p w14:paraId="1756A2B5" w14:textId="77777777" w:rsidR="00640A17" w:rsidRPr="00273629" w:rsidRDefault="00640A17" w:rsidP="00640A17">
      <w:pPr>
        <w:rPr>
          <w:sz w:val="16"/>
        </w:rPr>
      </w:pPr>
      <w:r w:rsidRPr="00273629">
        <w:rPr>
          <w:sz w:val="16"/>
        </w:rPr>
        <w:t>While this conclusion is not yet all the way to full-blown utilitarianism, since it is compatible with, for example, holding that there are side-constraints limiting one’s pursuit of the good, it is likely sufficient to secure agreement with the most important practical implications of utilitarianism (stemming from cosmopolitanism, anti-speciesism, and longtermism).</w:t>
      </w:r>
    </w:p>
    <w:p w14:paraId="71ACB851" w14:textId="77777777" w:rsidR="00640A17" w:rsidRPr="00273629" w:rsidRDefault="00640A17" w:rsidP="00640A17">
      <w:pPr>
        <w:rPr>
          <w:sz w:val="16"/>
        </w:rPr>
      </w:pPr>
      <w:r w:rsidRPr="00273629">
        <w:rPr>
          <w:sz w:val="16"/>
        </w:rPr>
        <w:t xml:space="preserve">The </w:t>
      </w:r>
      <w:r w:rsidRPr="00B8471C">
        <w:rPr>
          <w:u w:val="single"/>
        </w:rPr>
        <w:t>Poverty of the Alternatives</w:t>
      </w:r>
    </w:p>
    <w:p w14:paraId="0A27EEF8" w14:textId="77777777" w:rsidR="00640A17" w:rsidRPr="00273629" w:rsidRDefault="00640A17" w:rsidP="00640A17">
      <w:pPr>
        <w:rPr>
          <w:sz w:val="16"/>
        </w:rPr>
      </w:pPr>
      <w:r w:rsidRPr="00273629">
        <w:rPr>
          <w:sz w:val="16"/>
        </w:rPr>
        <w:t xml:space="preserve">We have seen that there is a </w:t>
      </w:r>
      <w:r w:rsidRPr="00B8471C">
        <w:rPr>
          <w:u w:val="single"/>
        </w:rPr>
        <w:t xml:space="preserve">strong </w:t>
      </w:r>
      <w:r w:rsidRPr="00422E35">
        <w:rPr>
          <w:rStyle w:val="Emphasis"/>
        </w:rPr>
        <w:t>presumptive case</w:t>
      </w:r>
      <w:r w:rsidRPr="00690FDA">
        <w:rPr>
          <w:rStyle w:val="StyleUnderline"/>
        </w:rPr>
        <w:t xml:space="preserve"> in favor of utilitarianism</w:t>
      </w:r>
      <w:r w:rsidRPr="00273629">
        <w:rPr>
          <w:sz w:val="16"/>
        </w:rPr>
        <w:t xml:space="preserve">. If </w:t>
      </w:r>
      <w:r w:rsidRPr="00587509">
        <w:rPr>
          <w:rStyle w:val="Emphasis"/>
          <w:highlight w:val="cyan"/>
        </w:rPr>
        <w:t>no competing view</w:t>
      </w:r>
      <w:r w:rsidRPr="00690FDA">
        <w:rPr>
          <w:rStyle w:val="StyleUnderline"/>
        </w:rPr>
        <w:t xml:space="preserve"> can be shown to</w:t>
      </w:r>
      <w:r w:rsidRPr="00B8471C">
        <w:rPr>
          <w:u w:val="single"/>
        </w:rPr>
        <w:t xml:space="preserve"> be </w:t>
      </w:r>
      <w:r w:rsidRPr="00587509">
        <w:rPr>
          <w:rStyle w:val="Emphasis"/>
          <w:highlight w:val="cyan"/>
        </w:rPr>
        <w:t>superior</w:t>
      </w:r>
      <w:r w:rsidRPr="00273629">
        <w:rPr>
          <w:sz w:val="16"/>
        </w:rPr>
        <w:t xml:space="preserve">, then </w:t>
      </w:r>
      <w:r w:rsidRPr="00B8471C">
        <w:rPr>
          <w:u w:val="single"/>
        </w:rPr>
        <w:t>utilitarianism has a strong claim to be the “</w:t>
      </w:r>
      <w:r w:rsidRPr="00690FDA">
        <w:rPr>
          <w:rStyle w:val="Emphasis"/>
        </w:rPr>
        <w:t>default</w:t>
      </w:r>
      <w:r w:rsidRPr="00B8471C">
        <w:rPr>
          <w:u w:val="single"/>
        </w:rPr>
        <w:t>” moral theory</w:t>
      </w:r>
      <w:r w:rsidRPr="00273629">
        <w:rPr>
          <w:sz w:val="16"/>
        </w:rPr>
        <w:t xml:space="preserve">. In fact, one of the strongest considerations in favor of utilitarianism (and related consequentialist views) is the deficiencies of the alternatives. </w:t>
      </w:r>
      <w:r w:rsidRPr="00B8471C">
        <w:rPr>
          <w:u w:val="single"/>
        </w:rPr>
        <w:t>Deontological (or rule-based) theories</w:t>
      </w:r>
      <w:r w:rsidRPr="00273629">
        <w:rPr>
          <w:sz w:val="16"/>
        </w:rPr>
        <w:t xml:space="preserve">, in particular, seem to </w:t>
      </w:r>
      <w:r w:rsidRPr="00B8471C">
        <w:rPr>
          <w:u w:val="single"/>
        </w:rPr>
        <w:t xml:space="preserve">rest on </w:t>
      </w:r>
      <w:r w:rsidRPr="00690FDA">
        <w:rPr>
          <w:rStyle w:val="Emphasis"/>
        </w:rPr>
        <w:t>questionable foundations</w:t>
      </w:r>
      <w:r w:rsidRPr="00273629">
        <w:rPr>
          <w:sz w:val="16"/>
        </w:rPr>
        <w:t>.19</w:t>
      </w:r>
    </w:p>
    <w:p w14:paraId="3907572B" w14:textId="77777777" w:rsidR="00640A17" w:rsidRPr="00273629" w:rsidRDefault="00640A17" w:rsidP="00640A17">
      <w:pPr>
        <w:rPr>
          <w:sz w:val="16"/>
        </w:rPr>
      </w:pPr>
      <w:r w:rsidRPr="00273629">
        <w:rPr>
          <w:sz w:val="16"/>
        </w:rPr>
        <w:t xml:space="preserve">Deontological theories are </w:t>
      </w:r>
      <w:r w:rsidRPr="00690FDA">
        <w:rPr>
          <w:rStyle w:val="Emphasis"/>
        </w:rPr>
        <w:t>explicitly</w:t>
      </w:r>
      <w:r w:rsidRPr="00B8471C">
        <w:rPr>
          <w:u w:val="single"/>
        </w:rPr>
        <w:t xml:space="preserve"> </w:t>
      </w:r>
      <w:r w:rsidRPr="00690FDA">
        <w:rPr>
          <w:rStyle w:val="Emphasis"/>
        </w:rPr>
        <w:t>non-consequentialist</w:t>
      </w:r>
      <w:r w:rsidRPr="00273629">
        <w:rPr>
          <w:sz w:val="16"/>
        </w:rPr>
        <w:t xml:space="preserve">: instead of morally assessing actions by evaluating their consequences, these theories tend to take certain types of action (such as killing an innocent person) to be intrinsically wrong.20 There are </w:t>
      </w:r>
      <w:r w:rsidRPr="00B8471C">
        <w:rPr>
          <w:u w:val="single"/>
        </w:rPr>
        <w:t xml:space="preserve">reasons to be </w:t>
      </w:r>
      <w:r w:rsidRPr="00690FDA">
        <w:rPr>
          <w:rStyle w:val="Emphasis"/>
        </w:rPr>
        <w:t>dubious</w:t>
      </w:r>
      <w:r w:rsidRPr="00B8471C">
        <w:rPr>
          <w:u w:val="single"/>
        </w:rPr>
        <w:t xml:space="preserve"> of this approach to ethics</w:t>
      </w:r>
      <w:r w:rsidRPr="00273629">
        <w:rPr>
          <w:sz w:val="16"/>
        </w:rPr>
        <w:t>, however.</w:t>
      </w:r>
    </w:p>
    <w:p w14:paraId="69A7D380" w14:textId="77777777" w:rsidR="00640A17" w:rsidRPr="00273629" w:rsidRDefault="00640A17" w:rsidP="00640A17">
      <w:pPr>
        <w:rPr>
          <w:sz w:val="16"/>
        </w:rPr>
      </w:pPr>
      <w:r w:rsidRPr="00273629">
        <w:rPr>
          <w:sz w:val="16"/>
        </w:rPr>
        <w:t xml:space="preserve">The </w:t>
      </w:r>
      <w:r w:rsidRPr="00690FDA">
        <w:rPr>
          <w:rStyle w:val="Emphasis"/>
        </w:rPr>
        <w:t>Paradox of Deontology</w:t>
      </w:r>
    </w:p>
    <w:p w14:paraId="6669CF42" w14:textId="77777777" w:rsidR="00640A17" w:rsidRPr="00273629" w:rsidRDefault="00640A17" w:rsidP="00640A17">
      <w:pPr>
        <w:rPr>
          <w:sz w:val="16"/>
        </w:rPr>
      </w:pPr>
      <w:r w:rsidRPr="00B8471C">
        <w:rPr>
          <w:u w:val="single"/>
        </w:rPr>
        <w:t>Deontologists hold</w:t>
      </w:r>
      <w:r w:rsidRPr="00273629">
        <w:rPr>
          <w:sz w:val="16"/>
        </w:rPr>
        <w:t xml:space="preserve"> that there is a </w:t>
      </w:r>
      <w:r w:rsidRPr="00690FDA">
        <w:rPr>
          <w:rStyle w:val="Emphasis"/>
        </w:rPr>
        <w:t>constraint</w:t>
      </w:r>
      <w:r w:rsidRPr="00B8471C">
        <w:rPr>
          <w:u w:val="single"/>
        </w:rPr>
        <w:t xml:space="preserve"> against </w:t>
      </w:r>
      <w:r w:rsidRPr="00690FDA">
        <w:rPr>
          <w:rStyle w:val="Emphasis"/>
        </w:rPr>
        <w:t>killing</w:t>
      </w:r>
      <w:r w:rsidRPr="00273629">
        <w:rPr>
          <w:sz w:val="16"/>
        </w:rPr>
        <w:t xml:space="preserve">: that it is </w:t>
      </w:r>
      <w:r w:rsidRPr="00690FDA">
        <w:rPr>
          <w:rStyle w:val="Emphasis"/>
        </w:rPr>
        <w:t>wrong</w:t>
      </w:r>
      <w:r w:rsidRPr="00B8471C">
        <w:rPr>
          <w:u w:val="single"/>
        </w:rPr>
        <w:t xml:space="preserve"> to kill an innocent </w:t>
      </w:r>
      <w:r w:rsidRPr="00690FDA">
        <w:rPr>
          <w:rStyle w:val="StyleUnderline"/>
        </w:rPr>
        <w:t>person even if this would save</w:t>
      </w:r>
      <w:r w:rsidRPr="00B8471C">
        <w:rPr>
          <w:u w:val="single"/>
        </w:rPr>
        <w:t xml:space="preserve"> five other innocent people</w:t>
      </w:r>
      <w:r w:rsidRPr="00273629">
        <w:rPr>
          <w:sz w:val="16"/>
        </w:rPr>
        <w:t xml:space="preserve"> from being killed. </w:t>
      </w:r>
      <w:r w:rsidRPr="00690FDA">
        <w:rPr>
          <w:rStyle w:val="StyleUnderline"/>
        </w:rPr>
        <w:t xml:space="preserve">This verdict can seem </w:t>
      </w:r>
      <w:r w:rsidRPr="00690FDA">
        <w:rPr>
          <w:rStyle w:val="Emphasis"/>
        </w:rPr>
        <w:t>puzzling</w:t>
      </w:r>
      <w:r w:rsidRPr="00B8471C">
        <w:rPr>
          <w:u w:val="single"/>
        </w:rPr>
        <w:t xml:space="preserve"> on its face</w:t>
      </w:r>
      <w:r w:rsidRPr="00273629">
        <w:rPr>
          <w:sz w:val="16"/>
        </w:rPr>
        <w:t xml:space="preserve">.21 </w:t>
      </w:r>
      <w:r w:rsidRPr="00690FDA">
        <w:rPr>
          <w:rStyle w:val="StyleUnderline"/>
        </w:rPr>
        <w:t xml:space="preserve">After all, </w:t>
      </w:r>
      <w:r w:rsidRPr="0032307B">
        <w:rPr>
          <w:rStyle w:val="StyleUnderline"/>
          <w:highlight w:val="cyan"/>
        </w:rPr>
        <w:t xml:space="preserve">given how </w:t>
      </w:r>
      <w:r w:rsidRPr="0032307B">
        <w:rPr>
          <w:rStyle w:val="Emphasis"/>
          <w:highlight w:val="cyan"/>
        </w:rPr>
        <w:t>terrible</w:t>
      </w:r>
      <w:r w:rsidRPr="0032307B">
        <w:rPr>
          <w:rStyle w:val="StyleUnderline"/>
          <w:highlight w:val="cyan"/>
        </w:rPr>
        <w:t xml:space="preserve"> </w:t>
      </w:r>
      <w:r w:rsidRPr="0032307B">
        <w:rPr>
          <w:rStyle w:val="Emphasis"/>
          <w:highlight w:val="cyan"/>
        </w:rPr>
        <w:t>killing is</w:t>
      </w:r>
      <w:r w:rsidRPr="0032307B">
        <w:rPr>
          <w:rStyle w:val="StyleUnderline"/>
          <w:highlight w:val="cyan"/>
        </w:rPr>
        <w:t xml:space="preserve">, should we </w:t>
      </w:r>
      <w:r w:rsidRPr="0032307B">
        <w:rPr>
          <w:rStyle w:val="Emphasis"/>
          <w:highlight w:val="cyan"/>
        </w:rPr>
        <w:t>not want</w:t>
      </w:r>
      <w:r w:rsidRPr="00690FDA">
        <w:rPr>
          <w:rStyle w:val="StyleUnderline"/>
        </w:rPr>
        <w:t xml:space="preserve"> there to be </w:t>
      </w:r>
      <w:r w:rsidRPr="0032307B">
        <w:rPr>
          <w:rStyle w:val="Emphasis"/>
          <w:highlight w:val="cyan"/>
        </w:rPr>
        <w:t>less</w:t>
      </w:r>
      <w:r w:rsidRPr="00690FDA">
        <w:rPr>
          <w:rStyle w:val="StyleUnderline"/>
        </w:rPr>
        <w:t xml:space="preserve"> of it</w:t>
      </w:r>
      <w:r w:rsidRPr="0032307B">
        <w:rPr>
          <w:rStyle w:val="Emphasis"/>
          <w:highlight w:val="cyan"/>
        </w:rPr>
        <w:t>?</w:t>
      </w:r>
      <w:r w:rsidRPr="00690FDA">
        <w:rPr>
          <w:rStyle w:val="StyleUnderline"/>
        </w:rPr>
        <w:t xml:space="preserve"> Rational choice in general tends to be goal-directed</w:t>
      </w:r>
      <w:r w:rsidRPr="00273629">
        <w:rPr>
          <w:sz w:val="16"/>
        </w:rPr>
        <w:t xml:space="preserve">, a conception which fits poorly with deontic constraints.22 A </w:t>
      </w:r>
      <w:r w:rsidRPr="0032307B">
        <w:rPr>
          <w:rStyle w:val="Emphasis"/>
          <w:highlight w:val="cyan"/>
        </w:rPr>
        <w:t>deontologist</w:t>
      </w:r>
      <w:r w:rsidRPr="00273629">
        <w:rPr>
          <w:sz w:val="16"/>
        </w:rPr>
        <w:t xml:space="preserve"> might </w:t>
      </w:r>
      <w:r w:rsidRPr="0032307B">
        <w:rPr>
          <w:highlight w:val="cyan"/>
          <w:u w:val="single"/>
        </w:rPr>
        <w:t>claim</w:t>
      </w:r>
      <w:r w:rsidRPr="00273629">
        <w:rPr>
          <w:sz w:val="16"/>
        </w:rPr>
        <w:t xml:space="preserve"> that </w:t>
      </w:r>
      <w:r w:rsidRPr="00B8471C">
        <w:rPr>
          <w:u w:val="single"/>
        </w:rPr>
        <w:t xml:space="preserve">their </w:t>
      </w:r>
      <w:r w:rsidRPr="00422E35">
        <w:rPr>
          <w:rStyle w:val="Emphasis"/>
        </w:rPr>
        <w:t>goal</w:t>
      </w:r>
      <w:r w:rsidRPr="00B8471C">
        <w:rPr>
          <w:u w:val="single"/>
        </w:rPr>
        <w:t xml:space="preserve"> is simply to </w:t>
      </w:r>
      <w:r w:rsidRPr="00690FDA">
        <w:rPr>
          <w:rStyle w:val="StyleUnderline"/>
          <w:highlight w:val="cyan"/>
        </w:rPr>
        <w:t>avoid</w:t>
      </w:r>
      <w:r w:rsidRPr="00B8471C">
        <w:rPr>
          <w:u w:val="single"/>
        </w:rPr>
        <w:t xml:space="preserve"> </w:t>
      </w:r>
      <w:r w:rsidRPr="00690FDA">
        <w:rPr>
          <w:rStyle w:val="Emphasis"/>
        </w:rPr>
        <w:t>violating</w:t>
      </w:r>
      <w:r w:rsidRPr="00B8471C">
        <w:rPr>
          <w:u w:val="single"/>
        </w:rPr>
        <w:t xml:space="preserve"> </w:t>
      </w:r>
      <w:r w:rsidRPr="00587509">
        <w:rPr>
          <w:rStyle w:val="Emphasis"/>
          <w:highlight w:val="cyan"/>
        </w:rPr>
        <w:t>moral constraints</w:t>
      </w:r>
      <w:r w:rsidRPr="00690FDA">
        <w:rPr>
          <w:rStyle w:val="StyleUnderline"/>
        </w:rPr>
        <w:t xml:space="preserve"> themselves</w:t>
      </w:r>
      <w:r w:rsidRPr="00273629">
        <w:rPr>
          <w:sz w:val="16"/>
        </w:rPr>
        <w:t xml:space="preserve">, which they can best achieve by not killing anyone, even if that results in more individuals being killed. While this explanation can render deontological verdicts coherent, </w:t>
      </w:r>
      <w:r w:rsidRPr="00690FDA">
        <w:rPr>
          <w:rStyle w:val="StyleUnderline"/>
        </w:rPr>
        <w:t>it does so at the cost of making them</w:t>
      </w:r>
      <w:r w:rsidRPr="00B8471C">
        <w:rPr>
          <w:u w:val="single"/>
        </w:rPr>
        <w:t xml:space="preserve"> seem </w:t>
      </w:r>
      <w:r w:rsidRPr="00587509">
        <w:rPr>
          <w:rStyle w:val="Emphasis"/>
          <w:highlight w:val="cyan"/>
        </w:rPr>
        <w:t>awfully narcissistic</w:t>
      </w:r>
      <w:r w:rsidRPr="00690FDA">
        <w:rPr>
          <w:rStyle w:val="StyleUnderline"/>
        </w:rPr>
        <w:t xml:space="preserve">, as though the deontologist’s central concern was just to </w:t>
      </w:r>
      <w:r w:rsidRPr="0032307B">
        <w:rPr>
          <w:rStyle w:val="StyleUnderline"/>
          <w:highlight w:val="cyan"/>
        </w:rPr>
        <w:t>maintain</w:t>
      </w:r>
      <w:r w:rsidRPr="00690FDA">
        <w:rPr>
          <w:rStyle w:val="StyleUnderline"/>
        </w:rPr>
        <w:t xml:space="preserve"> their own </w:t>
      </w:r>
      <w:r w:rsidRPr="0032307B">
        <w:rPr>
          <w:rStyle w:val="Emphasis"/>
          <w:highlight w:val="cyan"/>
        </w:rPr>
        <w:t>moral purity</w:t>
      </w:r>
      <w:r w:rsidRPr="0032307B">
        <w:rPr>
          <w:rStyle w:val="StyleUnderline"/>
          <w:highlight w:val="cyan"/>
        </w:rPr>
        <w:t xml:space="preserve"> or </w:t>
      </w:r>
      <w:r w:rsidRPr="0032307B">
        <w:rPr>
          <w:rStyle w:val="Emphasis"/>
          <w:highlight w:val="cyan"/>
        </w:rPr>
        <w:t>“clean hands”</w:t>
      </w:r>
      <w:r w:rsidRPr="0032307B">
        <w:rPr>
          <w:sz w:val="16"/>
        </w:rPr>
        <w:t>.</w:t>
      </w:r>
    </w:p>
    <w:p w14:paraId="0440F730" w14:textId="77777777" w:rsidR="00640A17" w:rsidRPr="00273629" w:rsidRDefault="00640A17" w:rsidP="00640A17">
      <w:pPr>
        <w:rPr>
          <w:sz w:val="16"/>
        </w:rPr>
      </w:pPr>
      <w:r w:rsidRPr="00273629">
        <w:rPr>
          <w:sz w:val="16"/>
        </w:rPr>
        <w:t>Deontologists might push back against this characterization by instead insisting that moral action need not be goal-directed at all.23 Rather than only seeking to promote value (or minimize harm), they claim that moral agents may sometimes be called upon to respect another’s value (by not harming them, even as a means to preventing greater harm to others), which would seem an appropriately outwardly-directed, non-narcissistic motivation.</w:t>
      </w:r>
    </w:p>
    <w:p w14:paraId="4B57A89B" w14:textId="77777777" w:rsidR="00640A17" w:rsidRPr="00273629" w:rsidRDefault="00640A17" w:rsidP="00640A17">
      <w:pPr>
        <w:rPr>
          <w:sz w:val="16"/>
        </w:rPr>
      </w:pPr>
      <w:r w:rsidRPr="00273629">
        <w:rPr>
          <w:sz w:val="16"/>
        </w:rPr>
        <w:t>Scheffler’s challenge remains that such a proposal makes moral norms puzzlingly divergent from other kinds of practical norms. If morality sometimes calls for respecting value rather than promoting it, why is the same not true of prudence? (Given that pain is bad for you, for example, it would not seem prudent to refuse a painful operation now if the refusal commits you to five comparably painful operations in future.) Deontologists may offer various answers to this question, but insofar as we are inclined to think, pre-theoretically, that ethics ought to be continuous with other forms of rational choice, that gives us some reason to prefer consequentialist accounts.</w:t>
      </w:r>
    </w:p>
    <w:p w14:paraId="7CEC16AD" w14:textId="77777777" w:rsidR="00640A17" w:rsidRPr="00273629" w:rsidRDefault="00640A17" w:rsidP="00640A17">
      <w:pPr>
        <w:rPr>
          <w:sz w:val="16"/>
        </w:rPr>
      </w:pPr>
      <w:r w:rsidRPr="00273629">
        <w:rPr>
          <w:sz w:val="16"/>
        </w:rPr>
        <w:t>The Hope Objection</w:t>
      </w:r>
    </w:p>
    <w:p w14:paraId="082ED8EC" w14:textId="77777777" w:rsidR="00640A17" w:rsidRPr="00273629" w:rsidRDefault="00640A17" w:rsidP="00640A17">
      <w:pPr>
        <w:rPr>
          <w:sz w:val="16"/>
        </w:rPr>
      </w:pPr>
      <w:r w:rsidRPr="00587509">
        <w:rPr>
          <w:rStyle w:val="Emphasis"/>
          <w:highlight w:val="cyan"/>
        </w:rPr>
        <w:t>Impartial observers</w:t>
      </w:r>
      <w:r w:rsidRPr="00B8471C">
        <w:rPr>
          <w:u w:val="single"/>
        </w:rPr>
        <w:t xml:space="preserve"> should want</w:t>
      </w:r>
      <w:r w:rsidRPr="00273629">
        <w:rPr>
          <w:sz w:val="16"/>
        </w:rPr>
        <w:t xml:space="preserve"> and </w:t>
      </w:r>
      <w:r w:rsidRPr="00587509">
        <w:rPr>
          <w:rStyle w:val="Emphasis"/>
          <w:highlight w:val="cyan"/>
        </w:rPr>
        <w:t>hope</w:t>
      </w:r>
      <w:r w:rsidRPr="00273629">
        <w:rPr>
          <w:sz w:val="16"/>
        </w:rPr>
        <w:t xml:space="preserve"> for the </w:t>
      </w:r>
      <w:r w:rsidRPr="00587509">
        <w:rPr>
          <w:rStyle w:val="Emphasis"/>
          <w:highlight w:val="cyan"/>
        </w:rPr>
        <w:t>best outcome</w:t>
      </w:r>
      <w:r w:rsidRPr="00273629">
        <w:rPr>
          <w:sz w:val="16"/>
        </w:rPr>
        <w:t>. Non-consequentialists claim that nonetheless it is sometimes wrong to bring about the best outcome. Putting the two claims together yields the striking result that you should sometimes hope that others act wrongly.</w:t>
      </w:r>
    </w:p>
    <w:p w14:paraId="084482C5" w14:textId="77777777" w:rsidR="00640A17" w:rsidRPr="00273629" w:rsidRDefault="00640A17" w:rsidP="00640A17">
      <w:pPr>
        <w:rPr>
          <w:sz w:val="16"/>
        </w:rPr>
      </w:pPr>
      <w:r w:rsidRPr="00273629">
        <w:rPr>
          <w:sz w:val="16"/>
        </w:rPr>
        <w:t xml:space="preserve">Suppose it would be wrong for some stranger—call him Jack—to kill one innocent person to prevent five other (morally comparable) killings. Non-consequentialists may claim that Jack has a special responsibility to ensure that he does not kill anyone, even if this results in more killings by others. But you are not Jack. From your perspective as an impartial observer, Jack’s killing one innocent person is no more or less intrinsically bad than any of the five other killings that would thereby be prevented. </w:t>
      </w:r>
      <w:r w:rsidRPr="00422E35">
        <w:rPr>
          <w:u w:val="single"/>
        </w:rPr>
        <w:t xml:space="preserve">You have most reason </w:t>
      </w:r>
      <w:r w:rsidRPr="003C05C0">
        <w:rPr>
          <w:rStyle w:val="StyleUnderline"/>
        </w:rPr>
        <w:t xml:space="preserve">to </w:t>
      </w:r>
      <w:r w:rsidRPr="003C05C0">
        <w:rPr>
          <w:rStyle w:val="Emphasis"/>
        </w:rPr>
        <w:t>hope</w:t>
      </w:r>
      <w:r w:rsidRPr="003C05C0">
        <w:rPr>
          <w:rStyle w:val="StyleUnderline"/>
        </w:rPr>
        <w:t xml:space="preserve"> that there is only</w:t>
      </w:r>
      <w:r w:rsidRPr="00422E35">
        <w:rPr>
          <w:u w:val="single"/>
        </w:rPr>
        <w:t xml:space="preserve"> </w:t>
      </w:r>
      <w:r w:rsidRPr="003C05C0">
        <w:rPr>
          <w:rStyle w:val="Emphasis"/>
        </w:rPr>
        <w:t>one killing</w:t>
      </w:r>
      <w:r w:rsidRPr="00422E35">
        <w:rPr>
          <w:u w:val="single"/>
        </w:rPr>
        <w:t xml:space="preserve"> rather than </w:t>
      </w:r>
      <w:r w:rsidRPr="003C05C0">
        <w:rPr>
          <w:rStyle w:val="Emphasis"/>
        </w:rPr>
        <w:t>five</w:t>
      </w:r>
      <w:r w:rsidRPr="00273629">
        <w:rPr>
          <w:sz w:val="16"/>
        </w:rPr>
        <w:t xml:space="preserve">. So </w:t>
      </w:r>
      <w:r w:rsidRPr="00422E35">
        <w:rPr>
          <w:u w:val="single"/>
        </w:rPr>
        <w:t xml:space="preserve">you have reason to </w:t>
      </w:r>
      <w:r w:rsidRPr="003C05C0">
        <w:rPr>
          <w:rStyle w:val="Emphasis"/>
        </w:rPr>
        <w:t>hope</w:t>
      </w:r>
      <w:r w:rsidRPr="00273629">
        <w:rPr>
          <w:sz w:val="16"/>
        </w:rPr>
        <w:t xml:space="preserve"> that </w:t>
      </w:r>
      <w:r w:rsidRPr="003C05C0">
        <w:rPr>
          <w:rStyle w:val="StyleUnderline"/>
        </w:rPr>
        <w:t>Jack acts “</w:t>
      </w:r>
      <w:r w:rsidRPr="003C05C0">
        <w:rPr>
          <w:rStyle w:val="Emphasis"/>
        </w:rPr>
        <w:t>wrongly</w:t>
      </w:r>
      <w:r w:rsidRPr="003C05C0">
        <w:rPr>
          <w:rStyle w:val="StyleUnderline"/>
        </w:rPr>
        <w:t>” (killing one to save five)</w:t>
      </w:r>
      <w:r w:rsidRPr="00273629">
        <w:rPr>
          <w:sz w:val="16"/>
        </w:rPr>
        <w:t>. But that seems odd.</w:t>
      </w:r>
    </w:p>
    <w:p w14:paraId="47597969" w14:textId="77777777" w:rsidR="00640A17" w:rsidRPr="00273629" w:rsidRDefault="00640A17" w:rsidP="00640A17">
      <w:pPr>
        <w:rPr>
          <w:sz w:val="16"/>
        </w:rPr>
      </w:pPr>
      <w:r w:rsidRPr="00273629">
        <w:rPr>
          <w:sz w:val="16"/>
        </w:rPr>
        <w:t>More than merely being odd, this might even be taken to undermine the claim that deontic constraints matter, or are genuinely important to abide by. After all, to be important just is to be worth caring about. For example, we should care if others are harmed, which validates the claim that others’ interests are morally important. But if we should not care more about Jack’s abiding by the moral constraint against killing than we should about his saving five lives, that would seem to suggest that the constraint against killing is not in fact more morally important than saving five lives.</w:t>
      </w:r>
    </w:p>
    <w:p w14:paraId="4E9393AD" w14:textId="77777777" w:rsidR="00640A17" w:rsidRPr="00273629" w:rsidRDefault="00640A17" w:rsidP="00640A17">
      <w:pPr>
        <w:rPr>
          <w:sz w:val="16"/>
        </w:rPr>
      </w:pPr>
      <w:r w:rsidRPr="00273629">
        <w:rPr>
          <w:sz w:val="16"/>
        </w:rPr>
        <w:t xml:space="preserve">Finally, </w:t>
      </w:r>
      <w:r w:rsidRPr="00422E35">
        <w:rPr>
          <w:u w:val="single"/>
        </w:rPr>
        <w:t xml:space="preserve">since our </w:t>
      </w:r>
      <w:r w:rsidRPr="00587509">
        <w:rPr>
          <w:u w:val="single"/>
        </w:rPr>
        <w:t>moral obligations</w:t>
      </w:r>
      <w:r w:rsidRPr="00273629">
        <w:rPr>
          <w:sz w:val="16"/>
        </w:rPr>
        <w:t xml:space="preserve"> ought to </w:t>
      </w:r>
      <w:r w:rsidRPr="003C05C0">
        <w:rPr>
          <w:rStyle w:val="StyleUnderline"/>
        </w:rPr>
        <w:t>track what is genuinely</w:t>
      </w:r>
      <w:r w:rsidRPr="00422E35">
        <w:rPr>
          <w:u w:val="single"/>
        </w:rPr>
        <w:t xml:space="preserve"> </w:t>
      </w:r>
      <w:r w:rsidRPr="00587509">
        <w:rPr>
          <w:u w:val="single"/>
        </w:rPr>
        <w:t xml:space="preserve">morally </w:t>
      </w:r>
      <w:r w:rsidRPr="003C05C0">
        <w:rPr>
          <w:rStyle w:val="StyleUnderline"/>
        </w:rPr>
        <w:t xml:space="preserve">important, if </w:t>
      </w:r>
      <w:r w:rsidRPr="003C05C0">
        <w:rPr>
          <w:rStyle w:val="Emphasis"/>
        </w:rPr>
        <w:t>deontic constraints</w:t>
      </w:r>
      <w:r w:rsidRPr="003C05C0">
        <w:rPr>
          <w:rStyle w:val="StyleUnderline"/>
        </w:rPr>
        <w:t xml:space="preserve"> are </w:t>
      </w:r>
      <w:r w:rsidRPr="003C05C0">
        <w:rPr>
          <w:rStyle w:val="Emphasis"/>
        </w:rPr>
        <w:t>not</w:t>
      </w:r>
      <w:r w:rsidRPr="003C05C0">
        <w:rPr>
          <w:rStyle w:val="StyleUnderline"/>
        </w:rPr>
        <w:t xml:space="preserve"> in fact </w:t>
      </w:r>
      <w:r w:rsidRPr="003C05C0">
        <w:rPr>
          <w:rStyle w:val="Emphasis"/>
        </w:rPr>
        <w:t>important</w:t>
      </w:r>
      <w:r w:rsidRPr="003C05C0">
        <w:rPr>
          <w:rStyle w:val="StyleUnderline"/>
        </w:rPr>
        <w:t xml:space="preserve"> then we </w:t>
      </w:r>
      <w:r w:rsidRPr="003C05C0">
        <w:rPr>
          <w:rStyle w:val="Emphasis"/>
        </w:rPr>
        <w:t>cannot be obligated</w:t>
      </w:r>
      <w:r w:rsidRPr="003C05C0">
        <w:rPr>
          <w:rStyle w:val="StyleUnderline"/>
        </w:rPr>
        <w:t xml:space="preserve"> to </w:t>
      </w:r>
      <w:r w:rsidRPr="003C05C0">
        <w:rPr>
          <w:rStyle w:val="Emphasis"/>
        </w:rPr>
        <w:t>abide</w:t>
      </w:r>
      <w:r w:rsidRPr="003C05C0">
        <w:rPr>
          <w:rStyle w:val="StyleUnderline"/>
        </w:rPr>
        <w:t xml:space="preserve"> b</w:t>
      </w:r>
      <w:r w:rsidRPr="00422E35">
        <w:rPr>
          <w:u w:val="single"/>
        </w:rPr>
        <w:t>y them</w:t>
      </w:r>
      <w:r w:rsidRPr="00273629">
        <w:rPr>
          <w:sz w:val="16"/>
        </w:rPr>
        <w:t xml:space="preserve">.24 We </w:t>
      </w:r>
      <w:r w:rsidRPr="00422E35">
        <w:rPr>
          <w:u w:val="single"/>
        </w:rPr>
        <w:t>cannot be obliged</w:t>
      </w:r>
      <w:r w:rsidRPr="00273629">
        <w:rPr>
          <w:sz w:val="16"/>
        </w:rPr>
        <w:t xml:space="preserve"> to </w:t>
      </w:r>
      <w:r w:rsidRPr="00422E35">
        <w:rPr>
          <w:u w:val="single"/>
        </w:rPr>
        <w:t>prioritize deontic constraints</w:t>
      </w:r>
      <w:r w:rsidRPr="00273629">
        <w:rPr>
          <w:sz w:val="16"/>
        </w:rPr>
        <w:t xml:space="preserve"> over </w:t>
      </w:r>
      <w:r w:rsidRPr="00422E35">
        <w:rPr>
          <w:u w:val="single"/>
        </w:rPr>
        <w:t>others’ lives</w:t>
      </w:r>
      <w:r w:rsidRPr="00273629">
        <w:rPr>
          <w:sz w:val="16"/>
        </w:rPr>
        <w:t xml:space="preserve">, if </w:t>
      </w:r>
      <w:r w:rsidRPr="003C05C0">
        <w:rPr>
          <w:rStyle w:val="StyleUnderline"/>
        </w:rPr>
        <w:t xml:space="preserve">we </w:t>
      </w:r>
      <w:r w:rsidRPr="00422E35">
        <w:rPr>
          <w:rStyle w:val="Emphasis"/>
        </w:rPr>
        <w:t>ought</w:t>
      </w:r>
      <w:r w:rsidRPr="00422E35">
        <w:rPr>
          <w:u w:val="single"/>
        </w:rPr>
        <w:t xml:space="preserve"> to </w:t>
      </w:r>
      <w:r w:rsidRPr="00422E35">
        <w:rPr>
          <w:rStyle w:val="Emphasis"/>
        </w:rPr>
        <w:t>care more about others’</w:t>
      </w:r>
      <w:r w:rsidRPr="00422E35">
        <w:rPr>
          <w:u w:val="single"/>
        </w:rPr>
        <w:t xml:space="preserve"> lives than about </w:t>
      </w:r>
      <w:r w:rsidRPr="00422E35">
        <w:rPr>
          <w:rStyle w:val="Emphasis"/>
        </w:rPr>
        <w:t>deontic constraints</w:t>
      </w:r>
      <w:r w:rsidRPr="00273629">
        <w:rPr>
          <w:sz w:val="16"/>
        </w:rPr>
        <w:t>. So deontic constraints must not accurately describe our obligations after all. Jack really ought to do whatever would do the most good overall, and so should we.</w:t>
      </w:r>
    </w:p>
    <w:p w14:paraId="0E952838" w14:textId="77777777" w:rsidR="00640A17" w:rsidRPr="00273629" w:rsidRDefault="00640A17" w:rsidP="00640A17">
      <w:pPr>
        <w:rPr>
          <w:sz w:val="16"/>
        </w:rPr>
      </w:pPr>
      <w:r w:rsidRPr="00273629">
        <w:rPr>
          <w:sz w:val="16"/>
        </w:rPr>
        <w:t>Skepticism About the Distinction Between Doing and Allowing</w:t>
      </w:r>
    </w:p>
    <w:p w14:paraId="0B34B40E" w14:textId="77777777" w:rsidR="00640A17" w:rsidRPr="00273629" w:rsidRDefault="00640A17" w:rsidP="00640A17">
      <w:pPr>
        <w:rPr>
          <w:sz w:val="16"/>
        </w:rPr>
      </w:pPr>
      <w:r w:rsidRPr="00273629">
        <w:rPr>
          <w:sz w:val="16"/>
        </w:rPr>
        <w:t>You might wonder: if respect for others requires not harming them (even to help others more), why does it not equally require not allowing them to be harmed? Deontological moral theories place great weight on distinctions such as those between doing and allowing harm, or killing and letting die, or intended versus merely foreseen harms. But why should these be treated so differently? If a victim ends up equally dead either way, whether they were killed or “merely” allowed to die would not seem to make much difference to them—surely what matters to them is just their death.</w:t>
      </w:r>
    </w:p>
    <w:p w14:paraId="7FEC2A0A" w14:textId="77777777" w:rsidR="00640A17" w:rsidRPr="00273629" w:rsidRDefault="00640A17" w:rsidP="00640A17">
      <w:pPr>
        <w:rPr>
          <w:sz w:val="16"/>
        </w:rPr>
      </w:pPr>
      <w:r w:rsidRPr="00273629">
        <w:rPr>
          <w:sz w:val="16"/>
        </w:rPr>
        <w:t>Indeed, it is far from clear that there is any robust distinction between “doing” and “allowing”. Sometimes you might “do” something by remaining perfectly still.25 Also, when a doctor unplugs a terminal patient from life support machines, this is typically thought of as “letting die”; but if a mafioso, worried about an informant’s potentially incriminating testimony, snuck in to the hospital and unplugged the informant’s life support, we are more likely to judge it to constitute “killing”.26 Bennett (1998) argues at length that there is no satisfactory, fully general distinction between doing and allowing—at least, none that would vindicate the moral significance that deontologists want to attribute to such a distinction.27 If Bennett is right, then that might force us towards some form of consequentialism (such as utilitarianism) instead.</w:t>
      </w:r>
    </w:p>
    <w:p w14:paraId="2215C13D" w14:textId="77777777" w:rsidR="00640A17" w:rsidRPr="00273629" w:rsidRDefault="00640A17" w:rsidP="00640A17">
      <w:pPr>
        <w:rPr>
          <w:sz w:val="16"/>
        </w:rPr>
      </w:pPr>
      <w:r w:rsidRPr="00273629">
        <w:rPr>
          <w:sz w:val="16"/>
        </w:rPr>
        <w:t>Status Quo Bias</w:t>
      </w:r>
    </w:p>
    <w:p w14:paraId="37A30186" w14:textId="77777777" w:rsidR="00640A17" w:rsidRPr="00273629" w:rsidRDefault="00640A17" w:rsidP="00640A17">
      <w:pPr>
        <w:rPr>
          <w:sz w:val="16"/>
        </w:rPr>
      </w:pPr>
      <w:r w:rsidRPr="00273629">
        <w:rPr>
          <w:sz w:val="16"/>
        </w:rPr>
        <w:t>Opposition to utilitarian trade-offs—that is, benefiting some at a lesser cost to others—arguably amounts to a kind of status quo bias, prioritizing the preservation of privilege over promoting well-being more generally.</w:t>
      </w:r>
    </w:p>
    <w:p w14:paraId="037E4CA6" w14:textId="77777777" w:rsidR="00640A17" w:rsidRPr="00273629" w:rsidRDefault="00640A17" w:rsidP="00640A17">
      <w:pPr>
        <w:rPr>
          <w:sz w:val="16"/>
        </w:rPr>
      </w:pPr>
      <w:r w:rsidRPr="00273629">
        <w:rPr>
          <w:sz w:val="16"/>
        </w:rPr>
        <w:t>Such conservatism might stem from the Just World fallacy: the mistake of assuming that the status quo is just, and that people naturally get what they deserve. Of course, reality offers no such guarantees of justice. What circumstances one is born into depends on sheer luck, including one’s endowment of physical and cognitive abilities which may pave the way for future success or failure. Thus, even later in life we never manage to fully wrest back control from the whimsies of fortune and, consequently, some people are vastly better off than others despite being no more deserving. In such cases, why should we not be willing to benefit one person at a lesser cost to privileged others? They have no special entitlement to the extra well-being that fortune has granted them.28 Clearly, it is good for people to be well-off, and we certainly would not want to harm anyone unnecessarily.29 However, if we can increase overall well-being by benefiting one person at the lesser cost to another, we should not refrain from doing so merely due to a prejudice in favor of the existing distribution.30 It is easy to see why traditional elites would want to promote a “morality” which favors their entrenched interests. It is less clear why others should go along with such a distorted view of what (and who) matters.</w:t>
      </w:r>
    </w:p>
    <w:p w14:paraId="1F4F1D0D" w14:textId="77777777" w:rsidR="00640A17" w:rsidRPr="00273629" w:rsidRDefault="00640A17" w:rsidP="00640A17">
      <w:pPr>
        <w:rPr>
          <w:sz w:val="16"/>
        </w:rPr>
      </w:pPr>
      <w:r w:rsidRPr="00273629">
        <w:rPr>
          <w:sz w:val="16"/>
        </w:rPr>
        <w:t>It can similarly be argued that there is no real distinction between imposing harms and withholding benefits. The only difference between the two cases concerns what we understand to be the status quo, which lacks moral significance. Suppose scenario A is better for someone than B. Then to shift from A to B would be a “harm”, while to prevent a shift from B to A would be to “withhold a benefit”. But this is merely a descriptive difference. If we deny that the historically given starting point provides a morally privileged baseline, then we must say that the cost in either case is the same, namely the difference in well-being between A and B. In principle, it should not matter where we start from.31</w:t>
      </w:r>
    </w:p>
    <w:p w14:paraId="391A3DA9" w14:textId="77777777" w:rsidR="00640A17" w:rsidRPr="00273629" w:rsidRDefault="00640A17" w:rsidP="00640A17">
      <w:pPr>
        <w:rPr>
          <w:sz w:val="16"/>
        </w:rPr>
      </w:pPr>
      <w:r w:rsidRPr="00273629">
        <w:rPr>
          <w:sz w:val="16"/>
        </w:rPr>
        <w:t>Now suppose that scenario B is vastly better for someone else than A is: perhaps it will save their life, at the cost of the first person’s arm. Nobody would think it okay to kill a person just to save another’s arm (that is, to shift from B to A). So if we are to avoid status quo bias, we must similarly judge that it would be wrong to oppose the shift from A to B—that is, we should not object to saving someone’s life at the cost of another’s arm.32 We should not care especially about preserving the privilege of whoever stood to benefit by default; such conservatism is not truly fair or just. Instead, our goal should be to bring about whatever outcome would be best overall, counting everyone equally, just as utilitarianism prescribes.</w:t>
      </w:r>
    </w:p>
    <w:p w14:paraId="3EBC503D" w14:textId="77777777" w:rsidR="00640A17" w:rsidRPr="00273629" w:rsidRDefault="00640A17" w:rsidP="00640A17">
      <w:pPr>
        <w:rPr>
          <w:sz w:val="16"/>
        </w:rPr>
      </w:pPr>
      <w:r w:rsidRPr="00273629">
        <w:rPr>
          <w:sz w:val="16"/>
        </w:rPr>
        <w:t>Evolutionary Debunking Arguments</w:t>
      </w:r>
    </w:p>
    <w:p w14:paraId="595F17D0" w14:textId="77777777" w:rsidR="00640A17" w:rsidRPr="00273629" w:rsidRDefault="00640A17" w:rsidP="00640A17">
      <w:pPr>
        <w:rPr>
          <w:sz w:val="16"/>
        </w:rPr>
      </w:pPr>
      <w:r w:rsidRPr="00273629">
        <w:rPr>
          <w:sz w:val="16"/>
        </w:rPr>
        <w:t>Against these powerful theoretical objections, the main consideration that deontological theories have going for them is closer conformity with our intuitions about particular cases. But if these intuitions cannot be supported by independently plausible principles, that may undermine their force—or suggest that we should interpret these intuitions as good rules of thumb for practical guidance, rather than as indicating what fundamentally matters.</w:t>
      </w:r>
    </w:p>
    <w:p w14:paraId="302176BB" w14:textId="77777777" w:rsidR="00640A17" w:rsidRPr="00273629" w:rsidRDefault="00640A17" w:rsidP="00640A17">
      <w:pPr>
        <w:rPr>
          <w:sz w:val="16"/>
        </w:rPr>
      </w:pPr>
      <w:r w:rsidRPr="00273629">
        <w:rPr>
          <w:rStyle w:val="StyleUnderline"/>
        </w:rPr>
        <w:t>The fo</w:t>
      </w:r>
      <w:r w:rsidRPr="00422E35">
        <w:rPr>
          <w:u w:val="single"/>
        </w:rPr>
        <w:t xml:space="preserve">rce of </w:t>
      </w:r>
      <w:r w:rsidRPr="00587509">
        <w:rPr>
          <w:rStyle w:val="Emphasis"/>
          <w:highlight w:val="cyan"/>
        </w:rPr>
        <w:t>deontological intuitions</w:t>
      </w:r>
      <w:r w:rsidRPr="00273629">
        <w:rPr>
          <w:sz w:val="16"/>
        </w:rPr>
        <w:t xml:space="preserve"> may also be </w:t>
      </w:r>
      <w:r w:rsidRPr="0032307B">
        <w:rPr>
          <w:rStyle w:val="Emphasis"/>
        </w:rPr>
        <w:t>undermined</w:t>
      </w:r>
      <w:r w:rsidRPr="00273629">
        <w:rPr>
          <w:sz w:val="16"/>
        </w:rPr>
        <w:t xml:space="preserve"> if it can be demonstrated that </w:t>
      </w:r>
      <w:r w:rsidRPr="00422E35">
        <w:rPr>
          <w:u w:val="single"/>
        </w:rPr>
        <w:t xml:space="preserve">they </w:t>
      </w:r>
      <w:r w:rsidRPr="0032307B">
        <w:rPr>
          <w:highlight w:val="cyan"/>
          <w:u w:val="single"/>
        </w:rPr>
        <w:t>result from</w:t>
      </w:r>
      <w:r w:rsidRPr="00422E35">
        <w:rPr>
          <w:u w:val="single"/>
        </w:rPr>
        <w:t xml:space="preserve"> an </w:t>
      </w:r>
      <w:r w:rsidRPr="00422E35">
        <w:rPr>
          <w:rStyle w:val="Emphasis"/>
        </w:rPr>
        <w:t>unreliable process</w:t>
      </w:r>
      <w:r w:rsidRPr="00273629">
        <w:rPr>
          <w:sz w:val="16"/>
        </w:rPr>
        <w:t xml:space="preserve">. For example, </w:t>
      </w:r>
      <w:r w:rsidRPr="00422E35">
        <w:rPr>
          <w:rStyle w:val="Emphasis"/>
        </w:rPr>
        <w:t>evolutionary processes</w:t>
      </w:r>
      <w:r w:rsidRPr="00422E35">
        <w:rPr>
          <w:u w:val="single"/>
        </w:rPr>
        <w:t xml:space="preserve"> may have endowed us with an </w:t>
      </w:r>
      <w:r w:rsidRPr="0032307B">
        <w:rPr>
          <w:rStyle w:val="Emphasis"/>
          <w:highlight w:val="cyan"/>
        </w:rPr>
        <w:t>emotional bias</w:t>
      </w:r>
      <w:r w:rsidRPr="0032307B">
        <w:rPr>
          <w:highlight w:val="cyan"/>
          <w:u w:val="single"/>
        </w:rPr>
        <w:t xml:space="preserve"> </w:t>
      </w:r>
      <w:r w:rsidRPr="0032307B">
        <w:rPr>
          <w:rStyle w:val="StyleUnderline"/>
          <w:highlight w:val="cyan"/>
        </w:rPr>
        <w:t>favoring those</w:t>
      </w:r>
      <w:r w:rsidRPr="0032307B">
        <w:rPr>
          <w:rStyle w:val="StyleUnderline"/>
        </w:rPr>
        <w:t xml:space="preserve"> who</w:t>
      </w:r>
      <w:r w:rsidRPr="00273629">
        <w:rPr>
          <w:rStyle w:val="StyleUnderline"/>
        </w:rPr>
        <w:t xml:space="preserve"> </w:t>
      </w:r>
      <w:r w:rsidRPr="0032307B">
        <w:rPr>
          <w:rStyle w:val="Emphasis"/>
        </w:rPr>
        <w:t>look</w:t>
      </w:r>
      <w:r w:rsidRPr="00273629">
        <w:rPr>
          <w:rStyle w:val="StyleUnderline"/>
        </w:rPr>
        <w:t xml:space="preserve">, </w:t>
      </w:r>
      <w:r w:rsidRPr="0032307B">
        <w:rPr>
          <w:rStyle w:val="Emphasis"/>
        </w:rPr>
        <w:t>speak</w:t>
      </w:r>
      <w:r w:rsidRPr="00273629">
        <w:rPr>
          <w:rStyle w:val="StyleUnderline"/>
        </w:rPr>
        <w:t xml:space="preserve">, and </w:t>
      </w:r>
      <w:r w:rsidRPr="0032307B">
        <w:rPr>
          <w:rStyle w:val="Emphasis"/>
        </w:rPr>
        <w:t>behave</w:t>
      </w:r>
      <w:r w:rsidRPr="00273629">
        <w:rPr>
          <w:rStyle w:val="StyleUnderline"/>
        </w:rPr>
        <w:t xml:space="preserve"> </w:t>
      </w:r>
      <w:r w:rsidRPr="0032307B">
        <w:rPr>
          <w:rStyle w:val="StyleUnderline"/>
          <w:highlight w:val="cyan"/>
        </w:rPr>
        <w:t xml:space="preserve">like </w:t>
      </w:r>
      <w:r w:rsidRPr="0032307B">
        <w:rPr>
          <w:rStyle w:val="Emphasis"/>
          <w:highlight w:val="cyan"/>
        </w:rPr>
        <w:t>ourselves</w:t>
      </w:r>
      <w:r w:rsidRPr="00273629">
        <w:rPr>
          <w:rStyle w:val="StyleUnderline"/>
        </w:rPr>
        <w:t>; this, however, off</w:t>
      </w:r>
      <w:r w:rsidRPr="00422E35">
        <w:rPr>
          <w:u w:val="single"/>
        </w:rPr>
        <w:t xml:space="preserve">ers </w:t>
      </w:r>
      <w:r w:rsidRPr="00587509">
        <w:rPr>
          <w:rStyle w:val="Emphasis"/>
          <w:highlight w:val="cyan"/>
        </w:rPr>
        <w:t>no justification</w:t>
      </w:r>
      <w:r w:rsidRPr="00273629">
        <w:rPr>
          <w:rStyle w:val="StyleUnderline"/>
        </w:rPr>
        <w:t xml:space="preserve"> for discri</w:t>
      </w:r>
      <w:r w:rsidRPr="00422E35">
        <w:rPr>
          <w:u w:val="single"/>
        </w:rPr>
        <w:t xml:space="preserve">minating against those unlike </w:t>
      </w:r>
      <w:r w:rsidRPr="004C4CAB">
        <w:rPr>
          <w:rStyle w:val="StyleUnderline"/>
        </w:rPr>
        <w:t xml:space="preserve">ourselves. </w:t>
      </w:r>
      <w:r w:rsidRPr="004C4CAB">
        <w:rPr>
          <w:rStyle w:val="StyleUnderline"/>
          <w:highlight w:val="cyan"/>
        </w:rPr>
        <w:t>Evolution</w:t>
      </w:r>
      <w:r w:rsidRPr="004C4CAB">
        <w:rPr>
          <w:rStyle w:val="StyleUnderline"/>
        </w:rPr>
        <w:t xml:space="preserve"> is a </w:t>
      </w:r>
      <w:r w:rsidRPr="00587509">
        <w:rPr>
          <w:rStyle w:val="Emphasis"/>
          <w:highlight w:val="cyan"/>
        </w:rPr>
        <w:t>blind</w:t>
      </w:r>
      <w:r w:rsidRPr="00273629">
        <w:rPr>
          <w:rStyle w:val="StyleUnderline"/>
        </w:rPr>
        <w:t xml:space="preserve">, </w:t>
      </w:r>
      <w:r w:rsidRPr="00587509">
        <w:rPr>
          <w:rStyle w:val="Emphasis"/>
        </w:rPr>
        <w:t>amoral process</w:t>
      </w:r>
      <w:r w:rsidRPr="00273629">
        <w:rPr>
          <w:sz w:val="16"/>
        </w:rPr>
        <w:t xml:space="preserve"> whose only “goal” is the propagation of genes, not the promotion of well-being or moral rightness. Our moral intuitions require scrutiny, especially in scenarios very different from our evolutionary environment. If we identify a moral intuition as stemming from our evolutionary ancestry, we may decide not to give much weight to it in our moral reasoning—the practice of evolutionary debunking.33</w:t>
      </w:r>
    </w:p>
    <w:p w14:paraId="0986A3F7" w14:textId="721E0581" w:rsidR="00F0572F" w:rsidRPr="00640A17" w:rsidRDefault="00640A17" w:rsidP="00F0572F">
      <w:pPr>
        <w:rPr>
          <w:sz w:val="16"/>
        </w:rPr>
      </w:pPr>
      <w:r w:rsidRPr="00273629">
        <w:rPr>
          <w:sz w:val="16"/>
        </w:rPr>
        <w:t xml:space="preserve">Katarzyna de Lazari-Radek and Peter Singer argue that views permitting partiality are especially susceptible to evolutionary debunking, whereas impartial views like utilitarianism are more likely to result from undistorted reasoning.34 Joshua Greene offers a different psychological debunking argument. He argues that </w:t>
      </w:r>
      <w:r w:rsidRPr="00422E35">
        <w:rPr>
          <w:u w:val="single"/>
        </w:rPr>
        <w:t xml:space="preserve">deontological </w:t>
      </w:r>
      <w:r w:rsidRPr="00587509">
        <w:rPr>
          <w:highlight w:val="cyan"/>
          <w:u w:val="single"/>
        </w:rPr>
        <w:t>judgments</w:t>
      </w:r>
      <w:r w:rsidRPr="00273629">
        <w:rPr>
          <w:sz w:val="16"/>
        </w:rPr>
        <w:t>—for instance, in response to trolley cases—</w:t>
      </w:r>
      <w:r w:rsidRPr="00422E35">
        <w:rPr>
          <w:u w:val="single"/>
        </w:rPr>
        <w:t xml:space="preserve">tend to stem from </w:t>
      </w:r>
      <w:r w:rsidRPr="00587509">
        <w:rPr>
          <w:rStyle w:val="Emphasis"/>
          <w:highlight w:val="cyan"/>
        </w:rPr>
        <w:t>unreliable</w:t>
      </w:r>
      <w:r w:rsidRPr="00422E35">
        <w:rPr>
          <w:u w:val="single"/>
        </w:rPr>
        <w:t xml:space="preserve"> and </w:t>
      </w:r>
      <w:r w:rsidRPr="00587509">
        <w:rPr>
          <w:rStyle w:val="Emphasis"/>
          <w:highlight w:val="cyan"/>
        </w:rPr>
        <w:t>inconsistent emotional responses</w:t>
      </w:r>
      <w:r w:rsidRPr="00273629">
        <w:rPr>
          <w:sz w:val="16"/>
        </w:rPr>
        <w:t xml:space="preserve">, including our </w:t>
      </w:r>
      <w:r w:rsidRPr="00587509">
        <w:rPr>
          <w:rStyle w:val="Emphasis"/>
          <w:highlight w:val="cyan"/>
        </w:rPr>
        <w:t>favoritism</w:t>
      </w:r>
      <w:r w:rsidRPr="00273629">
        <w:rPr>
          <w:rStyle w:val="StyleUnderline"/>
        </w:rPr>
        <w:t xml:space="preserve"> of </w:t>
      </w:r>
      <w:r w:rsidRPr="00273629">
        <w:rPr>
          <w:rStyle w:val="Emphasis"/>
        </w:rPr>
        <w:t>identifiable</w:t>
      </w:r>
      <w:r w:rsidRPr="00422E35">
        <w:rPr>
          <w:u w:val="single"/>
        </w:rPr>
        <w:t xml:space="preserve"> over </w:t>
      </w:r>
      <w:r w:rsidRPr="00273629">
        <w:rPr>
          <w:rStyle w:val="Emphasis"/>
        </w:rPr>
        <w:t>faceless victims</w:t>
      </w:r>
      <w:r w:rsidRPr="00273629">
        <w:rPr>
          <w:sz w:val="16"/>
        </w:rPr>
        <w:t xml:space="preserve"> and our </w:t>
      </w:r>
      <w:r w:rsidRPr="00422E35">
        <w:rPr>
          <w:u w:val="single"/>
        </w:rPr>
        <w:t xml:space="preserve">aversion to harming someone up close rather than from </w:t>
      </w:r>
      <w:r w:rsidRPr="00273629">
        <w:rPr>
          <w:rStyle w:val="StyleUnderline"/>
        </w:rPr>
        <w:t>afar. By contrast, utilitarian judgments</w:t>
      </w:r>
      <w:r w:rsidRPr="00422E35">
        <w:rPr>
          <w:u w:val="single"/>
        </w:rPr>
        <w:t xml:space="preserve"> involve the more </w:t>
      </w:r>
      <w:r w:rsidRPr="00273629">
        <w:rPr>
          <w:rStyle w:val="Emphasis"/>
        </w:rPr>
        <w:t>deliberate application</w:t>
      </w:r>
      <w:r w:rsidRPr="00422E35">
        <w:rPr>
          <w:u w:val="single"/>
        </w:rPr>
        <w:t xml:space="preserve"> of </w:t>
      </w:r>
      <w:r w:rsidRPr="00273629">
        <w:rPr>
          <w:rStyle w:val="Emphasis"/>
        </w:rPr>
        <w:t>widely respected moral principles</w:t>
      </w:r>
      <w:r w:rsidRPr="00273629">
        <w:rPr>
          <w:sz w:val="16"/>
        </w:rPr>
        <w:t>.3</w:t>
      </w:r>
    </w:p>
    <w:p w14:paraId="22D6B72E" w14:textId="4E3CB0DD" w:rsidR="00AB34BE" w:rsidRDefault="00AB34BE" w:rsidP="00AB34BE">
      <w:pPr>
        <w:pStyle w:val="Heading3"/>
      </w:pPr>
      <w:r>
        <w:t>Turn---1NC</w:t>
      </w:r>
    </w:p>
    <w:p w14:paraId="5834F1A0" w14:textId="77777777" w:rsidR="00AB34BE" w:rsidRPr="00ED2ACF" w:rsidRDefault="00AB34BE" w:rsidP="00AB34BE">
      <w:pPr>
        <w:pStyle w:val="Heading4"/>
      </w:pPr>
      <w:r w:rsidRPr="00ED2ACF">
        <w:t xml:space="preserve">Collective bargaining </w:t>
      </w:r>
      <w:r>
        <w:t>entrenches</w:t>
      </w:r>
      <w:r w:rsidRPr="00ED2ACF">
        <w:t xml:space="preserve"> </w:t>
      </w:r>
      <w:r w:rsidRPr="00ED2ACF">
        <w:rPr>
          <w:u w:val="single"/>
        </w:rPr>
        <w:t>methodological nationalism</w:t>
      </w:r>
      <w:r>
        <w:t xml:space="preserve"> by </w:t>
      </w:r>
      <w:r w:rsidRPr="00ED2ACF">
        <w:t xml:space="preserve">reifying </w:t>
      </w:r>
      <w:r>
        <w:t>labor</w:t>
      </w:r>
      <w:r w:rsidRPr="00ED2ACF">
        <w:t xml:space="preserve"> as a </w:t>
      </w:r>
      <w:r w:rsidRPr="00ED2ACF">
        <w:rPr>
          <w:u w:val="single"/>
        </w:rPr>
        <w:t>national commodity</w:t>
      </w:r>
      <w:r w:rsidRPr="00ED2ACF">
        <w:t xml:space="preserve"> and enabling </w:t>
      </w:r>
      <w:r w:rsidRPr="00ED2ACF">
        <w:rPr>
          <w:u w:val="single"/>
        </w:rPr>
        <w:t>global ecological violence</w:t>
      </w:r>
      <w:r w:rsidRPr="00ED2ACF">
        <w:t xml:space="preserve">. </w:t>
      </w:r>
    </w:p>
    <w:p w14:paraId="02266683" w14:textId="77777777" w:rsidR="00AB34BE" w:rsidRPr="00A05410" w:rsidRDefault="00AB34BE" w:rsidP="00AB34BE">
      <w:r w:rsidRPr="00A05410">
        <w:t xml:space="preserve">Ludger </w:t>
      </w:r>
      <w:r w:rsidRPr="00A05410">
        <w:rPr>
          <w:rStyle w:val="Style13ptBold"/>
        </w:rPr>
        <w:t>Pries 20</w:t>
      </w:r>
      <w:r>
        <w:t xml:space="preserve">. </w:t>
      </w:r>
      <w:r w:rsidRPr="00A05410">
        <w:t>sociologist and seniorprofessor at the faculty of social sciences at Ruhr University Bochum in Germany</w:t>
      </w:r>
      <w:r>
        <w:t>. “Sewing transnational textures of labour regulation: towards an integrative perspective”. International Journal of Anthropology and Ethnology (2020) 4:5</w:t>
      </w:r>
    </w:p>
    <w:p w14:paraId="16376BD6" w14:textId="77777777" w:rsidR="00AB34BE" w:rsidRPr="00A05410" w:rsidRDefault="00AB34BE" w:rsidP="00AB34BE">
      <w:pPr>
        <w:rPr>
          <w:sz w:val="16"/>
        </w:rPr>
      </w:pPr>
      <w:r w:rsidRPr="00A05410">
        <w:rPr>
          <w:sz w:val="16"/>
        </w:rPr>
        <w:t xml:space="preserve">Abstract </w:t>
      </w:r>
    </w:p>
    <w:p w14:paraId="6730A5B7" w14:textId="77777777" w:rsidR="00AB34BE" w:rsidRPr="00A869DC" w:rsidRDefault="00AB34BE" w:rsidP="00AB34BE">
      <w:pPr>
        <w:rPr>
          <w:sz w:val="16"/>
        </w:rPr>
      </w:pPr>
      <w:r w:rsidRPr="000C505B">
        <w:rPr>
          <w:rStyle w:val="Emphasis"/>
          <w:highlight w:val="cyan"/>
        </w:rPr>
        <w:t>Labour regulation</w:t>
      </w:r>
      <w:r w:rsidRPr="00DF4006">
        <w:rPr>
          <w:rStyle w:val="StyleUnderline"/>
        </w:rPr>
        <w:t xml:space="preserve"> is often </w:t>
      </w:r>
      <w:r w:rsidRPr="00DF4006">
        <w:rPr>
          <w:rStyle w:val="StyleUnderline"/>
          <w:highlight w:val="cyan"/>
        </w:rPr>
        <w:t>approached</w:t>
      </w:r>
      <w:r w:rsidRPr="00DF4006">
        <w:rPr>
          <w:rStyle w:val="StyleUnderline"/>
        </w:rPr>
        <w:t xml:space="preserve"> either </w:t>
      </w:r>
      <w:r w:rsidRPr="00DF4006">
        <w:rPr>
          <w:rStyle w:val="StyleUnderline"/>
          <w:highlight w:val="cyan"/>
        </w:rPr>
        <w:t>by</w:t>
      </w:r>
      <w:r w:rsidRPr="00DF4006">
        <w:rPr>
          <w:rStyle w:val="StyleUnderline"/>
        </w:rPr>
        <w:t xml:space="preserve"> </w:t>
      </w:r>
      <w:r w:rsidRPr="00A869DC">
        <w:rPr>
          <w:rStyle w:val="Emphasis"/>
          <w:highlight w:val="cyan"/>
        </w:rPr>
        <w:t>methodological nationalism</w:t>
      </w:r>
      <w:r w:rsidRPr="00A869DC">
        <w:rPr>
          <w:sz w:val="16"/>
        </w:rPr>
        <w:t xml:space="preserve"> or methodological globalism. Main arguments are that </w:t>
      </w:r>
      <w:r w:rsidRPr="00A869DC">
        <w:rPr>
          <w:rStyle w:val="StyleUnderline"/>
        </w:rPr>
        <w:t>labour and its regulation</w:t>
      </w:r>
      <w:r w:rsidRPr="00DF4006">
        <w:rPr>
          <w:rStyle w:val="StyleUnderline"/>
        </w:rPr>
        <w:t xml:space="preserve"> are </w:t>
      </w:r>
      <w:r w:rsidRPr="00A869DC">
        <w:rPr>
          <w:rStyle w:val="StyleUnderline"/>
        </w:rPr>
        <w:t xml:space="preserve">increasingly </w:t>
      </w:r>
      <w:r w:rsidRPr="00DF4006">
        <w:rPr>
          <w:rStyle w:val="Emphasis"/>
          <w:highlight w:val="cyan"/>
        </w:rPr>
        <w:t>dis-</w:t>
      </w:r>
      <w:r w:rsidRPr="00A869DC">
        <w:rPr>
          <w:rStyle w:val="Emphasis"/>
          <w:highlight w:val="cyan"/>
        </w:rPr>
        <w:t>embedded</w:t>
      </w:r>
      <w:r w:rsidRPr="00A869DC">
        <w:rPr>
          <w:rStyle w:val="StyleUnderline"/>
          <w:highlight w:val="cyan"/>
        </w:rPr>
        <w:t xml:space="preserve"> and</w:t>
      </w:r>
      <w:r w:rsidRPr="00A869DC">
        <w:rPr>
          <w:sz w:val="16"/>
          <w:highlight w:val="cyan"/>
        </w:rPr>
        <w:t xml:space="preserve"> </w:t>
      </w:r>
      <w:r w:rsidRPr="00A869DC">
        <w:rPr>
          <w:rStyle w:val="Emphasis"/>
          <w:highlight w:val="cyan"/>
        </w:rPr>
        <w:t>commodified</w:t>
      </w:r>
      <w:r w:rsidRPr="00A869DC">
        <w:rPr>
          <w:sz w:val="16"/>
        </w:rPr>
        <w:t>. As an alternative framing we propose a (neo-)institutionalist multi-level and multi-actors approach. Based on literature review and own studies we argue that there is empirical evidence of transnational labour regulation combining different logics of action and institutional contexts. Taking the example of the Bangladesh Accord on Fire and Building Safety, we demonstrate the multi-level, multi-dimensional institutional settings and sketch out basic elements of an integrative perspective on sewing transnational textures of labour regulation.</w:t>
      </w:r>
    </w:p>
    <w:p w14:paraId="50525E6E" w14:textId="77777777" w:rsidR="00AB34BE" w:rsidRPr="00A05410" w:rsidRDefault="00AB34BE" w:rsidP="00AB34BE">
      <w:pPr>
        <w:rPr>
          <w:sz w:val="16"/>
        </w:rPr>
      </w:pPr>
      <w:r w:rsidRPr="00A05410">
        <w:rPr>
          <w:sz w:val="16"/>
        </w:rPr>
        <w:t>Introduction</w:t>
      </w:r>
    </w:p>
    <w:p w14:paraId="02FD92F5" w14:textId="77777777" w:rsidR="00AB34BE" w:rsidRPr="00DF4006" w:rsidRDefault="00AB34BE" w:rsidP="00AB34BE">
      <w:pPr>
        <w:rPr>
          <w:rStyle w:val="StyleUnderline"/>
        </w:rPr>
      </w:pPr>
      <w:r w:rsidRPr="00DF4006">
        <w:rPr>
          <w:rStyle w:val="StyleUnderline"/>
        </w:rPr>
        <w:t>In light of</w:t>
      </w:r>
      <w:r w:rsidRPr="00A05410">
        <w:rPr>
          <w:sz w:val="16"/>
        </w:rPr>
        <w:t xml:space="preserve"> the actual </w:t>
      </w:r>
      <w:r w:rsidRPr="00DF4006">
        <w:rPr>
          <w:rStyle w:val="StyleUnderline"/>
        </w:rPr>
        <w:t xml:space="preserve">degree of </w:t>
      </w:r>
      <w:r w:rsidRPr="00DF4006">
        <w:rPr>
          <w:rStyle w:val="Emphasis"/>
        </w:rPr>
        <w:t>global</w:t>
      </w:r>
      <w:r w:rsidRPr="00DF4006">
        <w:rPr>
          <w:rStyle w:val="StyleUnderline"/>
        </w:rPr>
        <w:t xml:space="preserve"> and </w:t>
      </w:r>
      <w:r w:rsidRPr="00DF4006">
        <w:rPr>
          <w:rStyle w:val="Emphasis"/>
        </w:rPr>
        <w:t>transnational</w:t>
      </w:r>
      <w:r w:rsidRPr="00A05410">
        <w:rPr>
          <w:sz w:val="16"/>
        </w:rPr>
        <w:t xml:space="preserve"> </w:t>
      </w:r>
      <w:r w:rsidRPr="00DF4006">
        <w:rPr>
          <w:rStyle w:val="StyleUnderline"/>
        </w:rPr>
        <w:t>social relations and interchanges of goods</w:t>
      </w:r>
      <w:r w:rsidRPr="00A05410">
        <w:rPr>
          <w:sz w:val="16"/>
        </w:rPr>
        <w:t xml:space="preserve">, </w:t>
      </w:r>
      <w:r w:rsidRPr="00DF4006">
        <w:rPr>
          <w:rStyle w:val="StyleUnderline"/>
        </w:rPr>
        <w:t>capital</w:t>
      </w:r>
      <w:r w:rsidRPr="00A05410">
        <w:rPr>
          <w:sz w:val="16"/>
        </w:rPr>
        <w:t xml:space="preserve">, </w:t>
      </w:r>
      <w:r w:rsidRPr="00DF4006">
        <w:rPr>
          <w:rStyle w:val="StyleUnderline"/>
        </w:rPr>
        <w:t>information</w:t>
      </w:r>
      <w:r w:rsidRPr="00A05410">
        <w:rPr>
          <w:sz w:val="16"/>
        </w:rPr>
        <w:t xml:space="preserve">, </w:t>
      </w:r>
      <w:r w:rsidRPr="00DF4006">
        <w:rPr>
          <w:rStyle w:val="StyleUnderline"/>
        </w:rPr>
        <w:t>cognitive maps</w:t>
      </w:r>
      <w:r w:rsidRPr="00A05410">
        <w:rPr>
          <w:sz w:val="16"/>
        </w:rPr>
        <w:t xml:space="preserve">, </w:t>
      </w:r>
      <w:r w:rsidRPr="00DF4006">
        <w:rPr>
          <w:rStyle w:val="StyleUnderline"/>
        </w:rPr>
        <w:t>and persons</w:t>
      </w:r>
      <w:r w:rsidRPr="00A05410">
        <w:rPr>
          <w:sz w:val="16"/>
        </w:rPr>
        <w:t xml:space="preserve">, </w:t>
      </w:r>
      <w:r w:rsidRPr="00DF4006">
        <w:rPr>
          <w:rStyle w:val="StyleUnderline"/>
        </w:rPr>
        <w:t xml:space="preserve">the mechanisms of </w:t>
      </w:r>
      <w:r w:rsidRPr="00DF4006">
        <w:rPr>
          <w:rStyle w:val="Emphasis"/>
        </w:rPr>
        <w:t>collective</w:t>
      </w:r>
      <w:r w:rsidRPr="00DF4006">
        <w:rPr>
          <w:rStyle w:val="StyleUnderline"/>
        </w:rPr>
        <w:t xml:space="preserve"> cross-border labour</w:t>
      </w:r>
      <w:r w:rsidRPr="00A05410">
        <w:rPr>
          <w:sz w:val="16"/>
        </w:rPr>
        <w:t xml:space="preserve"> </w:t>
      </w:r>
      <w:r w:rsidRPr="00A869DC">
        <w:rPr>
          <w:rStyle w:val="StyleUnderline"/>
          <w:highlight w:val="cyan"/>
        </w:rPr>
        <w:t>regulation remain</w:t>
      </w:r>
      <w:r w:rsidRPr="00DF4006">
        <w:rPr>
          <w:rStyle w:val="StyleUnderline"/>
        </w:rPr>
        <w:t xml:space="preserve"> </w:t>
      </w:r>
      <w:r w:rsidRPr="00DF4006">
        <w:rPr>
          <w:rStyle w:val="Emphasis"/>
        </w:rPr>
        <w:t xml:space="preserve">considerably </w:t>
      </w:r>
      <w:r w:rsidRPr="000C505B">
        <w:rPr>
          <w:rStyle w:val="Emphasis"/>
          <w:highlight w:val="cyan"/>
        </w:rPr>
        <w:t>weak</w:t>
      </w:r>
      <w:r w:rsidRPr="00DF4006">
        <w:rPr>
          <w:rStyle w:val="StyleUnderline"/>
        </w:rPr>
        <w:t xml:space="preserve"> and ‘</w:t>
      </w:r>
      <w:r w:rsidRPr="000C505B">
        <w:rPr>
          <w:rStyle w:val="Emphasis"/>
          <w:highlight w:val="cyan"/>
        </w:rPr>
        <w:t>underdeveloped</w:t>
      </w:r>
      <w:r w:rsidRPr="00A05410">
        <w:rPr>
          <w:sz w:val="16"/>
        </w:rPr>
        <w:t xml:space="preserve">.’ </w:t>
      </w:r>
      <w:r w:rsidRPr="00DF4006">
        <w:rPr>
          <w:rStyle w:val="StyleUnderline"/>
        </w:rPr>
        <w:t xml:space="preserve">Either </w:t>
      </w:r>
      <w:r w:rsidRPr="00A869DC">
        <w:rPr>
          <w:rStyle w:val="StyleUnderline"/>
        </w:rPr>
        <w:t xml:space="preserve">by global </w:t>
      </w:r>
      <w:r w:rsidRPr="00A869DC">
        <w:rPr>
          <w:rStyle w:val="StyleUnderline"/>
          <w:highlight w:val="cyan"/>
        </w:rPr>
        <w:t>value chains</w:t>
      </w:r>
      <w:r w:rsidRPr="00DF4006">
        <w:rPr>
          <w:rStyle w:val="StyleUnderline"/>
        </w:rPr>
        <w:t xml:space="preserve"> or by</w:t>
      </w:r>
      <w:r w:rsidRPr="00A05410">
        <w:rPr>
          <w:sz w:val="16"/>
        </w:rPr>
        <w:t xml:space="preserve"> </w:t>
      </w:r>
      <w:r w:rsidRPr="00DF4006">
        <w:rPr>
          <w:rStyle w:val="StyleUnderline"/>
        </w:rPr>
        <w:t>Multinational Companies</w:t>
      </w:r>
      <w:r w:rsidRPr="00A05410">
        <w:rPr>
          <w:sz w:val="16"/>
        </w:rPr>
        <w:t xml:space="preserve"> (</w:t>
      </w:r>
      <w:r w:rsidRPr="000C505B">
        <w:rPr>
          <w:rStyle w:val="StyleUnderline"/>
          <w:highlight w:val="cyan"/>
        </w:rPr>
        <w:t>MNC</w:t>
      </w:r>
      <w:r w:rsidRPr="00A05410">
        <w:rPr>
          <w:sz w:val="16"/>
        </w:rPr>
        <w:t xml:space="preserve">), </w:t>
      </w:r>
      <w:r w:rsidRPr="00DF4006">
        <w:rPr>
          <w:rStyle w:val="StyleUnderline"/>
        </w:rPr>
        <w:t xml:space="preserve">either by cross border labour mobility or by the simple threat of transferring production and employment—the local conditions of work, employment and participation of workers are entangled worldwide. </w:t>
      </w:r>
      <w:r w:rsidRPr="00A05410">
        <w:rPr>
          <w:sz w:val="16"/>
        </w:rPr>
        <w:t xml:space="preserve">In contrast, </w:t>
      </w:r>
      <w:r w:rsidRPr="00A869DC">
        <w:rPr>
          <w:rStyle w:val="Emphasis"/>
        </w:rPr>
        <w:t xml:space="preserve">labour </w:t>
      </w:r>
      <w:r w:rsidRPr="00A869DC">
        <w:rPr>
          <w:rStyle w:val="Emphasis"/>
          <w:highlight w:val="cyan"/>
        </w:rPr>
        <w:t>regulation</w:t>
      </w:r>
      <w:r w:rsidRPr="00A05410">
        <w:rPr>
          <w:sz w:val="16"/>
        </w:rPr>
        <w:t xml:space="preserve"> seems to be </w:t>
      </w:r>
      <w:r w:rsidRPr="000C505B">
        <w:rPr>
          <w:rStyle w:val="StyleUnderline"/>
          <w:highlight w:val="cyan"/>
        </w:rPr>
        <w:t>focused at the</w:t>
      </w:r>
      <w:r w:rsidRPr="000C505B">
        <w:rPr>
          <w:sz w:val="16"/>
          <w:highlight w:val="cyan"/>
        </w:rPr>
        <w:t xml:space="preserve"> </w:t>
      </w:r>
      <w:r w:rsidRPr="000C505B">
        <w:rPr>
          <w:rStyle w:val="Emphasis"/>
          <w:highlight w:val="cyan"/>
        </w:rPr>
        <w:t>national</w:t>
      </w:r>
      <w:r w:rsidRPr="00A05410">
        <w:rPr>
          <w:sz w:val="16"/>
        </w:rPr>
        <w:t xml:space="preserve"> or even </w:t>
      </w:r>
      <w:r w:rsidRPr="000C505B">
        <w:rPr>
          <w:rStyle w:val="Emphasis"/>
          <w:highlight w:val="cyan"/>
        </w:rPr>
        <w:t>local level</w:t>
      </w:r>
      <w:r w:rsidRPr="00A05410">
        <w:rPr>
          <w:sz w:val="16"/>
        </w:rPr>
        <w:t xml:space="preserve">. A frequently repeated </w:t>
      </w:r>
      <w:r w:rsidRPr="00A869DC">
        <w:rPr>
          <w:sz w:val="16"/>
        </w:rPr>
        <w:t xml:space="preserve">argument is that </w:t>
      </w:r>
      <w:r w:rsidRPr="00A869DC">
        <w:rPr>
          <w:rStyle w:val="StyleUnderline"/>
        </w:rPr>
        <w:t>global capitalism</w:t>
      </w:r>
      <w:r w:rsidRPr="00A869DC">
        <w:rPr>
          <w:sz w:val="16"/>
        </w:rPr>
        <w:t xml:space="preserve"> could be </w:t>
      </w:r>
      <w:r w:rsidRPr="00A869DC">
        <w:rPr>
          <w:rStyle w:val="StyleUnderline"/>
        </w:rPr>
        <w:t>characterized by a singular trend toward</w:t>
      </w:r>
      <w:r w:rsidRPr="00DF4006">
        <w:rPr>
          <w:rStyle w:val="StyleUnderline"/>
        </w:rPr>
        <w:t xml:space="preserve">s </w:t>
      </w:r>
      <w:r w:rsidRPr="000C505B">
        <w:rPr>
          <w:rStyle w:val="Emphasis"/>
          <w:highlight w:val="cyan"/>
        </w:rPr>
        <w:t>marketization</w:t>
      </w:r>
      <w:r w:rsidRPr="00DF4006">
        <w:rPr>
          <w:rStyle w:val="StyleUnderline"/>
        </w:rPr>
        <w:t xml:space="preserve"> and </w:t>
      </w:r>
      <w:r w:rsidRPr="00DF4006">
        <w:rPr>
          <w:rStyle w:val="Emphasis"/>
        </w:rPr>
        <w:t>economization</w:t>
      </w:r>
      <w:r w:rsidRPr="00A05410">
        <w:rPr>
          <w:sz w:val="16"/>
        </w:rPr>
        <w:t xml:space="preserve">. Many social scientists now predict </w:t>
      </w:r>
      <w:r w:rsidRPr="00DF4006">
        <w:rPr>
          <w:rStyle w:val="StyleUnderline"/>
        </w:rPr>
        <w:t xml:space="preserve">a global overall </w:t>
      </w:r>
      <w:r w:rsidRPr="00A869DC">
        <w:rPr>
          <w:rStyle w:val="StyleUnderline"/>
        </w:rPr>
        <w:t xml:space="preserve">tendency to </w:t>
      </w:r>
      <w:r w:rsidRPr="000C505B">
        <w:rPr>
          <w:rStyle w:val="StyleUnderline"/>
          <w:highlight w:val="cyan"/>
        </w:rPr>
        <w:t>increase</w:t>
      </w:r>
      <w:r w:rsidRPr="00DF4006">
        <w:rPr>
          <w:rStyle w:val="StyleUnderline"/>
        </w:rPr>
        <w:t xml:space="preserve"> ‘</w:t>
      </w:r>
      <w:r w:rsidRPr="000C505B">
        <w:rPr>
          <w:rStyle w:val="Emphasis"/>
          <w:highlight w:val="cyan"/>
        </w:rPr>
        <w:t>commodification’</w:t>
      </w:r>
      <w:r w:rsidRPr="00DF4006">
        <w:rPr>
          <w:rStyle w:val="StyleUnderline"/>
        </w:rPr>
        <w:t xml:space="preserve"> of labour and in general to </w:t>
      </w:r>
      <w:r w:rsidRPr="000C505B">
        <w:rPr>
          <w:rStyle w:val="Emphasis"/>
          <w:highlight w:val="cyan"/>
        </w:rPr>
        <w:t>extricate</w:t>
      </w:r>
      <w:r w:rsidRPr="00DF4006">
        <w:rPr>
          <w:rStyle w:val="StyleUnderline"/>
        </w:rPr>
        <w:t xml:space="preserve"> the </w:t>
      </w:r>
      <w:r w:rsidRPr="000C505B">
        <w:rPr>
          <w:rStyle w:val="StyleUnderline"/>
          <w:highlight w:val="cyan"/>
        </w:rPr>
        <w:t>economy from</w:t>
      </w:r>
      <w:r w:rsidRPr="000C505B">
        <w:rPr>
          <w:rStyle w:val="StyleUnderline"/>
        </w:rPr>
        <w:t xml:space="preserve"> its </w:t>
      </w:r>
      <w:r w:rsidRPr="000C505B">
        <w:rPr>
          <w:rStyle w:val="Emphasis"/>
          <w:highlight w:val="cyan"/>
        </w:rPr>
        <w:t>societal entanglements</w:t>
      </w:r>
      <w:r w:rsidRPr="00DF4006">
        <w:rPr>
          <w:rStyle w:val="StyleUnderline"/>
        </w:rPr>
        <w:t>.</w:t>
      </w:r>
    </w:p>
    <w:p w14:paraId="54FB712F" w14:textId="77777777" w:rsidR="00AB34BE" w:rsidRPr="00DF4006" w:rsidRDefault="00AB34BE" w:rsidP="00AB34BE">
      <w:pPr>
        <w:rPr>
          <w:rStyle w:val="StyleUnderline"/>
        </w:rPr>
      </w:pPr>
      <w:r w:rsidRPr="00A05410">
        <w:rPr>
          <w:sz w:val="16"/>
        </w:rPr>
        <w:t xml:space="preserve">Referring to Karl Polanyi’s notion of an institutional re-embedding of markets after World War II, Burawoy (2010): 307 claimed that this transformation was only short-lived and was followed by a new wave of market fundamentalism: “The reembedding of markets in the North, during the post-war period, was costly for capital, which responded with an offensive against labour, the environment and money, all in the endless pursuit of profit.” He concludes, “We can call it </w:t>
      </w:r>
      <w:r w:rsidRPr="00DF4006">
        <w:rPr>
          <w:rStyle w:val="StyleUnderline"/>
        </w:rPr>
        <w:t xml:space="preserve">the era of globalization in which the commodification of labour, money and nature </w:t>
      </w:r>
      <w:r w:rsidRPr="00A869DC">
        <w:rPr>
          <w:rStyle w:val="StyleUnderline"/>
        </w:rPr>
        <w:t xml:space="preserve">– </w:t>
      </w:r>
      <w:r w:rsidRPr="00A869DC">
        <w:rPr>
          <w:rStyle w:val="Emphasis"/>
        </w:rPr>
        <w:t>labour migration</w:t>
      </w:r>
      <w:r w:rsidRPr="00A869DC">
        <w:rPr>
          <w:rStyle w:val="StyleUnderline"/>
        </w:rPr>
        <w:t xml:space="preserve">, </w:t>
      </w:r>
      <w:r w:rsidRPr="00A869DC">
        <w:rPr>
          <w:rStyle w:val="Emphasis"/>
        </w:rPr>
        <w:t>finance capital</w:t>
      </w:r>
      <w:r w:rsidRPr="00A869DC">
        <w:rPr>
          <w:rStyle w:val="StyleUnderline"/>
        </w:rPr>
        <w:t xml:space="preserve"> as well as </w:t>
      </w:r>
      <w:r w:rsidRPr="00A869DC">
        <w:rPr>
          <w:rStyle w:val="Emphasis"/>
        </w:rPr>
        <w:t>environmental degradation</w:t>
      </w:r>
      <w:r w:rsidRPr="00A869DC">
        <w:rPr>
          <w:sz w:val="16"/>
        </w:rPr>
        <w:t xml:space="preserve"> – </w:t>
      </w:r>
      <w:r w:rsidRPr="00A869DC">
        <w:rPr>
          <w:rStyle w:val="StyleUnderline"/>
        </w:rPr>
        <w:t xml:space="preserve">for the first time takes on a truly </w:t>
      </w:r>
      <w:r w:rsidRPr="00A869DC">
        <w:rPr>
          <w:rStyle w:val="Emphasis"/>
        </w:rPr>
        <w:t>transnational character</w:t>
      </w:r>
      <w:r w:rsidRPr="00A869DC">
        <w:rPr>
          <w:rStyle w:val="StyleUnderline"/>
        </w:rPr>
        <w:t xml:space="preserve"> that is often outside the control of the state</w:t>
      </w:r>
      <w:r w:rsidRPr="00A869DC">
        <w:rPr>
          <w:sz w:val="16"/>
        </w:rPr>
        <w:t>” (Burawoy</w:t>
      </w:r>
      <w:r w:rsidRPr="00A05410">
        <w:rPr>
          <w:sz w:val="16"/>
        </w:rPr>
        <w:t xml:space="preserve"> 2010: 311). Following this line of argument and concerning labour regulation, </w:t>
      </w:r>
      <w:r w:rsidRPr="00DF4006">
        <w:rPr>
          <w:rStyle w:val="StyleUnderline"/>
        </w:rPr>
        <w:t>a frequent lament could be summarized as follows</w:t>
      </w:r>
      <w:r w:rsidRPr="00A05410">
        <w:rPr>
          <w:sz w:val="16"/>
        </w:rPr>
        <w:t xml:space="preserve">: </w:t>
      </w:r>
      <w:r w:rsidRPr="000C505B">
        <w:rPr>
          <w:rStyle w:val="StyleUnderline"/>
          <w:highlight w:val="cyan"/>
        </w:rPr>
        <w:t xml:space="preserve">capital is </w:t>
      </w:r>
      <w:r w:rsidRPr="000C505B">
        <w:rPr>
          <w:rStyle w:val="Emphasis"/>
          <w:highlight w:val="cyan"/>
        </w:rPr>
        <w:t>increasingly global</w:t>
      </w:r>
      <w:r w:rsidRPr="00A05410">
        <w:rPr>
          <w:sz w:val="16"/>
        </w:rPr>
        <w:t xml:space="preserve">; </w:t>
      </w:r>
      <w:r w:rsidRPr="000C505B">
        <w:rPr>
          <w:rStyle w:val="Emphasis"/>
          <w:highlight w:val="cyan"/>
        </w:rPr>
        <w:t>unions</w:t>
      </w:r>
      <w:r w:rsidRPr="00DF4006">
        <w:rPr>
          <w:rStyle w:val="StyleUnderline"/>
        </w:rPr>
        <w:t xml:space="preserve"> as workers’ representatives </w:t>
      </w:r>
      <w:r w:rsidRPr="000C505B">
        <w:rPr>
          <w:rStyle w:val="Emphasis"/>
          <w:highlight w:val="cyan"/>
        </w:rPr>
        <w:t>remain national</w:t>
      </w:r>
      <w:r w:rsidRPr="000C505B">
        <w:rPr>
          <w:sz w:val="16"/>
          <w:highlight w:val="cyan"/>
        </w:rPr>
        <w:t xml:space="preserve">; </w:t>
      </w:r>
      <w:r w:rsidRPr="000C505B">
        <w:rPr>
          <w:rStyle w:val="StyleUnderline"/>
          <w:highlight w:val="cyan"/>
        </w:rPr>
        <w:t xml:space="preserve">work and employment </w:t>
      </w:r>
      <w:r w:rsidRPr="000C505B">
        <w:rPr>
          <w:rStyle w:val="Emphasis"/>
          <w:highlight w:val="cyan"/>
        </w:rPr>
        <w:t>are local</w:t>
      </w:r>
      <w:r w:rsidRPr="000C505B">
        <w:rPr>
          <w:sz w:val="16"/>
          <w:highlight w:val="cyan"/>
        </w:rPr>
        <w:t>—</w:t>
      </w:r>
      <w:r w:rsidRPr="000C505B">
        <w:rPr>
          <w:rStyle w:val="StyleUnderline"/>
          <w:highlight w:val="cyan"/>
        </w:rPr>
        <w:t>and the overall situation</w:t>
      </w:r>
      <w:r w:rsidRPr="00DF4006">
        <w:rPr>
          <w:rStyle w:val="StyleUnderline"/>
        </w:rPr>
        <w:t xml:space="preserve"> of </w:t>
      </w:r>
      <w:r w:rsidRPr="00DF4006">
        <w:rPr>
          <w:rStyle w:val="Emphasis"/>
        </w:rPr>
        <w:t>labour regulation</w:t>
      </w:r>
      <w:r w:rsidRPr="00DF4006">
        <w:rPr>
          <w:rStyle w:val="StyleUnderline"/>
        </w:rPr>
        <w:t xml:space="preserve"> </w:t>
      </w:r>
      <w:r w:rsidRPr="000C505B">
        <w:rPr>
          <w:rStyle w:val="StyleUnderline"/>
          <w:highlight w:val="cyan"/>
        </w:rPr>
        <w:t xml:space="preserve">is </w:t>
      </w:r>
      <w:r w:rsidRPr="000C505B">
        <w:rPr>
          <w:rStyle w:val="Emphasis"/>
          <w:sz w:val="28"/>
          <w:szCs w:val="28"/>
          <w:highlight w:val="cyan"/>
        </w:rPr>
        <w:t>fatal</w:t>
      </w:r>
      <w:r w:rsidRPr="00A05410">
        <w:rPr>
          <w:sz w:val="16"/>
        </w:rPr>
        <w:t>.</w:t>
      </w:r>
    </w:p>
    <w:p w14:paraId="4D31EA0C" w14:textId="77777777" w:rsidR="00AB34BE" w:rsidRPr="00A05410" w:rsidRDefault="00AB34BE" w:rsidP="00AB34BE">
      <w:pPr>
        <w:rPr>
          <w:sz w:val="16"/>
        </w:rPr>
      </w:pPr>
      <w:r w:rsidRPr="00A05410">
        <w:rPr>
          <w:sz w:val="16"/>
        </w:rPr>
        <w:t xml:space="preserve">But is this great narrative scientifically solid? Are global marketization and economization actually the only and universal trends? </w:t>
      </w:r>
      <w:r w:rsidRPr="00A05410">
        <w:rPr>
          <w:rStyle w:val="StyleUnderline"/>
        </w:rPr>
        <w:t>Doesn’t</w:t>
      </w:r>
      <w:r w:rsidRPr="00A05410">
        <w:rPr>
          <w:sz w:val="16"/>
        </w:rPr>
        <w:t xml:space="preserve"> the </w:t>
      </w:r>
      <w:r w:rsidRPr="00A05410">
        <w:rPr>
          <w:rStyle w:val="StyleUnderline"/>
        </w:rPr>
        <w:t>Trump</w:t>
      </w:r>
      <w:r w:rsidRPr="00A05410">
        <w:rPr>
          <w:sz w:val="16"/>
        </w:rPr>
        <w:t xml:space="preserve"> administration in the USA </w:t>
      </w:r>
      <w:r w:rsidRPr="00A05410">
        <w:rPr>
          <w:rStyle w:val="StyleUnderline"/>
        </w:rPr>
        <w:t>demonstrate the power of state policy and politicizatio</w:t>
      </w:r>
      <w:r w:rsidRPr="00A05410">
        <w:rPr>
          <w:sz w:val="16"/>
        </w:rPr>
        <w:t>n? Isn’t the economy in China strongly embedded in political party and state structures that control and define the market logics? Couldn’t we argue the same for Russia? Is there a universal trend of global marketization, or could we observe contradictory tendencies of globalization, regionalization, renationalization, and relocalization of markets and economies (Bugra and Agartan 2007)? Doesn’t, for example, the Bangladesh Accord on Fire and Building Safety from May 2013 reflect the possibility of a certain re-embedding of global value chains in frameworks of negotiated and controlled legally binding agreements and corporate social responsibility (CSR) activities (Tighe 2014)?</w:t>
      </w:r>
    </w:p>
    <w:p w14:paraId="0EECB444" w14:textId="77777777" w:rsidR="00AB34BE" w:rsidRPr="00A05410" w:rsidRDefault="00AB34BE" w:rsidP="00AB34BE">
      <w:pPr>
        <w:rPr>
          <w:sz w:val="16"/>
        </w:rPr>
      </w:pPr>
      <w:r w:rsidRPr="00A05410">
        <w:rPr>
          <w:sz w:val="16"/>
        </w:rPr>
        <w:t xml:space="preserve">The main argument strengthened in the following is that, </w:t>
      </w:r>
      <w:r w:rsidRPr="00DF4006">
        <w:rPr>
          <w:rStyle w:val="StyleUnderline"/>
        </w:rPr>
        <w:t xml:space="preserve">referring to labour regulation and looking through </w:t>
      </w:r>
      <w:r w:rsidRPr="00DF4006">
        <w:rPr>
          <w:rStyle w:val="Emphasis"/>
        </w:rPr>
        <w:t>institutionalist glasses</w:t>
      </w:r>
      <w:r w:rsidRPr="00A05410">
        <w:rPr>
          <w:sz w:val="16"/>
        </w:rPr>
        <w:t xml:space="preserve">, we identify (1) </w:t>
      </w:r>
      <w:r w:rsidRPr="00DF4006">
        <w:rPr>
          <w:rStyle w:val="StyleUnderline"/>
        </w:rPr>
        <w:t>innovative and complex mechanisms of transnational</w:t>
      </w:r>
      <w:r w:rsidRPr="00A05410">
        <w:rPr>
          <w:sz w:val="16"/>
        </w:rPr>
        <w:t xml:space="preserve">, </w:t>
      </w:r>
      <w:r w:rsidRPr="00DF4006">
        <w:rPr>
          <w:rStyle w:val="StyleUnderline"/>
        </w:rPr>
        <w:t>multi-sited collective regulation of work</w:t>
      </w:r>
      <w:r w:rsidRPr="00A05410">
        <w:rPr>
          <w:sz w:val="16"/>
        </w:rPr>
        <w:t xml:space="preserve">, </w:t>
      </w:r>
      <w:r w:rsidRPr="00DF4006">
        <w:rPr>
          <w:rStyle w:val="StyleUnderline"/>
        </w:rPr>
        <w:t>employment and participation and</w:t>
      </w:r>
      <w:r w:rsidRPr="00A05410">
        <w:rPr>
          <w:sz w:val="16"/>
        </w:rPr>
        <w:t xml:space="preserve"> (2) </w:t>
      </w:r>
      <w:r w:rsidRPr="00DF4006">
        <w:rPr>
          <w:rStyle w:val="StyleUnderline"/>
        </w:rPr>
        <w:t xml:space="preserve">social institutions </w:t>
      </w:r>
      <w:r w:rsidRPr="00DF4006">
        <w:rPr>
          <w:rStyle w:val="Emphasis"/>
        </w:rPr>
        <w:t>beyond</w:t>
      </w:r>
      <w:r w:rsidRPr="00DF4006">
        <w:rPr>
          <w:rStyle w:val="StyleUnderline"/>
        </w:rPr>
        <w:t xml:space="preserve"> the simple </w:t>
      </w:r>
      <w:r w:rsidRPr="00DF4006">
        <w:rPr>
          <w:rStyle w:val="Emphasis"/>
        </w:rPr>
        <w:t>market-states-hierarchies logic</w:t>
      </w:r>
      <w:r w:rsidRPr="00A05410">
        <w:rPr>
          <w:sz w:val="16"/>
        </w:rPr>
        <w:t xml:space="preserve">. In spite of </w:t>
      </w:r>
      <w:r w:rsidRPr="00DF4006">
        <w:rPr>
          <w:rStyle w:val="Emphasis"/>
        </w:rPr>
        <w:t>single-factor approaches</w:t>
      </w:r>
      <w:r w:rsidRPr="00A05410">
        <w:rPr>
          <w:sz w:val="16"/>
        </w:rPr>
        <w:t xml:space="preserve"> </w:t>
      </w:r>
      <w:r w:rsidRPr="00DF4006">
        <w:rPr>
          <w:rStyle w:val="StyleUnderline"/>
        </w:rPr>
        <w:t>such as global marketization and commodification or the universal dis-embedding of national economies and markets</w:t>
      </w:r>
      <w:r w:rsidRPr="00A05410">
        <w:rPr>
          <w:sz w:val="16"/>
        </w:rPr>
        <w:t xml:space="preserve">, </w:t>
      </w:r>
      <w:r w:rsidRPr="000C505B">
        <w:rPr>
          <w:rStyle w:val="StyleUnderline"/>
          <w:highlight w:val="cyan"/>
        </w:rPr>
        <w:t xml:space="preserve">we </w:t>
      </w:r>
      <w:r w:rsidRPr="00A869DC">
        <w:rPr>
          <w:rStyle w:val="StyleUnderline"/>
          <w:highlight w:val="cyan"/>
        </w:rPr>
        <w:t xml:space="preserve">need </w:t>
      </w:r>
      <w:r w:rsidRPr="00A869DC">
        <w:rPr>
          <w:rStyle w:val="Emphasis"/>
          <w:highlight w:val="cyan"/>
        </w:rPr>
        <w:t xml:space="preserve">conceptual </w:t>
      </w:r>
      <w:r w:rsidRPr="000C505B">
        <w:rPr>
          <w:rStyle w:val="Emphasis"/>
          <w:highlight w:val="cyan"/>
        </w:rPr>
        <w:t>frameworks</w:t>
      </w:r>
      <w:r w:rsidRPr="000C505B">
        <w:rPr>
          <w:sz w:val="16"/>
          <w:highlight w:val="cyan"/>
        </w:rPr>
        <w:t xml:space="preserve"> </w:t>
      </w:r>
      <w:r w:rsidRPr="00A869DC">
        <w:rPr>
          <w:rStyle w:val="StyleUnderline"/>
        </w:rPr>
        <w:t xml:space="preserve">that combine different </w:t>
      </w:r>
      <w:r w:rsidRPr="00A869DC">
        <w:rPr>
          <w:rStyle w:val="Emphasis"/>
        </w:rPr>
        <w:t>institutional forces</w:t>
      </w:r>
      <w:r w:rsidRPr="00A869DC">
        <w:rPr>
          <w:sz w:val="16"/>
        </w:rPr>
        <w:t xml:space="preserve"> and </w:t>
      </w:r>
      <w:r w:rsidRPr="00A869DC">
        <w:rPr>
          <w:rStyle w:val="Emphasis"/>
        </w:rPr>
        <w:t>tendencies</w:t>
      </w:r>
      <w:r w:rsidRPr="00A05410">
        <w:rPr>
          <w:sz w:val="16"/>
        </w:rPr>
        <w:t xml:space="preserve">. </w:t>
      </w:r>
      <w:r w:rsidRPr="00577420">
        <w:rPr>
          <w:rStyle w:val="StyleUnderline"/>
          <w:highlight w:val="cyan"/>
        </w:rPr>
        <w:t>Market fundam</w:t>
      </w:r>
      <w:r w:rsidRPr="000C505B">
        <w:rPr>
          <w:rStyle w:val="StyleUnderline"/>
          <w:highlight w:val="cyan"/>
        </w:rPr>
        <w:t>entalism</w:t>
      </w:r>
      <w:r w:rsidRPr="00DF4006">
        <w:rPr>
          <w:rStyle w:val="StyleUnderline"/>
        </w:rPr>
        <w:t xml:space="preserve"> could be a one-sided ideology of economic actors,</w:t>
      </w:r>
      <w:r w:rsidRPr="00A05410">
        <w:rPr>
          <w:sz w:val="16"/>
        </w:rPr>
        <w:t xml:space="preserve"> </w:t>
      </w:r>
      <w:r w:rsidRPr="00DF4006">
        <w:rPr>
          <w:rStyle w:val="StyleUnderline"/>
        </w:rPr>
        <w:t xml:space="preserve">but it could also be an </w:t>
      </w:r>
      <w:r w:rsidRPr="00A869DC">
        <w:rPr>
          <w:rStyle w:val="Emphasis"/>
          <w:highlight w:val="cyan"/>
        </w:rPr>
        <w:t>inadequate platform</w:t>
      </w:r>
      <w:r w:rsidRPr="00A869DC">
        <w:rPr>
          <w:sz w:val="16"/>
          <w:highlight w:val="cyan"/>
        </w:rPr>
        <w:t xml:space="preserve"> </w:t>
      </w:r>
      <w:r w:rsidRPr="000C505B">
        <w:rPr>
          <w:rStyle w:val="StyleUnderline"/>
          <w:highlight w:val="cyan"/>
        </w:rPr>
        <w:t>for</w:t>
      </w:r>
      <w:r w:rsidRPr="000C505B">
        <w:rPr>
          <w:sz w:val="16"/>
          <w:highlight w:val="cyan"/>
        </w:rPr>
        <w:t xml:space="preserve"> </w:t>
      </w:r>
      <w:r w:rsidRPr="000C505B">
        <w:rPr>
          <w:rStyle w:val="Emphasis"/>
          <w:highlight w:val="cyan"/>
        </w:rPr>
        <w:t>social scientists</w:t>
      </w:r>
      <w:r w:rsidRPr="00A05410">
        <w:rPr>
          <w:sz w:val="16"/>
        </w:rPr>
        <w:t>. One alternative approach would be “</w:t>
      </w:r>
      <w:r w:rsidRPr="00DF4006">
        <w:rPr>
          <w:rStyle w:val="StyleUnderline"/>
        </w:rPr>
        <w:t>varieties of capitalism</w:t>
      </w:r>
      <w:r w:rsidRPr="00A05410">
        <w:rPr>
          <w:sz w:val="16"/>
        </w:rPr>
        <w:t xml:space="preserve">” (Hall and Soskice 2001). Nevertheless, this </w:t>
      </w:r>
      <w:r w:rsidRPr="00DF4006">
        <w:rPr>
          <w:rStyle w:val="StyleUnderline"/>
        </w:rPr>
        <w:t>is not much different from opposing only two models of economies</w:t>
      </w:r>
      <w:r w:rsidRPr="00A05410">
        <w:rPr>
          <w:sz w:val="16"/>
        </w:rPr>
        <w:t xml:space="preserve"> (marketled vs. state-led), </w:t>
      </w:r>
      <w:r w:rsidRPr="00DF4006">
        <w:rPr>
          <w:rStyle w:val="StyleUnderline"/>
        </w:rPr>
        <w:t xml:space="preserve">and it </w:t>
      </w:r>
      <w:r w:rsidRPr="00A869DC">
        <w:rPr>
          <w:rStyle w:val="StyleUnderline"/>
          <w:highlight w:val="cyan"/>
        </w:rPr>
        <w:t>tends toward</w:t>
      </w:r>
      <w:r w:rsidRPr="00DF4006">
        <w:rPr>
          <w:rStyle w:val="StyleUnderline"/>
        </w:rPr>
        <w:t xml:space="preserve"> the </w:t>
      </w:r>
      <w:r w:rsidRPr="00A869DC">
        <w:rPr>
          <w:rStyle w:val="StyleUnderline"/>
        </w:rPr>
        <w:t>fallacy of “</w:t>
      </w:r>
      <w:r w:rsidRPr="000C505B">
        <w:rPr>
          <w:rStyle w:val="Emphasis"/>
          <w:highlight w:val="cyan"/>
        </w:rPr>
        <w:t>methodological nationalism</w:t>
      </w:r>
      <w:r w:rsidRPr="00A05410">
        <w:rPr>
          <w:sz w:val="16"/>
        </w:rPr>
        <w:t>” (Wimmer and Schiller 2002).</w:t>
      </w:r>
    </w:p>
    <w:p w14:paraId="29CC4961" w14:textId="77777777" w:rsidR="00AB34BE" w:rsidRDefault="00AB34BE" w:rsidP="00AB34BE">
      <w:pPr>
        <w:rPr>
          <w:sz w:val="16"/>
        </w:rPr>
      </w:pPr>
      <w:r w:rsidRPr="00A05410">
        <w:rPr>
          <w:sz w:val="16"/>
        </w:rPr>
        <w:t xml:space="preserve">Another option could be the </w:t>
      </w:r>
      <w:r w:rsidRPr="00DF4006">
        <w:rPr>
          <w:rStyle w:val="Emphasis"/>
        </w:rPr>
        <w:t>neo-institutionalist</w:t>
      </w:r>
      <w:r w:rsidRPr="00DF4006">
        <w:rPr>
          <w:rStyle w:val="StyleUnderline"/>
        </w:rPr>
        <w:t xml:space="preserve"> approach of </w:t>
      </w:r>
      <w:r w:rsidRPr="00DF4006">
        <w:rPr>
          <w:rStyle w:val="Emphasis"/>
        </w:rPr>
        <w:t>world polity</w:t>
      </w:r>
      <w:r w:rsidRPr="00A05410">
        <w:rPr>
          <w:sz w:val="16"/>
        </w:rPr>
        <w:t xml:space="preserve">. According to this, </w:t>
      </w:r>
      <w:r w:rsidRPr="00DF4006">
        <w:rPr>
          <w:rStyle w:val="StyleUnderline"/>
        </w:rPr>
        <w:t xml:space="preserve">against the weaknesses of national institutions global </w:t>
      </w:r>
      <w:r w:rsidRPr="000C505B">
        <w:rPr>
          <w:rStyle w:val="StyleUnderline"/>
          <w:highlight w:val="cyan"/>
        </w:rPr>
        <w:t xml:space="preserve">regulations </w:t>
      </w:r>
      <w:r w:rsidRPr="000C505B">
        <w:rPr>
          <w:rStyle w:val="StyleUnderline"/>
        </w:rPr>
        <w:t>need</w:t>
      </w:r>
      <w:r w:rsidRPr="00DF4006">
        <w:rPr>
          <w:rStyle w:val="StyleUnderline"/>
        </w:rPr>
        <w:t xml:space="preserve"> to be </w:t>
      </w:r>
      <w:r w:rsidRPr="00DF4006">
        <w:rPr>
          <w:rStyle w:val="Emphasis"/>
        </w:rPr>
        <w:t>institutionalized</w:t>
      </w:r>
      <w:r w:rsidRPr="00DF4006">
        <w:rPr>
          <w:rStyle w:val="StyleUnderline"/>
        </w:rPr>
        <w:t xml:space="preserve"> in a </w:t>
      </w:r>
      <w:r w:rsidRPr="00DF4006">
        <w:rPr>
          <w:rStyle w:val="Emphasis"/>
        </w:rPr>
        <w:t>regulative</w:t>
      </w:r>
      <w:r w:rsidRPr="00A05410">
        <w:rPr>
          <w:sz w:val="16"/>
        </w:rPr>
        <w:t xml:space="preserve">, </w:t>
      </w:r>
      <w:r w:rsidRPr="000C505B">
        <w:rPr>
          <w:rStyle w:val="Emphasis"/>
        </w:rPr>
        <w:t>normative</w:t>
      </w:r>
      <w:r w:rsidRPr="00A05410">
        <w:rPr>
          <w:sz w:val="16"/>
        </w:rPr>
        <w:t xml:space="preserve">, </w:t>
      </w:r>
      <w:r w:rsidRPr="00DF4006">
        <w:rPr>
          <w:rStyle w:val="StyleUnderline"/>
        </w:rPr>
        <w:t>and</w:t>
      </w:r>
      <w:r w:rsidRPr="00A05410">
        <w:rPr>
          <w:sz w:val="16"/>
        </w:rPr>
        <w:t xml:space="preserve"> </w:t>
      </w:r>
      <w:r w:rsidRPr="00DF4006">
        <w:rPr>
          <w:rStyle w:val="Emphasis"/>
        </w:rPr>
        <w:t>cognitive manner</w:t>
      </w:r>
      <w:r w:rsidRPr="00A05410">
        <w:rPr>
          <w:sz w:val="16"/>
        </w:rPr>
        <w:t xml:space="preserve"> (Scott 2001). This requires “institutional work” (Lawrence and Suddaby 2006). Nevertheless, </w:t>
      </w:r>
      <w:r w:rsidRPr="00DF4006">
        <w:rPr>
          <w:rStyle w:val="StyleUnderline"/>
        </w:rPr>
        <w:t xml:space="preserve">this </w:t>
      </w:r>
      <w:r w:rsidRPr="000C505B">
        <w:rPr>
          <w:rStyle w:val="Emphasis"/>
          <w:highlight w:val="cyan"/>
        </w:rPr>
        <w:t>must not</w:t>
      </w:r>
      <w:r w:rsidRPr="000C505B">
        <w:rPr>
          <w:rStyle w:val="StyleUnderline"/>
          <w:highlight w:val="cyan"/>
        </w:rPr>
        <w:t xml:space="preserve"> lead to a </w:t>
      </w:r>
      <w:r w:rsidRPr="00A869DC">
        <w:rPr>
          <w:rStyle w:val="Emphasis"/>
        </w:rPr>
        <w:t>homogeneous</w:t>
      </w:r>
      <w:r w:rsidRPr="00A869DC">
        <w:rPr>
          <w:rStyle w:val="StyleUnderline"/>
        </w:rPr>
        <w:t xml:space="preserve"> and </w:t>
      </w:r>
      <w:r w:rsidRPr="000C505B">
        <w:rPr>
          <w:rStyle w:val="Emphasis"/>
          <w:highlight w:val="cyan"/>
        </w:rPr>
        <w:t>coherent</w:t>
      </w:r>
      <w:r w:rsidRPr="000C505B">
        <w:rPr>
          <w:rStyle w:val="StyleUnderline"/>
          <w:highlight w:val="cyan"/>
        </w:rPr>
        <w:t xml:space="preserve"> “</w:t>
      </w:r>
      <w:r w:rsidRPr="000C505B">
        <w:rPr>
          <w:rStyle w:val="Emphasis"/>
          <w:highlight w:val="cyan"/>
        </w:rPr>
        <w:t>world order</w:t>
      </w:r>
      <w:r w:rsidRPr="00A05410">
        <w:rPr>
          <w:sz w:val="16"/>
        </w:rPr>
        <w:t xml:space="preserve">” (Meyer et al. 1997) </w:t>
      </w:r>
      <w:r w:rsidRPr="00DF4006">
        <w:rPr>
          <w:rStyle w:val="StyleUnderline"/>
        </w:rPr>
        <w:t xml:space="preserve">but </w:t>
      </w:r>
      <w:r w:rsidRPr="000C505B">
        <w:rPr>
          <w:rStyle w:val="StyleUnderline"/>
          <w:highlight w:val="cyan"/>
        </w:rPr>
        <w:t>rather</w:t>
      </w:r>
      <w:r w:rsidRPr="00DF4006">
        <w:rPr>
          <w:rStyle w:val="StyleUnderline"/>
        </w:rPr>
        <w:t xml:space="preserve"> could </w:t>
      </w:r>
      <w:r w:rsidRPr="000C505B">
        <w:rPr>
          <w:rStyle w:val="StyleUnderline"/>
          <w:highlight w:val="cyan"/>
        </w:rPr>
        <w:t>take the form of</w:t>
      </w:r>
      <w:r w:rsidRPr="00DF4006">
        <w:rPr>
          <w:rStyle w:val="StyleUnderline"/>
        </w:rPr>
        <w:t xml:space="preserve"> different </w:t>
      </w:r>
      <w:r w:rsidRPr="000C505B">
        <w:rPr>
          <w:rStyle w:val="Emphasis"/>
          <w:highlight w:val="cyan"/>
        </w:rPr>
        <w:t>emerging</w:t>
      </w:r>
      <w:r w:rsidRPr="00DF4006">
        <w:rPr>
          <w:rStyle w:val="StyleUnderline"/>
        </w:rPr>
        <w:t xml:space="preserve"> and </w:t>
      </w:r>
      <w:r w:rsidRPr="00A869DC">
        <w:rPr>
          <w:rStyle w:val="Emphasis"/>
          <w:highlight w:val="cyan"/>
        </w:rPr>
        <w:t>flexible entanglements</w:t>
      </w:r>
      <w:r w:rsidRPr="00A869DC">
        <w:rPr>
          <w:rStyle w:val="StyleUnderline"/>
          <w:highlight w:val="cyan"/>
        </w:rPr>
        <w:t xml:space="preserve"> of </w:t>
      </w:r>
      <w:r w:rsidRPr="00A869DC">
        <w:rPr>
          <w:rStyle w:val="Emphasis"/>
          <w:highlight w:val="cyan"/>
        </w:rPr>
        <w:t>transnational labour regulation</w:t>
      </w:r>
      <w:r w:rsidRPr="00A05410">
        <w:rPr>
          <w:sz w:val="16"/>
        </w:rPr>
        <w:t>. As characterized by Besio and Meyer (2015): 237, “Instead of looking for an encompassing, stable order as an explanation for this stability, we claim that modern society has developed ways of mediating heterogeneous logics by generating fragmented and temporary orders.”</w:t>
      </w:r>
    </w:p>
    <w:p w14:paraId="37742475" w14:textId="77777777" w:rsidR="00AB34BE" w:rsidRPr="00AB34BE" w:rsidRDefault="00AB34BE" w:rsidP="00AB34BE"/>
    <w:p w14:paraId="1D27DC51" w14:textId="77777777" w:rsidR="00AB34BE" w:rsidRDefault="00AB34BE" w:rsidP="00AB34BE">
      <w:pPr>
        <w:pStyle w:val="Heading4"/>
      </w:pPr>
      <w:r>
        <w:t xml:space="preserve">Else, </w:t>
      </w:r>
      <w:r w:rsidRPr="00C82A6B">
        <w:rPr>
          <w:u w:val="single"/>
        </w:rPr>
        <w:t>extinction</w:t>
      </w:r>
      <w:r>
        <w:t>.</w:t>
      </w:r>
    </w:p>
    <w:p w14:paraId="1D3BCD3E" w14:textId="77777777" w:rsidR="00AB34BE" w:rsidRPr="00C82A6B" w:rsidRDefault="00AB34BE" w:rsidP="00AB34BE">
      <w:r w:rsidRPr="00C82A6B">
        <w:t xml:space="preserve">Andreas </w:t>
      </w:r>
      <w:r w:rsidRPr="00C82A6B">
        <w:rPr>
          <w:rStyle w:val="Style13ptBold"/>
        </w:rPr>
        <w:t>Klinke 24</w:t>
      </w:r>
      <w:r>
        <w:t xml:space="preserve">. </w:t>
      </w:r>
      <w:r w:rsidRPr="00C82A6B">
        <w:t>Professor &amp; Director of the Environmental Policy Institute at the Memorial University of Newfoundland, with a Master of Arts in Environmental Policy</w:t>
      </w:r>
      <w:r>
        <w:t xml:space="preserve">. </w:t>
      </w:r>
      <w:r w:rsidRPr="00C82A6B">
        <w:t xml:space="preserve">"A new critical methodology of cosmopoliticization." </w:t>
      </w:r>
      <w:r>
        <w:t xml:space="preserve">November 2024. </w:t>
      </w:r>
      <w:r w:rsidRPr="00C82A6B">
        <w:rPr>
          <w:i/>
          <w:iCs/>
        </w:rPr>
        <w:t>Frontiers in Political Science</w:t>
      </w:r>
      <w:r>
        <w:t xml:space="preserve">. </w:t>
      </w:r>
      <w:r w:rsidRPr="00C82A6B">
        <w:t>6 (2024): 1410209.</w:t>
      </w:r>
    </w:p>
    <w:p w14:paraId="1A3D97BF" w14:textId="77777777" w:rsidR="00AB34BE" w:rsidRPr="00A0292E" w:rsidRDefault="00AB34BE" w:rsidP="00AB34BE">
      <w:pPr>
        <w:rPr>
          <w:rStyle w:val="StyleUnderline"/>
        </w:rPr>
      </w:pPr>
      <w:r w:rsidRPr="00C82A6B">
        <w:rPr>
          <w:sz w:val="16"/>
        </w:rPr>
        <w:t xml:space="preserve">The Industrial Revolution, which began in Britain in the second half of the 18th century and grew rapidly in Europe, USA, Japan, and other Asian countries in the 19th century, was a structural transformation of agricultural societies to industrialized nations with the introduction of machinery. The Industrial Revolution and its related globalization has plunged Earth into a new geological age, the Anthropocene, replacing the Holocene. </w:t>
      </w:r>
      <w:r w:rsidRPr="00A0292E">
        <w:rPr>
          <w:rStyle w:val="StyleUnderline"/>
        </w:rPr>
        <w:t>Human behavior and activity in the era of the Anthropocene have deeply and irreversibly influenced the planet and thus the preconditions of our social being</w:t>
      </w:r>
      <w:r w:rsidRPr="00C82A6B">
        <w:rPr>
          <w:sz w:val="16"/>
        </w:rPr>
        <w:t xml:space="preserve">. </w:t>
      </w:r>
      <w:r w:rsidRPr="00A0292E">
        <w:rPr>
          <w:rStyle w:val="StyleUnderline"/>
        </w:rPr>
        <w:t>Since the middle of the last century, we have produced such destructive forces that the biogeochemical cycles and systems of Earth have been severely affected and permanently changed</w:t>
      </w:r>
      <w:r w:rsidRPr="00C82A6B">
        <w:rPr>
          <w:sz w:val="16"/>
        </w:rPr>
        <w:t xml:space="preserve">. The myriad human interventions into the </w:t>
      </w:r>
      <w:r w:rsidRPr="00A0292E">
        <w:rPr>
          <w:rStyle w:val="Emphasis"/>
          <w:highlight w:val="cyan"/>
        </w:rPr>
        <w:t>geological</w:t>
      </w:r>
      <w:r w:rsidRPr="00C82A6B">
        <w:rPr>
          <w:sz w:val="16"/>
        </w:rPr>
        <w:t xml:space="preserve">, </w:t>
      </w:r>
      <w:r w:rsidRPr="00A0292E">
        <w:rPr>
          <w:rStyle w:val="Emphasis"/>
          <w:highlight w:val="cyan"/>
        </w:rPr>
        <w:t>biological</w:t>
      </w:r>
      <w:r w:rsidRPr="00C82A6B">
        <w:rPr>
          <w:sz w:val="16"/>
        </w:rPr>
        <w:t xml:space="preserve">, </w:t>
      </w:r>
      <w:r w:rsidRPr="00A0292E">
        <w:rPr>
          <w:rStyle w:val="Emphasis"/>
          <w:highlight w:val="cyan"/>
        </w:rPr>
        <w:t>chemical</w:t>
      </w:r>
      <w:r w:rsidRPr="00C82A6B">
        <w:rPr>
          <w:sz w:val="16"/>
        </w:rPr>
        <w:t xml:space="preserve">, </w:t>
      </w:r>
      <w:r w:rsidRPr="00A0292E">
        <w:rPr>
          <w:rStyle w:val="StyleUnderline"/>
          <w:highlight w:val="cyan"/>
        </w:rPr>
        <w:t xml:space="preserve">and </w:t>
      </w:r>
      <w:r w:rsidRPr="00A0292E">
        <w:rPr>
          <w:rStyle w:val="Emphasis"/>
          <w:highlight w:val="cyan"/>
        </w:rPr>
        <w:t>physical systems</w:t>
      </w:r>
      <w:r w:rsidRPr="00C82A6B">
        <w:rPr>
          <w:sz w:val="16"/>
        </w:rPr>
        <w:t xml:space="preserve"> of Earth have </w:t>
      </w:r>
      <w:r w:rsidRPr="00A0292E">
        <w:rPr>
          <w:rStyle w:val="StyleUnderline"/>
          <w:highlight w:val="cyan"/>
        </w:rPr>
        <w:t xml:space="preserve">caused new </w:t>
      </w:r>
      <w:r w:rsidRPr="00A0292E">
        <w:rPr>
          <w:rStyle w:val="Emphasis"/>
          <w:highlight w:val="cyan"/>
        </w:rPr>
        <w:t>ontological</w:t>
      </w:r>
      <w:r w:rsidRPr="00C82A6B">
        <w:rPr>
          <w:sz w:val="16"/>
          <w:highlight w:val="cyan"/>
        </w:rPr>
        <w:t xml:space="preserve"> </w:t>
      </w:r>
      <w:r w:rsidRPr="00A0292E">
        <w:rPr>
          <w:rStyle w:val="StyleUnderline"/>
          <w:highlight w:val="cyan"/>
        </w:rPr>
        <w:t xml:space="preserve">and </w:t>
      </w:r>
      <w:r w:rsidRPr="00A0292E">
        <w:rPr>
          <w:rStyle w:val="Emphasis"/>
          <w:highlight w:val="cyan"/>
        </w:rPr>
        <w:t>epistemological</w:t>
      </w:r>
      <w:r w:rsidRPr="00C82A6B">
        <w:rPr>
          <w:sz w:val="16"/>
          <w:highlight w:val="cyan"/>
        </w:rPr>
        <w:t xml:space="preserve"> </w:t>
      </w:r>
      <w:r w:rsidRPr="00A0292E">
        <w:rPr>
          <w:rStyle w:val="StyleUnderline"/>
          <w:highlight w:val="cyan"/>
        </w:rPr>
        <w:t>uncertainty</w:t>
      </w:r>
      <w:r w:rsidRPr="00A0292E">
        <w:rPr>
          <w:rStyle w:val="StyleUnderline"/>
        </w:rPr>
        <w:t xml:space="preserve"> for the largest entity of human being, the planet Earth.</w:t>
      </w:r>
    </w:p>
    <w:p w14:paraId="47F33428" w14:textId="77777777" w:rsidR="00AB34BE" w:rsidRPr="00C82A6B" w:rsidRDefault="00AB34BE" w:rsidP="00AB34BE">
      <w:pPr>
        <w:rPr>
          <w:sz w:val="16"/>
        </w:rPr>
      </w:pPr>
      <w:r w:rsidRPr="00C82A6B">
        <w:rPr>
          <w:sz w:val="16"/>
        </w:rPr>
        <w:t xml:space="preserve">Consequently, </w:t>
      </w:r>
      <w:r w:rsidRPr="00A0292E">
        <w:rPr>
          <w:rStyle w:val="StyleUnderline"/>
        </w:rPr>
        <w:t>we are facing</w:t>
      </w:r>
      <w:r w:rsidRPr="00C82A6B">
        <w:rPr>
          <w:sz w:val="16"/>
        </w:rPr>
        <w:t xml:space="preserve"> </w:t>
      </w:r>
      <w:r w:rsidRPr="00A0292E">
        <w:rPr>
          <w:rStyle w:val="Emphasis"/>
          <w:highlight w:val="cyan"/>
        </w:rPr>
        <w:t>epochal</w:t>
      </w:r>
      <w:r w:rsidRPr="00C82A6B">
        <w:rPr>
          <w:sz w:val="16"/>
        </w:rPr>
        <w:t xml:space="preserve"> </w:t>
      </w:r>
      <w:r w:rsidRPr="00A0292E">
        <w:rPr>
          <w:rStyle w:val="StyleUnderline"/>
        </w:rPr>
        <w:t xml:space="preserve">environmental </w:t>
      </w:r>
      <w:r w:rsidRPr="00A0292E">
        <w:rPr>
          <w:rStyle w:val="StyleUnderline"/>
          <w:highlight w:val="cyan"/>
        </w:rPr>
        <w:t>changes</w:t>
      </w:r>
      <w:r w:rsidRPr="00A0292E">
        <w:rPr>
          <w:rStyle w:val="StyleUnderline"/>
        </w:rPr>
        <w:t xml:space="preserve"> caused by human factors</w:t>
      </w:r>
      <w:r w:rsidRPr="00C82A6B">
        <w:rPr>
          <w:sz w:val="16"/>
        </w:rPr>
        <w:t xml:space="preserve">, such as </w:t>
      </w:r>
      <w:r w:rsidRPr="00A0292E">
        <w:rPr>
          <w:rStyle w:val="Emphasis"/>
          <w:highlight w:val="cyan"/>
        </w:rPr>
        <w:t>climate change</w:t>
      </w:r>
      <w:r w:rsidRPr="00C82A6B">
        <w:rPr>
          <w:sz w:val="16"/>
        </w:rPr>
        <w:t xml:space="preserve">, decline of </w:t>
      </w:r>
      <w:r w:rsidRPr="00A0292E">
        <w:rPr>
          <w:rStyle w:val="Emphasis"/>
          <w:highlight w:val="cyan"/>
        </w:rPr>
        <w:t>biodiversity</w:t>
      </w:r>
      <w:r w:rsidRPr="00C82A6B">
        <w:rPr>
          <w:sz w:val="16"/>
        </w:rPr>
        <w:t xml:space="preserve">, </w:t>
      </w:r>
      <w:r w:rsidRPr="00A0292E">
        <w:rPr>
          <w:rStyle w:val="Emphasis"/>
        </w:rPr>
        <w:t xml:space="preserve">marine </w:t>
      </w:r>
      <w:r w:rsidRPr="00A0292E">
        <w:rPr>
          <w:rStyle w:val="Emphasis"/>
          <w:highlight w:val="cyan"/>
        </w:rPr>
        <w:t>pollution</w:t>
      </w:r>
      <w:r w:rsidRPr="00C82A6B">
        <w:rPr>
          <w:sz w:val="16"/>
        </w:rPr>
        <w:t xml:space="preserve">, and </w:t>
      </w:r>
      <w:r w:rsidRPr="00A0292E">
        <w:rPr>
          <w:rStyle w:val="Emphasis"/>
        </w:rPr>
        <w:t xml:space="preserve">fresh </w:t>
      </w:r>
      <w:r w:rsidRPr="00A0292E">
        <w:rPr>
          <w:rStyle w:val="Emphasis"/>
          <w:highlight w:val="cyan"/>
        </w:rPr>
        <w:t>water</w:t>
      </w:r>
      <w:r w:rsidRPr="00C82A6B">
        <w:rPr>
          <w:sz w:val="16"/>
        </w:rPr>
        <w:t xml:space="preserve"> and </w:t>
      </w:r>
      <w:r w:rsidRPr="00A0292E">
        <w:rPr>
          <w:rStyle w:val="Emphasis"/>
          <w:highlight w:val="cyan"/>
        </w:rPr>
        <w:t>soil degradation</w:t>
      </w:r>
      <w:r w:rsidRPr="00C82A6B">
        <w:rPr>
          <w:sz w:val="16"/>
        </w:rPr>
        <w:t>. Furthermore</w:t>
      </w:r>
      <w:r w:rsidRPr="00A0292E">
        <w:rPr>
          <w:rStyle w:val="StyleUnderline"/>
        </w:rPr>
        <w:t xml:space="preserve">, we are experiencing the onset of a radical ecological, socio-cultural, and </w:t>
      </w:r>
      <w:r w:rsidRPr="00A0292E">
        <w:rPr>
          <w:rStyle w:val="Emphasis"/>
          <w:highlight w:val="cyan"/>
        </w:rPr>
        <w:t>political transformation</w:t>
      </w:r>
      <w:r w:rsidRPr="00A0292E">
        <w:rPr>
          <w:rStyle w:val="StyleUnderline"/>
        </w:rPr>
        <w:t xml:space="preserve"> that can be </w:t>
      </w:r>
      <w:r w:rsidRPr="00A0292E">
        <w:rPr>
          <w:rStyle w:val="StyleUnderline"/>
          <w:highlight w:val="cyan"/>
        </w:rPr>
        <w:t>seen as</w:t>
      </w:r>
      <w:r w:rsidRPr="00A0292E">
        <w:rPr>
          <w:rStyle w:val="StyleUnderline"/>
        </w:rPr>
        <w:t xml:space="preserve"> a reverberation of the untamed and unmet </w:t>
      </w:r>
      <w:r w:rsidRPr="00A0292E">
        <w:rPr>
          <w:rStyle w:val="StyleUnderline"/>
          <w:highlight w:val="cyan"/>
        </w:rPr>
        <w:t>consequences of</w:t>
      </w:r>
      <w:r w:rsidRPr="00A0292E">
        <w:rPr>
          <w:rStyle w:val="StyleUnderline"/>
        </w:rPr>
        <w:t xml:space="preserve"> the Industrial Revolution, modernization, and </w:t>
      </w:r>
      <w:r w:rsidRPr="00A0292E">
        <w:rPr>
          <w:rStyle w:val="Emphasis"/>
          <w:highlight w:val="cyan"/>
        </w:rPr>
        <w:t>uninhibited globalization</w:t>
      </w:r>
      <w:r w:rsidRPr="00A0292E">
        <w:rPr>
          <w:rStyle w:val="StyleUnderline"/>
        </w:rPr>
        <w:t>.</w:t>
      </w:r>
      <w:r w:rsidRPr="00C82A6B">
        <w:rPr>
          <w:sz w:val="16"/>
        </w:rPr>
        <w:t xml:space="preserve"> </w:t>
      </w:r>
      <w:r w:rsidRPr="00A0292E">
        <w:rPr>
          <w:rStyle w:val="StyleUnderline"/>
        </w:rPr>
        <w:t>The loss of climate stability and the ecological devastation and decline of diverse habitats and species have begun</w:t>
      </w:r>
      <w:r w:rsidRPr="00C82A6B">
        <w:rPr>
          <w:sz w:val="16"/>
        </w:rPr>
        <w:t xml:space="preserve">. Many processes cannot be stopped anymore; drastic changes and points of no return in terms of tipping elements are inevitable, but much could be lessened. Many things will no longer be ecologically the same as they were in the past and, therefore, neither will the social and cultural nature of human existence. </w:t>
      </w:r>
      <w:r w:rsidRPr="00A0292E">
        <w:rPr>
          <w:rStyle w:val="StyleUnderline"/>
        </w:rPr>
        <w:t xml:space="preserve">This </w:t>
      </w:r>
      <w:r w:rsidRPr="00A0292E">
        <w:rPr>
          <w:rStyle w:val="StyleUnderline"/>
          <w:highlight w:val="cyan"/>
        </w:rPr>
        <w:t>present</w:t>
      </w:r>
      <w:r w:rsidRPr="00A0292E">
        <w:rPr>
          <w:rStyle w:val="StyleUnderline"/>
        </w:rPr>
        <w:t xml:space="preserve"> </w:t>
      </w:r>
      <w:r w:rsidRPr="00A0292E">
        <w:rPr>
          <w:rStyle w:val="Emphasis"/>
          <w:highlight w:val="cyan"/>
        </w:rPr>
        <w:t>radical</w:t>
      </w:r>
      <w:r w:rsidRPr="00A0292E">
        <w:rPr>
          <w:rStyle w:val="StyleUnderline"/>
        </w:rPr>
        <w:t xml:space="preserve"> global </w:t>
      </w:r>
      <w:r w:rsidRPr="00A0292E">
        <w:rPr>
          <w:rStyle w:val="Emphasis"/>
        </w:rPr>
        <w:t>ecological</w:t>
      </w:r>
      <w:r w:rsidRPr="00A0292E">
        <w:rPr>
          <w:rStyle w:val="StyleUnderline"/>
        </w:rPr>
        <w:t xml:space="preserve"> and </w:t>
      </w:r>
      <w:r w:rsidRPr="00A0292E">
        <w:rPr>
          <w:rStyle w:val="Emphasis"/>
        </w:rPr>
        <w:t xml:space="preserve">socio-cultural </w:t>
      </w:r>
      <w:r w:rsidRPr="00A0292E">
        <w:rPr>
          <w:rStyle w:val="Emphasis"/>
          <w:highlight w:val="cyan"/>
        </w:rPr>
        <w:t>transformation</w:t>
      </w:r>
      <w:r w:rsidRPr="00A0292E">
        <w:rPr>
          <w:rStyle w:val="StyleUnderline"/>
        </w:rPr>
        <w:t xml:space="preserve"> is one in which environmental, political, social, economic, and techno-digital transformation are inextricably interwoven.</w:t>
      </w:r>
      <w:r w:rsidRPr="00C82A6B">
        <w:rPr>
          <w:sz w:val="16"/>
        </w:rPr>
        <w:t xml:space="preserve"> This is particularly reflected in the issues and deficiencies of the governance of complex global socio-material systems and their interplay. </w:t>
      </w:r>
      <w:r w:rsidRPr="00A0292E">
        <w:rPr>
          <w:rStyle w:val="StyleUnderline"/>
        </w:rPr>
        <w:t>There is an awareness in international politics and beyond that the global governing authority, legitimation, and capacity of the existing global governance complex consisting of multiple agreements and international institutions and organizations is undermined by its perpetual fragmentariness, lack of coordination, inefficiency, and ineffectiveness</w:t>
      </w:r>
      <w:r w:rsidRPr="00C82A6B">
        <w:rPr>
          <w:sz w:val="16"/>
        </w:rPr>
        <w:t xml:space="preserve"> (see, for example, Biermann, 2014; Biermann et al., 2009; Biermann and Pattberg, 2012; Held, 2010; Zürn, 2018). </w:t>
      </w:r>
      <w:r w:rsidRPr="00A0292E">
        <w:rPr>
          <w:rStyle w:val="StyleUnderline"/>
        </w:rPr>
        <w:t xml:space="preserve">My underlying premise is that the </w:t>
      </w:r>
      <w:r w:rsidRPr="00A0292E">
        <w:rPr>
          <w:rStyle w:val="StyleUnderline"/>
          <w:highlight w:val="cyan"/>
        </w:rPr>
        <w:t>navigation of</w:t>
      </w:r>
      <w:r w:rsidRPr="00A0292E">
        <w:rPr>
          <w:rStyle w:val="StyleUnderline"/>
        </w:rPr>
        <w:t xml:space="preserve"> a </w:t>
      </w:r>
      <w:r w:rsidRPr="00A0292E">
        <w:rPr>
          <w:rStyle w:val="StyleUnderline"/>
          <w:highlight w:val="cyan"/>
        </w:rPr>
        <w:t>radical transformation</w:t>
      </w:r>
      <w:r w:rsidRPr="00A0292E">
        <w:rPr>
          <w:rStyle w:val="StyleUnderline"/>
        </w:rPr>
        <w:t xml:space="preserve"> of global socio-material systems and their interlacement and complexity </w:t>
      </w:r>
      <w:r w:rsidRPr="00A0292E">
        <w:rPr>
          <w:rStyle w:val="StyleUnderline"/>
          <w:highlight w:val="cyan"/>
        </w:rPr>
        <w:t>as a planetary entirety can no longer be considered through</w:t>
      </w:r>
      <w:r w:rsidRPr="00A0292E">
        <w:rPr>
          <w:rStyle w:val="StyleUnderline"/>
        </w:rPr>
        <w:t xml:space="preserve"> a lens of spatial and </w:t>
      </w:r>
      <w:r w:rsidRPr="00A0292E">
        <w:rPr>
          <w:rStyle w:val="Emphasis"/>
          <w:highlight w:val="cyan"/>
        </w:rPr>
        <w:t>political restrictions</w:t>
      </w:r>
      <w:r w:rsidRPr="00C82A6B">
        <w:rPr>
          <w:sz w:val="16"/>
        </w:rPr>
        <w:t>.</w:t>
      </w:r>
    </w:p>
    <w:p w14:paraId="5824BE18" w14:textId="77777777" w:rsidR="00AB34BE" w:rsidRPr="00C82A6B" w:rsidRDefault="00AB34BE" w:rsidP="00AB34BE">
      <w:pPr>
        <w:rPr>
          <w:sz w:val="16"/>
        </w:rPr>
      </w:pPr>
      <w:r w:rsidRPr="00C82A6B">
        <w:rPr>
          <w:sz w:val="16"/>
        </w:rPr>
        <w:t>Beck’s The Metamorphosis of the World (Beck, 2016) captures vividly the contours and phenomenology of the radical transformation of a world risk society that is evoked by unfathomable, indeterminable aspects of the global state of the world in which we live. Beck explores the meaning and implications of global eventuations, especially regarding climate change and how they thrust a process of radical transformation onto the world. The processes and developments ignited by global risks, disturbances, confusion, and uncertainty in the second modernity, he argues, cannot be conceptualized through existing notions of change in social science because change suggests that some things change but others remain the same. Metamorphosis goes beyond change and signifies a global “radical transformation in which the old certainties of modern society are falling away and something quite new is emerging” (Beck, 2016, p. 3), which ought to be governed by a cosmopolitan approach. In the same vein, Latour (2021) argues that the metamorphosis of the world is an opportunity to understand the true nature of global risks and being inhabitants of one Earth for which he provides a map for the necessary cosmopolitan re-orientation.</w:t>
      </w:r>
    </w:p>
    <w:p w14:paraId="149D7736" w14:textId="77777777" w:rsidR="00AB34BE" w:rsidRPr="00C82A6B" w:rsidRDefault="00AB34BE" w:rsidP="00AB34BE">
      <w:pPr>
        <w:rPr>
          <w:sz w:val="16"/>
        </w:rPr>
      </w:pPr>
      <w:r w:rsidRPr="00C82A6B">
        <w:rPr>
          <w:sz w:val="16"/>
        </w:rPr>
        <w:t xml:space="preserve">Radical ecological and socio-cultural transformation is marked by </w:t>
      </w:r>
      <w:r w:rsidRPr="00A0292E">
        <w:rPr>
          <w:rStyle w:val="Emphasis"/>
          <w:highlight w:val="cyan"/>
        </w:rPr>
        <w:t>existential challenges</w:t>
      </w:r>
      <w:r w:rsidRPr="00C82A6B">
        <w:rPr>
          <w:sz w:val="16"/>
        </w:rPr>
        <w:t xml:space="preserve">, </w:t>
      </w:r>
      <w:r w:rsidRPr="00A0292E">
        <w:rPr>
          <w:rStyle w:val="StyleUnderline"/>
        </w:rPr>
        <w:t>uncertainties</w:t>
      </w:r>
      <w:r w:rsidRPr="00C82A6B">
        <w:rPr>
          <w:sz w:val="16"/>
        </w:rPr>
        <w:t xml:space="preserve">, </w:t>
      </w:r>
      <w:r w:rsidRPr="00A0292E">
        <w:rPr>
          <w:rStyle w:val="StyleUnderline"/>
        </w:rPr>
        <w:t>risks</w:t>
      </w:r>
      <w:r w:rsidRPr="00C82A6B">
        <w:rPr>
          <w:sz w:val="16"/>
        </w:rPr>
        <w:t xml:space="preserve">, the permanent existence of a </w:t>
      </w:r>
      <w:r w:rsidRPr="00A0292E">
        <w:rPr>
          <w:rStyle w:val="Emphasis"/>
          <w:highlight w:val="cyan"/>
        </w:rPr>
        <w:t>global polycrisis</w:t>
      </w:r>
      <w:r w:rsidRPr="00C82A6B">
        <w:rPr>
          <w:sz w:val="16"/>
        </w:rPr>
        <w:t xml:space="preserve">, as well as the shortcomings and failings of the governance of complex global socio-material systems. </w:t>
      </w:r>
      <w:r w:rsidRPr="00A0292E">
        <w:rPr>
          <w:rStyle w:val="StyleUnderline"/>
        </w:rPr>
        <w:t xml:space="preserve">Too many members of the global multitude live in conditions of </w:t>
      </w:r>
      <w:r w:rsidRPr="00A0292E">
        <w:rPr>
          <w:rStyle w:val="Emphasis"/>
          <w:highlight w:val="cyan"/>
        </w:rPr>
        <w:t>poverty</w:t>
      </w:r>
      <w:r w:rsidRPr="00C82A6B">
        <w:rPr>
          <w:sz w:val="16"/>
        </w:rPr>
        <w:t xml:space="preserve">, </w:t>
      </w:r>
      <w:r w:rsidRPr="00A0292E">
        <w:rPr>
          <w:rStyle w:val="Emphasis"/>
        </w:rPr>
        <w:t>socioeconomic despair</w:t>
      </w:r>
      <w:r w:rsidRPr="00C82A6B">
        <w:rPr>
          <w:sz w:val="16"/>
        </w:rPr>
        <w:t xml:space="preserve">, </w:t>
      </w:r>
      <w:r w:rsidRPr="00A0292E">
        <w:rPr>
          <w:rStyle w:val="Emphasis"/>
          <w:highlight w:val="cyan"/>
        </w:rPr>
        <w:t>environmental degradation</w:t>
      </w:r>
      <w:r w:rsidRPr="00C82A6B">
        <w:rPr>
          <w:sz w:val="16"/>
        </w:rPr>
        <w:t xml:space="preserve">, </w:t>
      </w:r>
      <w:r w:rsidRPr="00A0292E">
        <w:rPr>
          <w:rStyle w:val="Emphasis"/>
          <w:highlight w:val="cyan"/>
        </w:rPr>
        <w:t>war</w:t>
      </w:r>
      <w:r w:rsidRPr="00C82A6B">
        <w:rPr>
          <w:sz w:val="16"/>
        </w:rPr>
        <w:t xml:space="preserve">, </w:t>
      </w:r>
      <w:r w:rsidRPr="00A0292E">
        <w:rPr>
          <w:rStyle w:val="Emphasis"/>
        </w:rPr>
        <w:t>illiberalism</w:t>
      </w:r>
      <w:r w:rsidRPr="00C82A6B">
        <w:rPr>
          <w:sz w:val="16"/>
        </w:rPr>
        <w:t xml:space="preserve">, </w:t>
      </w:r>
      <w:r w:rsidRPr="00A0292E">
        <w:rPr>
          <w:rStyle w:val="StyleUnderline"/>
        </w:rPr>
        <w:t xml:space="preserve">and </w:t>
      </w:r>
      <w:r w:rsidRPr="00A0292E">
        <w:rPr>
          <w:rStyle w:val="Emphasis"/>
        </w:rPr>
        <w:t>autocracy</w:t>
      </w:r>
      <w:r w:rsidRPr="00C82A6B">
        <w:rPr>
          <w:sz w:val="16"/>
        </w:rPr>
        <w:t xml:space="preserve">. </w:t>
      </w:r>
      <w:r w:rsidRPr="00A0292E">
        <w:rPr>
          <w:rStyle w:val="StyleUnderline"/>
        </w:rPr>
        <w:t>The critical question is how we attain and recuperate an overall humanitarian and environmental constellation that is ecologically, socially, and morally endurable and sustainable a 100 years from now</w:t>
      </w:r>
      <w:r w:rsidRPr="00C82A6B">
        <w:rPr>
          <w:sz w:val="16"/>
        </w:rPr>
        <w:t xml:space="preserve">. What does this imply in terms of cosmopolitan processes of social-science inquiry and its range of perception and knowledge? First, the cosmopolitan focus of explanation takes sociopolitical levels, such as the local, provincial, and national, into account but does not depend on related normative and empirical theorizing. Furthermore, </w:t>
      </w:r>
      <w:r w:rsidRPr="00A0292E">
        <w:rPr>
          <w:rStyle w:val="StyleUnderline"/>
          <w:highlight w:val="cyan"/>
        </w:rPr>
        <w:t xml:space="preserve">a new </w:t>
      </w:r>
      <w:r w:rsidRPr="00A0292E">
        <w:rPr>
          <w:rStyle w:val="Emphasis"/>
          <w:highlight w:val="cyan"/>
        </w:rPr>
        <w:t>critical</w:t>
      </w:r>
      <w:r w:rsidRPr="00C82A6B">
        <w:rPr>
          <w:sz w:val="16"/>
        </w:rPr>
        <w:t xml:space="preserve"> </w:t>
      </w:r>
      <w:r w:rsidRPr="00A0292E">
        <w:rPr>
          <w:rStyle w:val="Emphasis"/>
          <w:highlight w:val="cyan"/>
        </w:rPr>
        <w:t>methodology</w:t>
      </w:r>
      <w:r w:rsidRPr="00C82A6B">
        <w:rPr>
          <w:sz w:val="16"/>
        </w:rPr>
        <w:t xml:space="preserve"> </w:t>
      </w:r>
      <w:r w:rsidRPr="00A0292E">
        <w:rPr>
          <w:rStyle w:val="StyleUnderline"/>
          <w:highlight w:val="cyan"/>
        </w:rPr>
        <w:t xml:space="preserve">of </w:t>
      </w:r>
      <w:r w:rsidRPr="00A0292E">
        <w:rPr>
          <w:rStyle w:val="Emphasis"/>
          <w:highlight w:val="cyan"/>
        </w:rPr>
        <w:t>cosmopoliticization</w:t>
      </w:r>
      <w:r w:rsidRPr="00A0292E">
        <w:rPr>
          <w:rStyle w:val="StyleUnderline"/>
        </w:rPr>
        <w:t xml:space="preserve"> can </w:t>
      </w:r>
      <w:r w:rsidRPr="00A0292E">
        <w:rPr>
          <w:rStyle w:val="StyleUnderline"/>
          <w:highlight w:val="cyan"/>
        </w:rPr>
        <w:t>engender</w:t>
      </w:r>
      <w:r w:rsidRPr="00A0292E">
        <w:rPr>
          <w:rStyle w:val="StyleUnderline"/>
        </w:rPr>
        <w:t xml:space="preserve"> a </w:t>
      </w:r>
      <w:r w:rsidRPr="00A0292E">
        <w:rPr>
          <w:rStyle w:val="Emphasis"/>
          <w:highlight w:val="cyan"/>
        </w:rPr>
        <w:t>sincere</w:t>
      </w:r>
      <w:r w:rsidRPr="00A0292E">
        <w:rPr>
          <w:rStyle w:val="StyleUnderline"/>
        </w:rPr>
        <w:t xml:space="preserve">, </w:t>
      </w:r>
      <w:r w:rsidRPr="00A0292E">
        <w:rPr>
          <w:rStyle w:val="Emphasis"/>
          <w:highlight w:val="cyan"/>
        </w:rPr>
        <w:t>authentic</w:t>
      </w:r>
      <w:r w:rsidRPr="00A0292E">
        <w:rPr>
          <w:rStyle w:val="StyleUnderline"/>
        </w:rPr>
        <w:t xml:space="preserve"> global striving toward a </w:t>
      </w:r>
      <w:r w:rsidRPr="00A0292E">
        <w:rPr>
          <w:rStyle w:val="Emphasis"/>
          <w:highlight w:val="cyan"/>
        </w:rPr>
        <w:t>universal community</w:t>
      </w:r>
      <w:r w:rsidRPr="00A0292E">
        <w:rPr>
          <w:rStyle w:val="StyleUnderline"/>
        </w:rPr>
        <w:t xml:space="preserve"> of the Earth system. </w:t>
      </w:r>
      <w:r w:rsidRPr="00A0292E">
        <w:rPr>
          <w:rStyle w:val="Emphasis"/>
          <w:highlight w:val="cyan"/>
        </w:rPr>
        <w:t>Yet</w:t>
      </w:r>
      <w:r w:rsidRPr="00C82A6B">
        <w:rPr>
          <w:sz w:val="16"/>
        </w:rPr>
        <w:t xml:space="preserve"> </w:t>
      </w:r>
      <w:r w:rsidRPr="00A0292E">
        <w:rPr>
          <w:rStyle w:val="StyleUnderline"/>
          <w:highlight w:val="cyan"/>
        </w:rPr>
        <w:t>we neither have</w:t>
      </w:r>
      <w:r w:rsidRPr="00A0292E">
        <w:rPr>
          <w:rStyle w:val="StyleUnderline"/>
        </w:rPr>
        <w:t xml:space="preserve"> a </w:t>
      </w:r>
      <w:r w:rsidRPr="00A0292E">
        <w:rPr>
          <w:rStyle w:val="Emphasis"/>
          <w:highlight w:val="cyan"/>
        </w:rPr>
        <w:t>suitable framework</w:t>
      </w:r>
      <w:r w:rsidRPr="00A0292E">
        <w:rPr>
          <w:rStyle w:val="StyleUnderline"/>
        </w:rPr>
        <w:t xml:space="preserve"> of justification</w:t>
      </w:r>
      <w:r w:rsidRPr="00C82A6B">
        <w:rPr>
          <w:sz w:val="16"/>
        </w:rPr>
        <w:t xml:space="preserve"> </w:t>
      </w:r>
      <w:r w:rsidRPr="00A0292E">
        <w:rPr>
          <w:rStyle w:val="StyleUnderline"/>
        </w:rPr>
        <w:t xml:space="preserve">and explanatory virtue in the academic disciplines of the social sciences and humanities </w:t>
      </w:r>
      <w:r w:rsidRPr="00A0292E">
        <w:rPr>
          <w:rStyle w:val="StyleUnderline"/>
          <w:highlight w:val="cyan"/>
        </w:rPr>
        <w:t>or</w:t>
      </w:r>
      <w:r w:rsidRPr="00A0292E">
        <w:rPr>
          <w:rStyle w:val="StyleUnderline"/>
        </w:rPr>
        <w:t xml:space="preserve"> in </w:t>
      </w:r>
      <w:r w:rsidRPr="00A0292E">
        <w:rPr>
          <w:rStyle w:val="Emphasis"/>
          <w:highlight w:val="cyan"/>
        </w:rPr>
        <w:t>real-world politics</w:t>
      </w:r>
      <w:r w:rsidRPr="00A0292E">
        <w:rPr>
          <w:rStyle w:val="StyleUnderline"/>
          <w:highlight w:val="cyan"/>
        </w:rPr>
        <w:t xml:space="preserve"> that is sufficiently undergirded </w:t>
      </w:r>
      <w:r w:rsidRPr="00A0292E">
        <w:rPr>
          <w:rStyle w:val="Emphasis"/>
          <w:highlight w:val="cyan"/>
        </w:rPr>
        <w:t>theoretically</w:t>
      </w:r>
      <w:r w:rsidRPr="00C82A6B">
        <w:rPr>
          <w:sz w:val="16"/>
          <w:highlight w:val="cyan"/>
        </w:rPr>
        <w:t xml:space="preserve"> </w:t>
      </w:r>
      <w:r w:rsidRPr="00A0292E">
        <w:rPr>
          <w:rStyle w:val="StyleUnderline"/>
          <w:highlight w:val="cyan"/>
        </w:rPr>
        <w:t xml:space="preserve">and </w:t>
      </w:r>
      <w:r w:rsidRPr="00A0292E">
        <w:rPr>
          <w:rStyle w:val="Emphasis"/>
          <w:highlight w:val="cyan"/>
        </w:rPr>
        <w:t>analytically</w:t>
      </w:r>
      <w:r w:rsidRPr="00C82A6B">
        <w:rPr>
          <w:sz w:val="16"/>
        </w:rPr>
        <w:t xml:space="preserve"> </w:t>
      </w:r>
      <w:r w:rsidRPr="00A0292E">
        <w:rPr>
          <w:rStyle w:val="StyleUnderline"/>
        </w:rPr>
        <w:t xml:space="preserve">nor an adequate system of </w:t>
      </w:r>
      <w:r w:rsidRPr="00A0292E">
        <w:rPr>
          <w:rStyle w:val="Emphasis"/>
        </w:rPr>
        <w:t>principles</w:t>
      </w:r>
      <w:r w:rsidRPr="00A0292E">
        <w:rPr>
          <w:rStyle w:val="StyleUnderline"/>
        </w:rPr>
        <w:t xml:space="preserve">, </w:t>
      </w:r>
      <w:r w:rsidRPr="00A0292E">
        <w:rPr>
          <w:rStyle w:val="Emphasis"/>
        </w:rPr>
        <w:t>rules</w:t>
      </w:r>
      <w:r w:rsidRPr="00A0292E">
        <w:rPr>
          <w:rStyle w:val="StyleUnderline"/>
        </w:rPr>
        <w:t xml:space="preserve">, and </w:t>
      </w:r>
      <w:r w:rsidRPr="00A0292E">
        <w:rPr>
          <w:rStyle w:val="Emphasis"/>
        </w:rPr>
        <w:t>methods</w:t>
      </w:r>
      <w:r w:rsidRPr="00A0292E">
        <w:rPr>
          <w:rStyle w:val="StyleUnderline"/>
        </w:rPr>
        <w:t xml:space="preserve"> </w:t>
      </w:r>
      <w:r w:rsidRPr="00A0292E">
        <w:rPr>
          <w:rStyle w:val="StyleUnderline"/>
          <w:highlight w:val="cyan"/>
        </w:rPr>
        <w:t xml:space="preserve">to conduct </w:t>
      </w:r>
      <w:r w:rsidRPr="00A0292E">
        <w:rPr>
          <w:rStyle w:val="Emphasis"/>
          <w:highlight w:val="cyan"/>
        </w:rPr>
        <w:t>scientific inquiry</w:t>
      </w:r>
      <w:r w:rsidRPr="00A0292E">
        <w:rPr>
          <w:rStyle w:val="StyleUnderline"/>
        </w:rPr>
        <w:t xml:space="preserve"> on the scale of the entire Earth system that can come to terms with the new planetary issues and challenges</w:t>
      </w:r>
      <w:r w:rsidRPr="00C82A6B">
        <w:rPr>
          <w:sz w:val="16"/>
        </w:rPr>
        <w:t xml:space="preserve">. The theoretical and analytical toolboxes of </w:t>
      </w:r>
      <w:r w:rsidRPr="00A0292E">
        <w:rPr>
          <w:rStyle w:val="StyleUnderline"/>
        </w:rPr>
        <w:t>methodological individualism</w:t>
      </w:r>
      <w:r w:rsidRPr="00C82A6B">
        <w:rPr>
          <w:sz w:val="16"/>
        </w:rPr>
        <w:t xml:space="preserve">, </w:t>
      </w:r>
      <w:r w:rsidRPr="00A0292E">
        <w:rPr>
          <w:rStyle w:val="Emphasis"/>
          <w:highlight w:val="cyan"/>
        </w:rPr>
        <w:t>methodological nationalism</w:t>
      </w:r>
      <w:r w:rsidRPr="00C82A6B">
        <w:rPr>
          <w:sz w:val="16"/>
        </w:rPr>
        <w:t xml:space="preserve">, and methodological holism </w:t>
      </w:r>
      <w:r w:rsidRPr="00A0292E">
        <w:rPr>
          <w:rStyle w:val="StyleUnderline"/>
          <w:highlight w:val="cyan"/>
        </w:rPr>
        <w:t>cannot adequately grasp</w:t>
      </w:r>
      <w:r w:rsidRPr="00C82A6B">
        <w:rPr>
          <w:sz w:val="16"/>
        </w:rPr>
        <w:t xml:space="preserve"> </w:t>
      </w:r>
      <w:r w:rsidRPr="00A0292E">
        <w:rPr>
          <w:rStyle w:val="StyleUnderline"/>
        </w:rPr>
        <w:t xml:space="preserve">and conceive the global transformations of </w:t>
      </w:r>
      <w:r w:rsidRPr="00A0292E">
        <w:rPr>
          <w:rStyle w:val="StyleUnderline"/>
          <w:highlight w:val="cyan"/>
        </w:rPr>
        <w:t xml:space="preserve">the world </w:t>
      </w:r>
      <w:r w:rsidRPr="00A0292E">
        <w:rPr>
          <w:rStyle w:val="StyleUnderline"/>
        </w:rPr>
        <w:t xml:space="preserve">that will change the </w:t>
      </w:r>
      <w:r w:rsidRPr="00A0292E">
        <w:rPr>
          <w:rStyle w:val="Emphasis"/>
        </w:rPr>
        <w:t>essence</w:t>
      </w:r>
      <w:r w:rsidRPr="00A0292E">
        <w:rPr>
          <w:rStyle w:val="StyleUnderline"/>
        </w:rPr>
        <w:t xml:space="preserve"> of the </w:t>
      </w:r>
      <w:r w:rsidRPr="00A0292E">
        <w:rPr>
          <w:rStyle w:val="Emphasis"/>
        </w:rPr>
        <w:t>human Dasein</w:t>
      </w:r>
      <w:r w:rsidRPr="00A0292E">
        <w:rPr>
          <w:rStyle w:val="StyleUnderline"/>
        </w:rPr>
        <w:t>. In addition, these tools are incapable of meeting the governance needs of the entire Earth system and the welfare of the whole of humankind</w:t>
      </w:r>
      <w:r w:rsidRPr="00C82A6B">
        <w:rPr>
          <w:sz w:val="16"/>
        </w:rPr>
        <w:t>.</w:t>
      </w:r>
    </w:p>
    <w:p w14:paraId="77F319F2" w14:textId="77777777" w:rsidR="00AB34BE" w:rsidRPr="00A0292E" w:rsidRDefault="00AB34BE" w:rsidP="00AB34BE">
      <w:pPr>
        <w:rPr>
          <w:rStyle w:val="StyleUnderline"/>
        </w:rPr>
      </w:pPr>
      <w:r w:rsidRPr="00A0292E">
        <w:rPr>
          <w:rStyle w:val="StyleUnderline"/>
        </w:rPr>
        <w:t xml:space="preserve">This article is an attempt at a </w:t>
      </w:r>
      <w:r w:rsidRPr="00A0292E">
        <w:rPr>
          <w:rStyle w:val="Emphasis"/>
        </w:rPr>
        <w:t>critical methodological response</w:t>
      </w:r>
      <w:r w:rsidRPr="00A0292E">
        <w:rPr>
          <w:rStyle w:val="StyleUnderline"/>
        </w:rPr>
        <w:t xml:space="preserve"> of cosmopolitan approaches in light of current global crises and developments</w:t>
      </w:r>
      <w:r w:rsidRPr="00C82A6B">
        <w:rPr>
          <w:sz w:val="16"/>
        </w:rPr>
        <w:t xml:space="preserve">. In this way, </w:t>
      </w:r>
      <w:r w:rsidRPr="00A0292E">
        <w:rPr>
          <w:rStyle w:val="Emphasis"/>
        </w:rPr>
        <w:t>a new critical methodology</w:t>
      </w:r>
      <w:r w:rsidRPr="00C82A6B">
        <w:rPr>
          <w:sz w:val="16"/>
        </w:rPr>
        <w:t xml:space="preserve"> </w:t>
      </w:r>
      <w:r w:rsidRPr="00A0292E">
        <w:rPr>
          <w:rStyle w:val="StyleUnderline"/>
        </w:rPr>
        <w:t>of</w:t>
      </w:r>
      <w:r w:rsidRPr="00C82A6B">
        <w:rPr>
          <w:sz w:val="16"/>
        </w:rPr>
        <w:t xml:space="preserve"> </w:t>
      </w:r>
      <w:r w:rsidRPr="00A0292E">
        <w:rPr>
          <w:rStyle w:val="StyleUnderline"/>
        </w:rPr>
        <w:t>cosmopoliticization is my attempt to resolve some of the tension between the normative-</w:t>
      </w:r>
      <w:r w:rsidRPr="00A0292E">
        <w:rPr>
          <w:rStyle w:val="Emphasis"/>
        </w:rPr>
        <w:t>theoretical</w:t>
      </w:r>
      <w:r w:rsidRPr="00C82A6B">
        <w:rPr>
          <w:sz w:val="16"/>
        </w:rPr>
        <w:t xml:space="preserve">, </w:t>
      </w:r>
      <w:r w:rsidRPr="00A0292E">
        <w:rPr>
          <w:rStyle w:val="Emphasis"/>
        </w:rPr>
        <w:t>empirical</w:t>
      </w:r>
      <w:r w:rsidRPr="00C82A6B">
        <w:rPr>
          <w:sz w:val="16"/>
        </w:rPr>
        <w:t xml:space="preserve">, </w:t>
      </w:r>
      <w:r w:rsidRPr="00A0292E">
        <w:rPr>
          <w:rStyle w:val="StyleUnderline"/>
        </w:rPr>
        <w:t>and</w:t>
      </w:r>
      <w:r w:rsidRPr="00C82A6B">
        <w:rPr>
          <w:sz w:val="16"/>
        </w:rPr>
        <w:t xml:space="preserve"> </w:t>
      </w:r>
      <w:r w:rsidRPr="00A0292E">
        <w:rPr>
          <w:rStyle w:val="Emphasis"/>
        </w:rPr>
        <w:t>methodical</w:t>
      </w:r>
      <w:r w:rsidRPr="00C82A6B">
        <w:rPr>
          <w:sz w:val="16"/>
        </w:rPr>
        <w:t xml:space="preserve"> </w:t>
      </w:r>
      <w:r w:rsidRPr="00A0292E">
        <w:rPr>
          <w:rStyle w:val="StyleUnderline"/>
        </w:rPr>
        <w:t>aspects of cosmopolitanism that is oriented to what is realized of the</w:t>
      </w:r>
      <w:r w:rsidRPr="00C82A6B">
        <w:rPr>
          <w:sz w:val="16"/>
        </w:rPr>
        <w:t xml:space="preserve"> </w:t>
      </w:r>
      <w:r w:rsidRPr="00A0292E">
        <w:rPr>
          <w:rStyle w:val="StyleUnderline"/>
        </w:rPr>
        <w:t>cosmopolitan ideas and visions</w:t>
      </w:r>
      <w:r w:rsidRPr="00C82A6B">
        <w:rPr>
          <w:sz w:val="16"/>
        </w:rPr>
        <w:t xml:space="preserve">. It refers to a cosmopolitan view that transcends in some way what is depicted as a branch, or doctrine, of philosophy and political theory relating to a broad array of sociopolitical and moral perspectives and conceptions that express an abstract, </w:t>
      </w:r>
      <w:r w:rsidRPr="00A0292E">
        <w:rPr>
          <w:rStyle w:val="StyleUnderline"/>
        </w:rPr>
        <w:t>normatively desirable ontological state of cosmopolitan being featuring an accomplished state of the world society</w:t>
      </w:r>
      <w:r w:rsidRPr="00C82A6B">
        <w:rPr>
          <w:sz w:val="16"/>
        </w:rPr>
        <w:t xml:space="preserve"> (see Beck and Grande, 2012). A critical methodology of cosmopoliticization focuses on the underlying analytical entities and units that can be operationalized to serve the purpose of an empirical inquiry of a process toward a cosmopolitan horizon. </w:t>
      </w:r>
      <w:r w:rsidRPr="00A0292E">
        <w:rPr>
          <w:rStyle w:val="StyleUnderline"/>
        </w:rPr>
        <w:t xml:space="preserve">Cosmopoliticization is based on the premise that the being of the world is </w:t>
      </w:r>
      <w:r w:rsidRPr="00A0292E">
        <w:rPr>
          <w:rStyle w:val="Emphasis"/>
        </w:rPr>
        <w:t>dynamic</w:t>
      </w:r>
      <w:r w:rsidRPr="00C82A6B">
        <w:rPr>
          <w:sz w:val="16"/>
        </w:rPr>
        <w:t xml:space="preserve"> </w:t>
      </w:r>
      <w:r w:rsidRPr="00A0292E">
        <w:rPr>
          <w:rStyle w:val="StyleUnderline"/>
        </w:rPr>
        <w:t>and that the dynamic nature of the cosmopolitan is the primary focus of a critical methodology of cosmopolitanism, and this in order to be able to explicate the steps and stages toward a more cosmopolitan reality.</w:t>
      </w:r>
    </w:p>
    <w:p w14:paraId="4437561F" w14:textId="77777777" w:rsidR="00AB34BE" w:rsidRPr="00C82A6B" w:rsidRDefault="00AB34BE" w:rsidP="00AB34BE">
      <w:pPr>
        <w:rPr>
          <w:sz w:val="16"/>
        </w:rPr>
      </w:pPr>
      <w:r w:rsidRPr="00C82A6B">
        <w:rPr>
          <w:sz w:val="16"/>
        </w:rPr>
        <w:t xml:space="preserve">Thus, a </w:t>
      </w:r>
      <w:r w:rsidRPr="00A0292E">
        <w:rPr>
          <w:rStyle w:val="Emphasis"/>
        </w:rPr>
        <w:t>critical cosmopolitan methodology</w:t>
      </w:r>
      <w:r w:rsidRPr="00C82A6B">
        <w:rPr>
          <w:sz w:val="16"/>
        </w:rPr>
        <w:t xml:space="preserve"> </w:t>
      </w:r>
      <w:r w:rsidRPr="00A0292E">
        <w:rPr>
          <w:rStyle w:val="StyleUnderline"/>
        </w:rPr>
        <w:t>accentuates the analytical empirical description of actual processes and transitions toward a more cosmopolitan reality. In this, the term cosmopoliticization concerns the real-world evolution of new action and behavior, processes, institutions, and configurations that instantiate cosmopolitan claims and ideas</w:t>
      </w:r>
      <w:r w:rsidRPr="00C82A6B">
        <w:rPr>
          <w:sz w:val="16"/>
        </w:rPr>
        <w:t xml:space="preserve">. A critical methodology of cosmopoliticization encompasses theoretical grounding and conceptualization, empirical inquiry, and inferences from the explanation of cosmopolitan phenomena. More weight can be attached to empirical claims and more attention paid to the analysis of relevant empirical complexity. It is concurrently fundamental, progressive, and innovative by means of which current global problems and challenges can be reconstructed, analyzed, and explained. Thus, </w:t>
      </w:r>
      <w:r w:rsidRPr="00A0292E">
        <w:rPr>
          <w:rStyle w:val="StyleUnderline"/>
        </w:rPr>
        <w:t xml:space="preserve">the scientific </w:t>
      </w:r>
      <w:r w:rsidRPr="00A0292E">
        <w:rPr>
          <w:rStyle w:val="StyleUnderline"/>
          <w:highlight w:val="cyan"/>
        </w:rPr>
        <w:t>inquiry</w:t>
      </w:r>
      <w:r w:rsidRPr="00A0292E">
        <w:rPr>
          <w:rStyle w:val="StyleUnderline"/>
        </w:rPr>
        <w:t xml:space="preserve"> of cosmopoliticization </w:t>
      </w:r>
      <w:r w:rsidRPr="00A0292E">
        <w:rPr>
          <w:rStyle w:val="StyleUnderline"/>
          <w:highlight w:val="cyan"/>
        </w:rPr>
        <w:t xml:space="preserve">needs a </w:t>
      </w:r>
      <w:r w:rsidRPr="00A0292E">
        <w:rPr>
          <w:rStyle w:val="Emphasis"/>
          <w:highlight w:val="cyan"/>
        </w:rPr>
        <w:t>theoretical concept</w:t>
      </w:r>
      <w:r w:rsidRPr="00A0292E">
        <w:rPr>
          <w:rStyle w:val="StyleUnderline"/>
          <w:highlight w:val="cyan"/>
        </w:rPr>
        <w:t xml:space="preserve"> from which</w:t>
      </w:r>
      <w:r w:rsidRPr="00A0292E">
        <w:rPr>
          <w:rStyle w:val="StyleUnderline"/>
        </w:rPr>
        <w:t xml:space="preserve"> an empirical </w:t>
      </w:r>
      <w:r w:rsidRPr="00A0292E">
        <w:rPr>
          <w:rStyle w:val="StyleUnderline"/>
          <w:highlight w:val="cyan"/>
        </w:rPr>
        <w:t xml:space="preserve">study can be </w:t>
      </w:r>
      <w:r w:rsidRPr="00A0292E">
        <w:rPr>
          <w:rStyle w:val="Emphasis"/>
          <w:highlight w:val="cyan"/>
        </w:rPr>
        <w:t>derived</w:t>
      </w:r>
      <w:r w:rsidRPr="00A0292E">
        <w:rPr>
          <w:rStyle w:val="StyleUnderline"/>
        </w:rPr>
        <w:t xml:space="preserve"> </w:t>
      </w:r>
      <w:r w:rsidRPr="00A0292E">
        <w:rPr>
          <w:rStyle w:val="StyleUnderline"/>
          <w:highlight w:val="cyan"/>
        </w:rPr>
        <w:t>and</w:t>
      </w:r>
      <w:r w:rsidRPr="00A0292E">
        <w:rPr>
          <w:rStyle w:val="StyleUnderline"/>
        </w:rPr>
        <w:t xml:space="preserve"> </w:t>
      </w:r>
      <w:r w:rsidRPr="00A0292E">
        <w:rPr>
          <w:rStyle w:val="Emphasis"/>
          <w:highlight w:val="cyan"/>
        </w:rPr>
        <w:t>operationalized</w:t>
      </w:r>
      <w:r w:rsidRPr="00A0292E">
        <w:rPr>
          <w:rStyle w:val="StyleUnderline"/>
        </w:rPr>
        <w:t xml:space="preserve"> and that </w:t>
      </w:r>
      <w:r w:rsidRPr="00A0292E">
        <w:rPr>
          <w:rStyle w:val="StyleUnderline"/>
          <w:highlight w:val="cyan"/>
        </w:rPr>
        <w:t>investigates ongoing activities</w:t>
      </w:r>
      <w:r w:rsidRPr="00A0292E">
        <w:rPr>
          <w:rStyle w:val="StyleUnderline"/>
        </w:rPr>
        <w:t xml:space="preserve"> and the coming about of developments </w:t>
      </w:r>
      <w:r w:rsidRPr="00A0292E">
        <w:rPr>
          <w:rStyle w:val="StyleUnderline"/>
          <w:highlight w:val="cyan"/>
        </w:rPr>
        <w:t xml:space="preserve">appealing to </w:t>
      </w:r>
      <w:r w:rsidRPr="00A0292E">
        <w:rPr>
          <w:rStyle w:val="Emphasis"/>
          <w:highlight w:val="cyan"/>
        </w:rPr>
        <w:t>cosmopolitan principles</w:t>
      </w:r>
      <w:r w:rsidRPr="00A0292E">
        <w:rPr>
          <w:rStyle w:val="StyleUnderline"/>
        </w:rPr>
        <w:t xml:space="preserve"> and goals that occur and interact across boundaries of territorial and political organization</w:t>
      </w:r>
      <w:r w:rsidRPr="00C82A6B">
        <w:rPr>
          <w:sz w:val="16"/>
        </w:rPr>
        <w:t>.</w:t>
      </w:r>
    </w:p>
    <w:p w14:paraId="19EFAAD2" w14:textId="77777777" w:rsidR="00AB34BE" w:rsidRPr="00C82A6B" w:rsidRDefault="00AB34BE" w:rsidP="00AB34BE">
      <w:pPr>
        <w:rPr>
          <w:sz w:val="16"/>
        </w:rPr>
      </w:pPr>
      <w:r w:rsidRPr="00A0292E">
        <w:rPr>
          <w:rStyle w:val="StyleUnderline"/>
        </w:rPr>
        <w:t>A crucial issue is how a critical methodology of cosmopoliticization can deliver an appropriate methodological compendium of scientific inquiry in terms of global problems, such as old and new uncertainties, global systemic risks, complex global socio-material systems, and global radical transformations</w:t>
      </w:r>
      <w:r w:rsidRPr="00C82A6B">
        <w:rPr>
          <w:sz w:val="16"/>
        </w:rPr>
        <w:t xml:space="preserve">, </w:t>
      </w:r>
      <w:r w:rsidRPr="00A0292E">
        <w:rPr>
          <w:rStyle w:val="StyleUnderline"/>
        </w:rPr>
        <w:t>that cannot be assigned to any of the disciplines in social sciences and humanities that</w:t>
      </w:r>
      <w:r w:rsidRPr="00C82A6B">
        <w:rPr>
          <w:sz w:val="16"/>
        </w:rPr>
        <w:t xml:space="preserve"> </w:t>
      </w:r>
      <w:r w:rsidRPr="00A0292E">
        <w:rPr>
          <w:rStyle w:val="StyleUnderline"/>
        </w:rPr>
        <w:t>have relatively clear definitions and meanings</w:t>
      </w:r>
      <w:r w:rsidRPr="00C82A6B">
        <w:rPr>
          <w:sz w:val="16"/>
        </w:rPr>
        <w:t>. Are there common themes that combine these problems and challenges so as to form a single whole and distinguish a new contemporary methodology of cosmopoliticization from other areas of inquiry?</w:t>
      </w:r>
    </w:p>
    <w:p w14:paraId="1A78FFAD" w14:textId="77777777" w:rsidR="00AB34BE" w:rsidRPr="00C82A6B" w:rsidRDefault="00AB34BE" w:rsidP="00AB34BE">
      <w:pPr>
        <w:rPr>
          <w:sz w:val="16"/>
        </w:rPr>
      </w:pPr>
      <w:r w:rsidRPr="00C82A6B">
        <w:rPr>
          <w:sz w:val="16"/>
        </w:rPr>
        <w:t xml:space="preserve">The underlying assumption of this article is that the reasoning of </w:t>
      </w:r>
      <w:r w:rsidRPr="00C82A6B">
        <w:rPr>
          <w:rStyle w:val="StyleUnderline"/>
          <w:highlight w:val="cyan"/>
        </w:rPr>
        <w:t>methodological cosmopolitanism</w:t>
      </w:r>
      <w:r w:rsidRPr="00C82A6B">
        <w:rPr>
          <w:sz w:val="16"/>
          <w:highlight w:val="cyan"/>
        </w:rPr>
        <w:t xml:space="preserve"> </w:t>
      </w:r>
      <w:r w:rsidRPr="00C82A6B">
        <w:rPr>
          <w:rStyle w:val="StyleUnderline"/>
          <w:highlight w:val="cyan"/>
        </w:rPr>
        <w:t xml:space="preserve">provides a better </w:t>
      </w:r>
      <w:r w:rsidRPr="00C82A6B">
        <w:rPr>
          <w:rStyle w:val="Emphasis"/>
          <w:highlight w:val="cyan"/>
        </w:rPr>
        <w:t>analytical approach</w:t>
      </w:r>
      <w:r w:rsidRPr="00C82A6B">
        <w:rPr>
          <w:rStyle w:val="StyleUnderline"/>
        </w:rPr>
        <w:t xml:space="preserve"> and </w:t>
      </w:r>
      <w:r w:rsidRPr="00C82A6B">
        <w:rPr>
          <w:rStyle w:val="Emphasis"/>
          <w:highlight w:val="cyan"/>
        </w:rPr>
        <w:t>explanation</w:t>
      </w:r>
      <w:r w:rsidRPr="00C82A6B">
        <w:rPr>
          <w:sz w:val="16"/>
        </w:rPr>
        <w:t xml:space="preserve"> </w:t>
      </w:r>
      <w:r w:rsidRPr="00C82A6B">
        <w:rPr>
          <w:rStyle w:val="StyleUnderline"/>
        </w:rPr>
        <w:t xml:space="preserve">to grasp the global phenomena mentioned above </w:t>
      </w:r>
      <w:r w:rsidRPr="00C82A6B">
        <w:rPr>
          <w:rStyle w:val="StyleUnderline"/>
          <w:highlight w:val="cyan"/>
        </w:rPr>
        <w:t>since no</w:t>
      </w:r>
      <w:r w:rsidRPr="00C82A6B">
        <w:rPr>
          <w:rStyle w:val="StyleUnderline"/>
        </w:rPr>
        <w:t xml:space="preserve"> mainstream </w:t>
      </w:r>
      <w:r w:rsidRPr="00C82A6B">
        <w:rPr>
          <w:rStyle w:val="StyleUnderline"/>
          <w:highlight w:val="cyan"/>
        </w:rPr>
        <w:t>theory of</w:t>
      </w:r>
      <w:r w:rsidRPr="00C82A6B">
        <w:rPr>
          <w:rStyle w:val="StyleUnderline"/>
        </w:rPr>
        <w:t xml:space="preserve"> global governance nor </w:t>
      </w:r>
      <w:r w:rsidRPr="00C82A6B">
        <w:rPr>
          <w:rStyle w:val="StyleUnderline"/>
          <w:highlight w:val="cyan"/>
        </w:rPr>
        <w:t>methodological nationalism</w:t>
      </w:r>
      <w:r w:rsidRPr="00C82A6B">
        <w:rPr>
          <w:rStyle w:val="StyleUnderline"/>
        </w:rPr>
        <w:t xml:space="preserve"> and intergovernmentalism </w:t>
      </w:r>
      <w:r w:rsidRPr="00C82A6B">
        <w:rPr>
          <w:rStyle w:val="StyleUnderline"/>
          <w:highlight w:val="cyan"/>
        </w:rPr>
        <w:t xml:space="preserve">can </w:t>
      </w:r>
      <w:r w:rsidRPr="00C82A6B">
        <w:rPr>
          <w:rStyle w:val="Emphasis"/>
          <w:highlight w:val="cyan"/>
        </w:rPr>
        <w:t>adequately conceive</w:t>
      </w:r>
      <w:r w:rsidRPr="00C82A6B">
        <w:rPr>
          <w:rStyle w:val="StyleUnderline"/>
        </w:rPr>
        <w:t xml:space="preserve"> of them</w:t>
      </w:r>
      <w:r w:rsidRPr="00C82A6B">
        <w:rPr>
          <w:sz w:val="16"/>
        </w:rPr>
        <w:t xml:space="preserve">. A cosmopolitan perspective on and analysis of knowledge production about the transformation of the world and a future global order is constructive because a critical methodology can engender alternative conceptualizations of global subject matter, pay greater attention to the ends of methodological cosmopolitanism, and reflect on the epistemological and ontological commitments of methodological cosmopolitanism. </w:t>
      </w:r>
      <w:r w:rsidRPr="00C82A6B">
        <w:rPr>
          <w:rStyle w:val="Emphasis"/>
          <w:highlight w:val="cyan"/>
        </w:rPr>
        <w:t>Rumination</w:t>
      </w:r>
      <w:r w:rsidRPr="00C82A6B">
        <w:rPr>
          <w:rStyle w:val="StyleUnderline"/>
        </w:rPr>
        <w:t xml:space="preserve"> on whether and how cosmopoliticization can </w:t>
      </w:r>
      <w:r w:rsidRPr="00C82A6B">
        <w:rPr>
          <w:rStyle w:val="StyleUnderline"/>
          <w:highlight w:val="cyan"/>
        </w:rPr>
        <w:t>help navigate</w:t>
      </w:r>
      <w:r w:rsidRPr="00C82A6B">
        <w:rPr>
          <w:rStyle w:val="StyleUnderline"/>
        </w:rPr>
        <w:t xml:space="preserve"> the </w:t>
      </w:r>
      <w:r w:rsidRPr="00C82A6B">
        <w:rPr>
          <w:rStyle w:val="StyleUnderline"/>
          <w:highlight w:val="cyan"/>
        </w:rPr>
        <w:t xml:space="preserve">jungle of </w:t>
      </w:r>
      <w:r w:rsidRPr="00C82A6B">
        <w:rPr>
          <w:rStyle w:val="Emphasis"/>
          <w:highlight w:val="cyan"/>
        </w:rPr>
        <w:t>challenges</w:t>
      </w:r>
      <w:r w:rsidRPr="00C82A6B">
        <w:rPr>
          <w:rStyle w:val="StyleUnderline"/>
          <w:highlight w:val="cyan"/>
        </w:rPr>
        <w:t xml:space="preserve"> and </w:t>
      </w:r>
      <w:r w:rsidRPr="00C82A6B">
        <w:rPr>
          <w:rStyle w:val="Emphasis"/>
          <w:highlight w:val="cyan"/>
        </w:rPr>
        <w:t>problems</w:t>
      </w:r>
      <w:r w:rsidRPr="00C82A6B">
        <w:rPr>
          <w:rStyle w:val="StyleUnderline"/>
          <w:highlight w:val="cyan"/>
        </w:rPr>
        <w:t xml:space="preserve"> of a global metamorphosis</w:t>
      </w:r>
      <w:r w:rsidRPr="00C82A6B">
        <w:rPr>
          <w:rStyle w:val="StyleUnderline"/>
        </w:rPr>
        <w:t xml:space="preserve"> and its adherent crises can contribute to the attainment of a global constellation that </w:t>
      </w:r>
      <w:r w:rsidRPr="00C82A6B">
        <w:rPr>
          <w:rStyle w:val="StyleUnderline"/>
          <w:highlight w:val="cyan"/>
        </w:rPr>
        <w:t>provides</w:t>
      </w:r>
      <w:r w:rsidRPr="00C82A6B">
        <w:rPr>
          <w:rStyle w:val="StyleUnderline"/>
        </w:rPr>
        <w:t xml:space="preserve"> more </w:t>
      </w:r>
      <w:r w:rsidRPr="00C82A6B">
        <w:rPr>
          <w:rStyle w:val="Emphasis"/>
          <w:highlight w:val="cyan"/>
        </w:rPr>
        <w:t>sustainability</w:t>
      </w:r>
      <w:r w:rsidRPr="00C82A6B">
        <w:rPr>
          <w:rStyle w:val="StyleUnderline"/>
        </w:rPr>
        <w:t xml:space="preserve"> of the Earth system and that </w:t>
      </w:r>
      <w:r w:rsidRPr="00C82A6B">
        <w:rPr>
          <w:rStyle w:val="StyleUnderline"/>
          <w:highlight w:val="cyan"/>
        </w:rPr>
        <w:t xml:space="preserve">might be </w:t>
      </w:r>
      <w:r w:rsidRPr="00C82A6B">
        <w:rPr>
          <w:rStyle w:val="Emphasis"/>
          <w:highlight w:val="cyan"/>
        </w:rPr>
        <w:t>morally tolerable</w:t>
      </w:r>
      <w:r w:rsidRPr="00C82A6B">
        <w:rPr>
          <w:rStyle w:val="StyleUnderline"/>
        </w:rPr>
        <w:t xml:space="preserve"> for the global multitude because it can </w:t>
      </w:r>
      <w:r w:rsidRPr="00C82A6B">
        <w:rPr>
          <w:rStyle w:val="StyleUnderline"/>
          <w:highlight w:val="cyan"/>
        </w:rPr>
        <w:t>dispel</w:t>
      </w:r>
      <w:r w:rsidRPr="00C82A6B">
        <w:rPr>
          <w:rStyle w:val="StyleUnderline"/>
        </w:rPr>
        <w:t xml:space="preserve"> some of the </w:t>
      </w:r>
      <w:r w:rsidRPr="00C82A6B">
        <w:rPr>
          <w:rStyle w:val="StyleUnderline"/>
          <w:highlight w:val="cyan"/>
        </w:rPr>
        <w:t>deficiencies in</w:t>
      </w:r>
      <w:r w:rsidRPr="00C82A6B">
        <w:rPr>
          <w:rStyle w:val="StyleUnderline"/>
        </w:rPr>
        <w:t xml:space="preserve"> the </w:t>
      </w:r>
      <w:r w:rsidRPr="00C82A6B">
        <w:rPr>
          <w:rStyle w:val="StyleUnderline"/>
          <w:highlight w:val="cyan"/>
        </w:rPr>
        <w:t>governance</w:t>
      </w:r>
      <w:r w:rsidRPr="00C82A6B">
        <w:rPr>
          <w:rStyle w:val="StyleUnderline"/>
        </w:rPr>
        <w:t xml:space="preserve"> of global socio-material systems</w:t>
      </w:r>
      <w:r w:rsidRPr="00C82A6B">
        <w:rPr>
          <w:sz w:val="16"/>
        </w:rPr>
        <w:t>.</w:t>
      </w:r>
    </w:p>
    <w:p w14:paraId="2634D4DE" w14:textId="49F16F03" w:rsidR="00AB34BE" w:rsidRDefault="00AB34BE" w:rsidP="00AB34BE">
      <w:pPr>
        <w:pStyle w:val="Heading4"/>
      </w:pPr>
      <w:r w:rsidRPr="00DC4EE8">
        <w:t xml:space="preserve">CBRs are </w:t>
      </w:r>
      <w:r w:rsidRPr="00DC4EE8">
        <w:rPr>
          <w:u w:val="single"/>
        </w:rPr>
        <w:t>structurally territorialized</w:t>
      </w:r>
      <w:r w:rsidRPr="00DC4EE8">
        <w:t xml:space="preserve">, so </w:t>
      </w:r>
      <w:r w:rsidR="00070C14">
        <w:t xml:space="preserve">the plan’s call to </w:t>
      </w:r>
      <w:r w:rsidR="00F0572F">
        <w:t xml:space="preserve">strengthen labor law in “at least the United States” is a </w:t>
      </w:r>
      <w:r w:rsidR="00F0572F">
        <w:rPr>
          <w:u w:val="single"/>
        </w:rPr>
        <w:t>double turn</w:t>
      </w:r>
      <w:r w:rsidR="00F0572F">
        <w:t>.</w:t>
      </w:r>
    </w:p>
    <w:p w14:paraId="53D70EDB" w14:textId="77777777" w:rsidR="00AB34BE" w:rsidRPr="00DC4EE8" w:rsidRDefault="00AB34BE" w:rsidP="00AB34BE">
      <w:r>
        <w:t xml:space="preserve">Guy </w:t>
      </w:r>
      <w:r w:rsidRPr="00DC4EE8">
        <w:rPr>
          <w:rStyle w:val="Style13ptBold"/>
        </w:rPr>
        <w:t>Mundlak 09</w:t>
      </w:r>
      <w:r>
        <w:t xml:space="preserve">. </w:t>
      </w:r>
      <w:r w:rsidRPr="00DC4EE8">
        <w:t xml:space="preserve">Department of Labor Studies in the Faculty of Social Sciences </w:t>
      </w:r>
      <w:r>
        <w:t>at Tel Aviv. "De-Territorializing Labor Law." Law &amp; Ethics of Human Rights 3, no. 2 (2009): 189-222. HeinOnline.</w:t>
      </w:r>
    </w:p>
    <w:p w14:paraId="7C61C8F6" w14:textId="77777777" w:rsidR="00AB34BE" w:rsidRPr="005A4C59" w:rsidRDefault="00AB34BE" w:rsidP="00AB34BE">
      <w:pPr>
        <w:rPr>
          <w:rStyle w:val="StyleUnderline"/>
        </w:rPr>
      </w:pPr>
      <w:r w:rsidRPr="005A4C59">
        <w:rPr>
          <w:rStyle w:val="StyleUnderline"/>
          <w:highlight w:val="cyan"/>
        </w:rPr>
        <w:t>Labor law</w:t>
      </w:r>
      <w:r w:rsidRPr="00DC4EE8">
        <w:rPr>
          <w:sz w:val="16"/>
        </w:rPr>
        <w:t xml:space="preserve"> </w:t>
      </w:r>
      <w:r w:rsidRPr="005A4C59">
        <w:rPr>
          <w:rStyle w:val="StyleUnderline"/>
        </w:rPr>
        <w:t xml:space="preserve">was traditionally a </w:t>
      </w:r>
      <w:r w:rsidRPr="005A4C59">
        <w:rPr>
          <w:rStyle w:val="Emphasis"/>
          <w:highlight w:val="cyan"/>
        </w:rPr>
        <w:t>domestic project</w:t>
      </w:r>
      <w:r w:rsidRPr="00DC4EE8">
        <w:rPr>
          <w:sz w:val="16"/>
        </w:rPr>
        <w:t xml:space="preserve">, </w:t>
      </w:r>
      <w:r w:rsidRPr="005A4C59">
        <w:rPr>
          <w:rStyle w:val="StyleUnderline"/>
          <w:highlight w:val="cyan"/>
        </w:rPr>
        <w:t>defined on the basis of</w:t>
      </w:r>
      <w:r w:rsidRPr="005A4C59">
        <w:rPr>
          <w:rStyle w:val="StyleUnderline"/>
        </w:rPr>
        <w:t xml:space="preserve"> a </w:t>
      </w:r>
      <w:r w:rsidRPr="005A4C59">
        <w:rPr>
          <w:rStyle w:val="Emphasis"/>
          <w:highlight w:val="cyan"/>
        </w:rPr>
        <w:t>geographic territory</w:t>
      </w:r>
      <w:r w:rsidRPr="005A4C59">
        <w:rPr>
          <w:rStyle w:val="StyleUnderline"/>
        </w:rPr>
        <w:t xml:space="preserve"> or a </w:t>
      </w:r>
      <w:r w:rsidRPr="005A4C59">
        <w:rPr>
          <w:rStyle w:val="Emphasis"/>
          <w:highlight w:val="cyan"/>
        </w:rPr>
        <w:t>synthetic community</w:t>
      </w:r>
      <w:r w:rsidRPr="00DC4EE8">
        <w:rPr>
          <w:sz w:val="16"/>
        </w:rPr>
        <w:t xml:space="preserve">.1 It was a body of </w:t>
      </w:r>
      <w:r w:rsidRPr="005A4C59">
        <w:rPr>
          <w:rStyle w:val="StyleUnderline"/>
          <w:highlight w:val="cyan"/>
        </w:rPr>
        <w:t>norms</w:t>
      </w:r>
      <w:r w:rsidRPr="00DC4EE8">
        <w:rPr>
          <w:sz w:val="16"/>
        </w:rPr>
        <w:t xml:space="preserve"> that were </w:t>
      </w:r>
      <w:r w:rsidRPr="005A4C59">
        <w:rPr>
          <w:rStyle w:val="StyleUnderline"/>
          <w:highlight w:val="cyan"/>
        </w:rPr>
        <w:t>determined</w:t>
      </w:r>
      <w:r w:rsidRPr="00DC4EE8">
        <w:rPr>
          <w:sz w:val="16"/>
        </w:rPr>
        <w:t xml:space="preserve"> </w:t>
      </w:r>
      <w:r w:rsidRPr="005A4C59">
        <w:rPr>
          <w:rStyle w:val="StyleUnderline"/>
          <w:highlight w:val="cyan"/>
        </w:rPr>
        <w:t xml:space="preserve">by the </w:t>
      </w:r>
      <w:r w:rsidRPr="005A4C59">
        <w:rPr>
          <w:rStyle w:val="Emphasis"/>
          <w:highlight w:val="cyan"/>
        </w:rPr>
        <w:t>state</w:t>
      </w:r>
      <w:r w:rsidRPr="00DC4EE8">
        <w:rPr>
          <w:sz w:val="16"/>
        </w:rPr>
        <w:t xml:space="preserve"> (with the participation of all three branches), </w:t>
      </w:r>
      <w:r w:rsidRPr="005A4C59">
        <w:rPr>
          <w:rStyle w:val="StyleUnderline"/>
        </w:rPr>
        <w:t xml:space="preserve">and was </w:t>
      </w:r>
      <w:r w:rsidRPr="005A4C59">
        <w:rPr>
          <w:rStyle w:val="StyleUnderline"/>
          <w:highlight w:val="cyan"/>
        </w:rPr>
        <w:t>applied to</w:t>
      </w:r>
      <w:r w:rsidRPr="005A4C59">
        <w:rPr>
          <w:rStyle w:val="StyleUnderline"/>
        </w:rPr>
        <w:t xml:space="preserve"> employers and </w:t>
      </w:r>
      <w:r w:rsidRPr="005A4C59">
        <w:rPr>
          <w:rStyle w:val="StyleUnderline"/>
          <w:highlight w:val="cyan"/>
        </w:rPr>
        <w:t>workers</w:t>
      </w:r>
      <w:r w:rsidRPr="005A4C59">
        <w:rPr>
          <w:rStyle w:val="StyleUnderline"/>
        </w:rPr>
        <w:t xml:space="preserve"> who resided </w:t>
      </w:r>
      <w:r w:rsidRPr="005A4C59">
        <w:rPr>
          <w:rStyle w:val="Emphasis"/>
          <w:highlight w:val="cyan"/>
        </w:rPr>
        <w:t>within the state</w:t>
      </w:r>
      <w:r w:rsidRPr="005A4C59">
        <w:rPr>
          <w:rStyle w:val="StyleUnderline"/>
        </w:rPr>
        <w:t>.</w:t>
      </w:r>
      <w:r w:rsidRPr="00DC4EE8">
        <w:rPr>
          <w:sz w:val="16"/>
        </w:rPr>
        <w:t xml:space="preserve"> </w:t>
      </w:r>
      <w:r w:rsidRPr="005A4C59">
        <w:rPr>
          <w:rStyle w:val="StyleUnderline"/>
        </w:rPr>
        <w:t>Labor law is known to be polycentric</w:t>
      </w:r>
      <w:r w:rsidRPr="00DC4EE8">
        <w:rPr>
          <w:sz w:val="16"/>
        </w:rPr>
        <w:t xml:space="preserve">: </w:t>
      </w:r>
      <w:r w:rsidRPr="005A4C59">
        <w:rPr>
          <w:rStyle w:val="StyleUnderline"/>
        </w:rPr>
        <w:t>Some of its norms are prescribed by agents outside the common legislative circle</w:t>
      </w:r>
      <w:r w:rsidRPr="00DC4EE8">
        <w:rPr>
          <w:sz w:val="16"/>
        </w:rPr>
        <w:t xml:space="preserve">, </w:t>
      </w:r>
      <w:r w:rsidRPr="005A4C59">
        <w:rPr>
          <w:rStyle w:val="StyleUnderline"/>
        </w:rPr>
        <w:t>most notably the agents of collective bargaining</w:t>
      </w:r>
      <w:r w:rsidRPr="00DC4EE8">
        <w:rPr>
          <w:sz w:val="16"/>
        </w:rPr>
        <w:t xml:space="preserve">. </w:t>
      </w:r>
      <w:r w:rsidRPr="005A4C59">
        <w:rPr>
          <w:rStyle w:val="StyleUnderline"/>
          <w:highlight w:val="cyan"/>
        </w:rPr>
        <w:t>Collective bargaining</w:t>
      </w:r>
      <w:r w:rsidRPr="00DC4EE8">
        <w:rPr>
          <w:sz w:val="16"/>
        </w:rPr>
        <w:t xml:space="preserve"> </w:t>
      </w:r>
      <w:r w:rsidRPr="00834041">
        <w:rPr>
          <w:rStyle w:val="StyleUnderline"/>
        </w:rPr>
        <w:t>was</w:t>
      </w:r>
      <w:r w:rsidRPr="00DC4EE8">
        <w:rPr>
          <w:sz w:val="16"/>
        </w:rPr>
        <w:t xml:space="preserve"> </w:t>
      </w:r>
      <w:r w:rsidRPr="005A4C59">
        <w:rPr>
          <w:rStyle w:val="Emphasis"/>
          <w:highlight w:val="cyan"/>
        </w:rPr>
        <w:t>territorialized</w:t>
      </w:r>
      <w:r w:rsidRPr="00DC4EE8">
        <w:rPr>
          <w:sz w:val="16"/>
        </w:rPr>
        <w:t xml:space="preserve"> </w:t>
      </w:r>
      <w:r w:rsidRPr="00834041">
        <w:rPr>
          <w:rStyle w:val="StyleUnderline"/>
        </w:rPr>
        <w:t>just like labor law</w:t>
      </w:r>
      <w:r w:rsidRPr="00DC4EE8">
        <w:rPr>
          <w:sz w:val="16"/>
        </w:rPr>
        <w:t xml:space="preserve"> in two senses. First it was </w:t>
      </w:r>
      <w:r w:rsidRPr="005A4C59">
        <w:rPr>
          <w:rStyle w:val="StyleUnderline"/>
        </w:rPr>
        <w:t>embedded in a legal pattern established by the state. Second, the agreement's coverage is usually limited to employers and workers within the territory's borders.</w:t>
      </w:r>
    </w:p>
    <w:p w14:paraId="4E678AAA" w14:textId="77777777" w:rsidR="00AB34BE" w:rsidRPr="00DC4EE8" w:rsidRDefault="00AB34BE" w:rsidP="00AB34BE">
      <w:pPr>
        <w:rPr>
          <w:sz w:val="16"/>
        </w:rPr>
      </w:pPr>
      <w:r w:rsidRPr="00DC4EE8">
        <w:rPr>
          <w:sz w:val="16"/>
        </w:rPr>
        <w:t>How has globalization affected the project of labor law? Generally globalization includes the intensification of movement across state borders, including the movement of commodities, capital, workers, information, and culture. While intensified movement does not undermine the significance of states and borders, globalization also includes the increased interdependence of markets, the constitution of communities that transcend national borders, and the development of institutions outside and within the nation-state, which displace the locus of regulation from the traditional state level. To assess the effects of globalization on labor law-two distinct movements, not sufficiently viewed as parts of the whole, need to be observed-the movement of people and the movement of capital.2 With regard to the former, globalization includes the movement of people across borders, sometimes to open new economic and professional opportunities, other times as a result of undue hardship in the state of origin, and sometimes as a result of coerced movements (trafficking, but also asylum seekers, stateless people, and the like).3 Broadly defined, the movement of people is regulated by immigration law. The task of labor law is to ensure the application of territorial law to those admitted to the state and to create exceptions to its application when deemed necessary by the state. In most countries, the default norm is that territorial presence entails the application of labor norms and is justified on two distinct grounds: 1) work in the territory is a partial admission to the sphere of social citizenship;' or 2) lower wages and remuneration to migrants could undercut domestic wages and eventually harm the local workforce of the territorial community (the "insiders"). In the first instance migrants are deserving of their own rights, and in the second they are instrumental to the rights of others.</w:t>
      </w:r>
    </w:p>
    <w:p w14:paraId="753F7AFD" w14:textId="77777777" w:rsidR="00AB34BE" w:rsidRPr="00DC4EE8" w:rsidRDefault="00AB34BE" w:rsidP="00AB34BE">
      <w:pPr>
        <w:rPr>
          <w:sz w:val="16"/>
        </w:rPr>
      </w:pPr>
      <w:r w:rsidRPr="00DC4EE8">
        <w:rPr>
          <w:sz w:val="16"/>
        </w:rPr>
        <w:t>A second component of globalization is movement of capital, which is always treated as asymmetric in relationship to that of labor. While capital is generally courted by all states, the movement of people is often considered a threat.' The main bodies of law that regulate movement of capital are corporate law, investments law, and trade law. Labor law is tasked with lifting labor standards across borders as well as ensuring compliance with prevailing standards. As was the case with the movement of workers, this task is based on two premises. First, workers in other countries are entitled to fair wages and decent (or better, dignified) working conditions. Second, low wages abroad threaten jobs and working conditions in other countries. The first justification views workers abroad as deserving subjects of a global concern and the second justification views working conditions of workers abroad as instrumental to the guarantee of other workers' rights. There is further similarity between the concern of labor law with the movement of capital and the movement of labor. While the aim of ensuring migrant workers' rights has a territorial component-ensuring the equal application of territorial law-the goal of ensuring workers' rights abroad is persistently concerned with respecting the territoriality of the other state's labor law. Thus in the instances labor law frames the movement of capital, it is mindful to respect the sovereignty of the country and not impose foreign legal standards.6</w:t>
      </w:r>
    </w:p>
    <w:p w14:paraId="1F5E36F2" w14:textId="77777777" w:rsidR="00AB34BE" w:rsidRPr="00DC4EE8" w:rsidRDefault="00AB34BE" w:rsidP="00AB34BE">
      <w:pPr>
        <w:rPr>
          <w:sz w:val="16"/>
        </w:rPr>
      </w:pPr>
      <w:r w:rsidRPr="005A4C59">
        <w:rPr>
          <w:rStyle w:val="Emphasis"/>
          <w:highlight w:val="cyan"/>
        </w:rPr>
        <w:t>Territoriality</w:t>
      </w:r>
      <w:r w:rsidRPr="00DC4EE8">
        <w:rPr>
          <w:sz w:val="16"/>
        </w:rPr>
        <w:t xml:space="preserve"> </w:t>
      </w:r>
      <w:r w:rsidRPr="00834041">
        <w:rPr>
          <w:rStyle w:val="StyleUnderline"/>
          <w:highlight w:val="cyan"/>
        </w:rPr>
        <w:t>is</w:t>
      </w:r>
      <w:r w:rsidRPr="00DC4EE8">
        <w:rPr>
          <w:sz w:val="16"/>
        </w:rPr>
        <w:t xml:space="preserve"> therefore </w:t>
      </w:r>
      <w:r w:rsidRPr="005A4C59">
        <w:rPr>
          <w:rStyle w:val="StyleUnderline"/>
          <w:highlight w:val="cyan"/>
        </w:rPr>
        <w:t xml:space="preserve">a </w:t>
      </w:r>
      <w:r w:rsidRPr="005A4C59">
        <w:rPr>
          <w:rStyle w:val="Emphasis"/>
          <w:highlight w:val="cyan"/>
        </w:rPr>
        <w:t>fundamental principle</w:t>
      </w:r>
      <w:r w:rsidRPr="00DC4EE8">
        <w:rPr>
          <w:sz w:val="16"/>
        </w:rPr>
        <w:t xml:space="preserve"> </w:t>
      </w:r>
      <w:r w:rsidRPr="005A4C59">
        <w:rPr>
          <w:rStyle w:val="StyleUnderline"/>
          <w:highlight w:val="cyan"/>
        </w:rPr>
        <w:t>of labor law</w:t>
      </w:r>
      <w:r w:rsidRPr="00DC4EE8">
        <w:rPr>
          <w:sz w:val="16"/>
        </w:rPr>
        <w:t>, which has ostensibly not been affected by the intensification of globalization. It is based on the assumption that labor law is community-based, that the relevant communities are nested or overlap with the state, and that the fundamental operation of labor law, which is the establishment of markets and the intervention in their mode of operation, requires communal decision making (preferably a democratic one; although not necessarily so).'</w:t>
      </w:r>
    </w:p>
    <w:p w14:paraId="7C6E9F47" w14:textId="77777777" w:rsidR="00AB34BE" w:rsidRPr="00DC4EE8" w:rsidRDefault="00AB34BE" w:rsidP="00AB34BE">
      <w:pPr>
        <w:rPr>
          <w:sz w:val="16"/>
        </w:rPr>
      </w:pPr>
      <w:r w:rsidRPr="00DC4EE8">
        <w:rPr>
          <w:sz w:val="16"/>
        </w:rPr>
        <w:t xml:space="preserve">If territoriality remains a fundamental principle, why is there a sense that labor law is losing ground in the era of globalization? There are several interrelated reasons for this: some question the "morality of territoriality" and others raise doubt regarding the efficacy of territorial law. First, </w:t>
      </w:r>
      <w:r w:rsidRPr="005A4C59">
        <w:rPr>
          <w:rStyle w:val="StyleUnderline"/>
          <w:highlight w:val="cyan"/>
        </w:rPr>
        <w:t>labor law's territoriality and</w:t>
      </w:r>
      <w:r w:rsidRPr="005A4C59">
        <w:rPr>
          <w:rStyle w:val="StyleUnderline"/>
        </w:rPr>
        <w:t xml:space="preserve"> the </w:t>
      </w:r>
      <w:r w:rsidRPr="005A4C59">
        <w:rPr>
          <w:rStyle w:val="StyleUnderline"/>
          <w:highlight w:val="cyan"/>
        </w:rPr>
        <w:t>dismantling</w:t>
      </w:r>
      <w:r w:rsidRPr="005A4C59">
        <w:rPr>
          <w:rStyle w:val="StyleUnderline"/>
        </w:rPr>
        <w:t xml:space="preserve"> </w:t>
      </w:r>
      <w:r w:rsidRPr="005A4C59">
        <w:rPr>
          <w:rStyle w:val="StyleUnderline"/>
          <w:highlight w:val="cyan"/>
        </w:rPr>
        <w:t>territoriality</w:t>
      </w:r>
      <w:r w:rsidRPr="005A4C59">
        <w:rPr>
          <w:rStyle w:val="StyleUnderline"/>
        </w:rPr>
        <w:t xml:space="preserve"> of production and even now, the provision of services, </w:t>
      </w:r>
      <w:r w:rsidRPr="005A4C59">
        <w:rPr>
          <w:rStyle w:val="Emphasis"/>
          <w:highlight w:val="cyan"/>
        </w:rPr>
        <w:t>are incongruent</w:t>
      </w:r>
      <w:r w:rsidRPr="005A4C59">
        <w:rPr>
          <w:rStyle w:val="StyleUnderline"/>
        </w:rPr>
        <w:t>.</w:t>
      </w:r>
      <w:r w:rsidRPr="00DC4EE8">
        <w:rPr>
          <w:sz w:val="16"/>
        </w:rPr>
        <w:t xml:space="preserve"> It may appear that</w:t>
      </w:r>
      <w:r w:rsidRPr="005A4C59">
        <w:rPr>
          <w:rStyle w:val="StyleUnderline"/>
        </w:rPr>
        <w:t xml:space="preserve"> the more relevant bodies of law are those that regulate dynamic movement: immigration law, commercial or trade law, while </w:t>
      </w:r>
      <w:r w:rsidRPr="005A4C59">
        <w:rPr>
          <w:rStyle w:val="StyleUnderline"/>
          <w:highlight w:val="cyan"/>
        </w:rPr>
        <w:t xml:space="preserve">labor law is associated with </w:t>
      </w:r>
      <w:r w:rsidRPr="005A4C59">
        <w:rPr>
          <w:rStyle w:val="Emphasis"/>
          <w:highlight w:val="cyan"/>
        </w:rPr>
        <w:t>anti-modernist stagnation</w:t>
      </w:r>
      <w:r w:rsidRPr="00DC4EE8">
        <w:rPr>
          <w:sz w:val="16"/>
        </w:rPr>
        <w:t xml:space="preserve">. Second, in the past territoriality was an inclusive premise, constituting communal solidarity and public responsibility. It </w:t>
      </w:r>
      <w:r w:rsidRPr="00DC4EE8">
        <w:rPr>
          <w:rStyle w:val="StyleUnderline"/>
          <w:highlight w:val="cyan"/>
        </w:rPr>
        <w:t>integrated</w:t>
      </w:r>
      <w:r w:rsidRPr="00DC4EE8">
        <w:rPr>
          <w:sz w:val="16"/>
        </w:rPr>
        <w:t xml:space="preserve"> </w:t>
      </w:r>
      <w:r w:rsidRPr="00DC4EE8">
        <w:rPr>
          <w:rStyle w:val="Emphasis"/>
          <w:highlight w:val="cyan"/>
        </w:rPr>
        <w:t>labor rights</w:t>
      </w:r>
      <w:r w:rsidRPr="00DC4EE8">
        <w:rPr>
          <w:sz w:val="16"/>
        </w:rPr>
        <w:t xml:space="preserve"> </w:t>
      </w:r>
      <w:r w:rsidRPr="00DC4EE8">
        <w:rPr>
          <w:rStyle w:val="StyleUnderline"/>
          <w:highlight w:val="cyan"/>
        </w:rPr>
        <w:t>with</w:t>
      </w:r>
      <w:r w:rsidRPr="00DC4EE8">
        <w:rPr>
          <w:sz w:val="16"/>
        </w:rPr>
        <w:t xml:space="preserve"> other aspects of </w:t>
      </w:r>
      <w:r w:rsidRPr="00DC4EE8">
        <w:rPr>
          <w:rStyle w:val="Emphasis"/>
          <w:highlight w:val="cyan"/>
        </w:rPr>
        <w:t>citizenship</w:t>
      </w:r>
      <w:r w:rsidRPr="00DC4EE8">
        <w:rPr>
          <w:sz w:val="16"/>
        </w:rPr>
        <w:t xml:space="preserve">. At present, </w:t>
      </w:r>
      <w:r w:rsidRPr="00DC4EE8">
        <w:rPr>
          <w:rStyle w:val="StyleUnderline"/>
        </w:rPr>
        <w:t xml:space="preserve">territoriality is creating borders of </w:t>
      </w:r>
      <w:r w:rsidRPr="00DC4EE8">
        <w:rPr>
          <w:rStyle w:val="Emphasis"/>
        </w:rPr>
        <w:t>synthetic communities</w:t>
      </w:r>
      <w:r w:rsidRPr="00DC4EE8">
        <w:rPr>
          <w:sz w:val="16"/>
        </w:rPr>
        <w:t xml:space="preserve">, </w:t>
      </w:r>
      <w:r w:rsidRPr="00DC4EE8">
        <w:rPr>
          <w:rStyle w:val="StyleUnderline"/>
        </w:rPr>
        <w:t>which neither match those of economic communities</w:t>
      </w:r>
      <w:r w:rsidRPr="00DC4EE8">
        <w:rPr>
          <w:sz w:val="16"/>
        </w:rPr>
        <w:t xml:space="preserve"> (capital migration) </w:t>
      </w:r>
      <w:r w:rsidRPr="00DC4EE8">
        <w:rPr>
          <w:rStyle w:val="StyleUnderline"/>
        </w:rPr>
        <w:t>nor those of societal communities</w:t>
      </w:r>
      <w:r w:rsidRPr="00DC4EE8">
        <w:rPr>
          <w:sz w:val="16"/>
        </w:rPr>
        <w:t xml:space="preserve"> (people's migration). Consequently, territoriality can be inclusive or exclusive. While </w:t>
      </w:r>
      <w:r w:rsidRPr="00DC4EE8">
        <w:rPr>
          <w:rStyle w:val="StyleUnderline"/>
        </w:rPr>
        <w:t xml:space="preserve">the dialectical nature of territorialization has always been present, exacerbated processes of globalization magnify these effects. </w:t>
      </w:r>
      <w:r w:rsidRPr="00DC4EE8">
        <w:rPr>
          <w:sz w:val="16"/>
        </w:rPr>
        <w:t xml:space="preserve">Third, </w:t>
      </w:r>
      <w:r w:rsidRPr="00DC4EE8">
        <w:rPr>
          <w:rStyle w:val="StyleUnderline"/>
        </w:rPr>
        <w:t xml:space="preserve">the erosion of </w:t>
      </w:r>
      <w:r w:rsidRPr="00DC4EE8">
        <w:rPr>
          <w:rStyle w:val="Emphasis"/>
        </w:rPr>
        <w:t>state power</w:t>
      </w:r>
      <w:r w:rsidRPr="00DC4EE8">
        <w:rPr>
          <w:rStyle w:val="StyleUnderline"/>
        </w:rPr>
        <w:t xml:space="preserve"> to control the market and society has challenged the democratic</w:t>
      </w:r>
      <w:r w:rsidRPr="00DC4EE8">
        <w:rPr>
          <w:sz w:val="16"/>
        </w:rPr>
        <w:t xml:space="preserve"> </w:t>
      </w:r>
      <w:r w:rsidRPr="00DC4EE8">
        <w:rPr>
          <w:rStyle w:val="StyleUnderline"/>
        </w:rPr>
        <w:t>legitimacy of labor law</w:t>
      </w:r>
      <w:r w:rsidRPr="00DC4EE8">
        <w:rPr>
          <w:sz w:val="16"/>
        </w:rPr>
        <w:t>, but in alternative norm-making venues, such as at the sector level or in multinational companies, no alternative democratic fora have been established.</w:t>
      </w:r>
    </w:p>
    <w:p w14:paraId="3AE15DEE" w14:textId="77777777" w:rsidR="00AB34BE" w:rsidRDefault="00AB34BE" w:rsidP="00AB34BE">
      <w:pPr>
        <w:rPr>
          <w:sz w:val="16"/>
        </w:rPr>
      </w:pPr>
      <w:r w:rsidRPr="00DC4EE8">
        <w:rPr>
          <w:sz w:val="16"/>
        </w:rPr>
        <w:t xml:space="preserve">How then must labor law address the matter of territoriality? If territoriality remains a virtue, then law must persistently adhere to it. </w:t>
      </w:r>
      <w:r w:rsidRPr="00DC4EE8">
        <w:rPr>
          <w:rStyle w:val="StyleUnderline"/>
          <w:highlight w:val="cyan"/>
        </w:rPr>
        <w:t>The fundamental assumption is</w:t>
      </w:r>
      <w:r w:rsidRPr="00DC4EE8">
        <w:rPr>
          <w:rStyle w:val="StyleUnderline"/>
        </w:rPr>
        <w:t xml:space="preserve">: </w:t>
      </w:r>
      <w:r w:rsidRPr="00DC4EE8">
        <w:rPr>
          <w:rStyle w:val="Emphasis"/>
          <w:highlight w:val="cyan"/>
        </w:rPr>
        <w:t>Equalize work conditions</w:t>
      </w:r>
      <w:r w:rsidRPr="00DC4EE8">
        <w:rPr>
          <w:rStyle w:val="StyleUnderline"/>
        </w:rPr>
        <w:t xml:space="preserve"> within the territory; do not infringe upon other states' sovereignty and labor law territorial applicability within the other territory</w:t>
      </w:r>
      <w:r w:rsidRPr="00DC4EE8">
        <w:rPr>
          <w:sz w:val="16"/>
        </w:rPr>
        <w:t xml:space="preserve">. </w:t>
      </w:r>
      <w:r w:rsidRPr="00DC4EE8">
        <w:rPr>
          <w:rStyle w:val="Emphasis"/>
          <w:highlight w:val="cyan"/>
        </w:rPr>
        <w:t>Yet</w:t>
      </w:r>
      <w:r w:rsidRPr="00DC4EE8">
        <w:rPr>
          <w:sz w:val="16"/>
        </w:rPr>
        <w:t xml:space="preserve"> </w:t>
      </w:r>
      <w:r w:rsidRPr="00DC4EE8">
        <w:rPr>
          <w:rStyle w:val="StyleUnderline"/>
        </w:rPr>
        <w:t>the discussion thus far indicates that this assumption is potentially dubitable.</w:t>
      </w:r>
      <w:r w:rsidRPr="00DC4EE8">
        <w:rPr>
          <w:sz w:val="16"/>
        </w:rPr>
        <w:t xml:space="preserve">' As noted, </w:t>
      </w:r>
      <w:r w:rsidRPr="00DC4EE8">
        <w:rPr>
          <w:rStyle w:val="StyleUnderline"/>
        </w:rPr>
        <w:t xml:space="preserve">justification for </w:t>
      </w:r>
      <w:r w:rsidRPr="00DC4EE8">
        <w:rPr>
          <w:rStyle w:val="StyleUnderline"/>
          <w:highlight w:val="cyan"/>
        </w:rPr>
        <w:t>territoriality</w:t>
      </w:r>
      <w:r w:rsidRPr="00DC4EE8">
        <w:rPr>
          <w:sz w:val="16"/>
        </w:rPr>
        <w:t xml:space="preserve"> can be protective, to provide an "</w:t>
      </w:r>
      <w:r w:rsidRPr="00DC4EE8">
        <w:rPr>
          <w:rStyle w:val="StyleUnderline"/>
        </w:rPr>
        <w:t>anchor</w:t>
      </w:r>
      <w:r w:rsidRPr="00DC4EE8">
        <w:rPr>
          <w:sz w:val="16"/>
        </w:rPr>
        <w:t xml:space="preserve">"' of </w:t>
      </w:r>
      <w:r w:rsidRPr="00DC4EE8">
        <w:rPr>
          <w:rStyle w:val="StyleUnderline"/>
        </w:rPr>
        <w:t xml:space="preserve">stability in a dynamic world; </w:t>
      </w:r>
      <w:r w:rsidRPr="00DC4EE8">
        <w:rPr>
          <w:sz w:val="16"/>
        </w:rPr>
        <w:t xml:space="preserve">it can also be </w:t>
      </w:r>
      <w:r w:rsidRPr="00DC4EE8">
        <w:rPr>
          <w:rStyle w:val="Emphasis"/>
          <w:highlight w:val="cyan"/>
        </w:rPr>
        <w:t>protectionist</w:t>
      </w:r>
      <w:r w:rsidRPr="00DC4EE8">
        <w:rPr>
          <w:sz w:val="16"/>
        </w:rPr>
        <w:t xml:space="preserve">, </w:t>
      </w:r>
      <w:r w:rsidRPr="00DC4EE8">
        <w:rPr>
          <w:rStyle w:val="StyleUnderline"/>
          <w:highlight w:val="cyan"/>
        </w:rPr>
        <w:t>treating some workers as instrumental</w:t>
      </w:r>
      <w:r w:rsidRPr="00DC4EE8">
        <w:rPr>
          <w:rStyle w:val="StyleUnderline"/>
        </w:rPr>
        <w:t xml:space="preserve"> to others</w:t>
      </w:r>
      <w:r w:rsidRPr="00DC4EE8">
        <w:rPr>
          <w:sz w:val="16"/>
        </w:rPr>
        <w:t xml:space="preserve">. While </w:t>
      </w:r>
      <w:r w:rsidRPr="00DC4EE8">
        <w:rPr>
          <w:rStyle w:val="StyleUnderline"/>
          <w:highlight w:val="cyan"/>
        </w:rPr>
        <w:t>labor law</w:t>
      </w:r>
      <w:r w:rsidRPr="00DC4EE8">
        <w:rPr>
          <w:rStyle w:val="StyleUnderline"/>
        </w:rPr>
        <w:t xml:space="preserve"> </w:t>
      </w:r>
      <w:r w:rsidRPr="00DC4EE8">
        <w:rPr>
          <w:sz w:val="16"/>
        </w:rPr>
        <w:t xml:space="preserve">fosters a sense of citizenship it also </w:t>
      </w:r>
      <w:r w:rsidRPr="00DC4EE8">
        <w:rPr>
          <w:rStyle w:val="StyleUnderline"/>
          <w:highlight w:val="cyan"/>
        </w:rPr>
        <w:t xml:space="preserve">determines who remains </w:t>
      </w:r>
      <w:r w:rsidRPr="00DC4EE8">
        <w:rPr>
          <w:rStyle w:val="Emphasis"/>
          <w:highlight w:val="cyan"/>
        </w:rPr>
        <w:t>outside the sphere of citizenship</w:t>
      </w:r>
      <w:r w:rsidRPr="00DC4EE8">
        <w:rPr>
          <w:sz w:val="16"/>
        </w:rPr>
        <w:t xml:space="preserve"> </w:t>
      </w:r>
      <w:r w:rsidRPr="00DC4EE8">
        <w:rPr>
          <w:rStyle w:val="StyleUnderline"/>
          <w:highlight w:val="cyan"/>
        </w:rPr>
        <w:t>and</w:t>
      </w:r>
      <w:r w:rsidRPr="00DC4EE8">
        <w:rPr>
          <w:rStyle w:val="StyleUnderline"/>
        </w:rPr>
        <w:t xml:space="preserve"> hence </w:t>
      </w:r>
      <w:r w:rsidRPr="00DC4EE8">
        <w:rPr>
          <w:rStyle w:val="Emphasis"/>
          <w:highlight w:val="cyan"/>
        </w:rPr>
        <w:t>excludes</w:t>
      </w:r>
      <w:r w:rsidRPr="00DC4EE8">
        <w:rPr>
          <w:rStyle w:val="StyleUnderline"/>
        </w:rPr>
        <w:t xml:space="preserve"> </w:t>
      </w:r>
      <w:r w:rsidRPr="00DC4EE8">
        <w:rPr>
          <w:sz w:val="16"/>
        </w:rPr>
        <w:t>some in the interest of maintaining privilege for others. The democratic justification for exclusionary norms can be contested due to the discord between territoriality and social-economic spheres, and hence between those who affect the making of norms and those who are affected by them.</w:t>
      </w:r>
    </w:p>
    <w:p w14:paraId="130E49E0" w14:textId="77777777" w:rsidR="00AB34BE" w:rsidRPr="00AB34BE" w:rsidRDefault="00AB34BE" w:rsidP="00AB34BE"/>
    <w:p w14:paraId="771FA05B" w14:textId="6A91C41E" w:rsidR="008638A6" w:rsidRDefault="00532208" w:rsidP="00532208">
      <w:pPr>
        <w:pStyle w:val="Heading3"/>
      </w:pPr>
      <w:r>
        <w:t>Defense---1NC</w:t>
      </w:r>
    </w:p>
    <w:p w14:paraId="23100F5E" w14:textId="77777777" w:rsidR="00532208" w:rsidRPr="00654264" w:rsidRDefault="00532208" w:rsidP="00532208">
      <w:pPr>
        <w:pStyle w:val="Heading4"/>
      </w:pPr>
      <w:r>
        <w:t xml:space="preserve">Modern economics is </w:t>
      </w:r>
      <w:r>
        <w:rPr>
          <w:u w:val="single"/>
        </w:rPr>
        <w:t>distinct</w:t>
      </w:r>
      <w:r>
        <w:t xml:space="preserve"> from market fundamentalism and </w:t>
      </w:r>
      <w:r>
        <w:rPr>
          <w:u w:val="single"/>
        </w:rPr>
        <w:t>solves</w:t>
      </w:r>
      <w:r>
        <w:t xml:space="preserve"> their offense.</w:t>
      </w:r>
    </w:p>
    <w:p w14:paraId="3A2A5C9F" w14:textId="77777777" w:rsidR="00532208" w:rsidRPr="00CF3046" w:rsidRDefault="00532208" w:rsidP="00532208">
      <w:r w:rsidRPr="00CF3046">
        <w:t xml:space="preserve">Idrees </w:t>
      </w:r>
      <w:r w:rsidRPr="00CF3046">
        <w:rPr>
          <w:rStyle w:val="Style13ptBold"/>
        </w:rPr>
        <w:t>Kahloon 22</w:t>
      </w:r>
      <w:r w:rsidRPr="00CF3046">
        <w:t>, Washington bureau chief for The Economist</w:t>
      </w:r>
      <w:r>
        <w:t xml:space="preserve">, B.A. in Economics from Harvard, </w:t>
      </w:r>
      <w:r w:rsidRPr="00CF3046">
        <w:t>5</w:t>
      </w:r>
      <w:r>
        <w:t>/</w:t>
      </w:r>
      <w:r w:rsidRPr="00CF3046">
        <w:t>16</w:t>
      </w:r>
      <w:r>
        <w:t>/</w:t>
      </w:r>
      <w:r w:rsidRPr="00CF3046">
        <w:t>202</w:t>
      </w:r>
      <w:r>
        <w:t>2</w:t>
      </w:r>
      <w:r w:rsidRPr="00CF3046">
        <w:t>, "The War on Economics," https://www.newyorker.com/magazine/2022/05/23/the-war-on-economics-elizabeth-popp-berman-thinking-like-an-economist</w:t>
      </w:r>
    </w:p>
    <w:p w14:paraId="06300094" w14:textId="77777777" w:rsidR="00532208" w:rsidRPr="00CF3046" w:rsidRDefault="00532208" w:rsidP="00532208">
      <w:pPr>
        <w:rPr>
          <w:sz w:val="16"/>
        </w:rPr>
      </w:pPr>
      <w:r w:rsidRPr="00CF3046">
        <w:rPr>
          <w:rStyle w:val="StyleUnderline"/>
        </w:rPr>
        <w:t xml:space="preserve">Nor does the tension between </w:t>
      </w:r>
      <w:r w:rsidRPr="00CF3046">
        <w:rPr>
          <w:rStyle w:val="Emphasis"/>
        </w:rPr>
        <w:t>economic</w:t>
      </w:r>
      <w:r w:rsidRPr="00CF3046">
        <w:rPr>
          <w:rStyle w:val="StyleUnderline"/>
        </w:rPr>
        <w:t xml:space="preserve"> and progressive values seem so clear</w:t>
      </w:r>
      <w:r w:rsidRPr="00CF3046">
        <w:rPr>
          <w:sz w:val="16"/>
        </w:rPr>
        <w:t xml:space="preserve"> in recent decades. </w:t>
      </w:r>
      <w:r w:rsidRPr="00602E57">
        <w:rPr>
          <w:rStyle w:val="StyleUnderline"/>
          <w:highlight w:val="cyan"/>
        </w:rPr>
        <w:t>Governments rarely invite</w:t>
      </w:r>
      <w:r w:rsidRPr="00CF3046">
        <w:rPr>
          <w:rStyle w:val="StyleUnderline"/>
        </w:rPr>
        <w:t xml:space="preserve"> </w:t>
      </w:r>
      <w:r w:rsidRPr="00CF3046">
        <w:rPr>
          <w:rStyle w:val="Emphasis"/>
        </w:rPr>
        <w:t xml:space="preserve">wholesale </w:t>
      </w:r>
      <w:r w:rsidRPr="00073886">
        <w:rPr>
          <w:rStyle w:val="Emphasis"/>
          <w:highlight w:val="cyan"/>
        </w:rPr>
        <w:t>policy</w:t>
      </w:r>
      <w:r w:rsidRPr="00CF3046">
        <w:rPr>
          <w:rStyle w:val="StyleUnderline"/>
        </w:rPr>
        <w:t xml:space="preserve"> </w:t>
      </w:r>
      <w:r w:rsidRPr="00073886">
        <w:rPr>
          <w:rStyle w:val="StyleUnderline"/>
        </w:rPr>
        <w:t xml:space="preserve">redesigns </w:t>
      </w:r>
      <w:r w:rsidRPr="00602E57">
        <w:rPr>
          <w:rStyle w:val="StyleUnderline"/>
          <w:highlight w:val="cyan"/>
        </w:rPr>
        <w:t>by economists</w:t>
      </w:r>
      <w:r w:rsidRPr="00CF3046">
        <w:rPr>
          <w:sz w:val="16"/>
        </w:rPr>
        <w:t xml:space="preserve">. On the few occasions that they have done so, the results have varied widely. In the nineteen-seventies, after Augusto Pinochet seized power in Chile, the Chicago Boys remade the Chilean economy into a laissez-faire playland of Milton Friedman’s dreams; in the nineteen-eighties, the Princeton economist Uwe Reinhardt persuaded the Taiwanese government to implement an N.H.S.-inspired single-payer health-care system. (Reinhardt considered efficiency in health care too important to leave to the market.) </w:t>
      </w:r>
      <w:r w:rsidRPr="00073886">
        <w:rPr>
          <w:rStyle w:val="StyleUnderline"/>
        </w:rPr>
        <w:t xml:space="preserve">When a </w:t>
      </w:r>
      <w:r w:rsidRPr="00073886">
        <w:rPr>
          <w:rStyle w:val="Emphasis"/>
        </w:rPr>
        <w:t>generalization</w:t>
      </w:r>
      <w:r w:rsidRPr="00073886">
        <w:rPr>
          <w:rStyle w:val="StyleUnderline"/>
        </w:rPr>
        <w:t xml:space="preserve"> about </w:t>
      </w:r>
      <w:r w:rsidRPr="00073886">
        <w:rPr>
          <w:rStyle w:val="Emphasis"/>
        </w:rPr>
        <w:t>economic thought</w:t>
      </w:r>
      <w:r w:rsidRPr="00073886">
        <w:rPr>
          <w:rStyle w:val="StyleUnderline"/>
        </w:rPr>
        <w:t xml:space="preserve"> is </w:t>
      </w:r>
      <w:r w:rsidRPr="00073886">
        <w:rPr>
          <w:rStyle w:val="Emphasis"/>
        </w:rPr>
        <w:t>ventured</w:t>
      </w:r>
      <w:r w:rsidRPr="00073886">
        <w:rPr>
          <w:rStyle w:val="StyleUnderline"/>
        </w:rPr>
        <w:t xml:space="preserve">, it’s worth taking a look at </w:t>
      </w:r>
      <w:r w:rsidRPr="00073886">
        <w:rPr>
          <w:rStyle w:val="Emphasis"/>
        </w:rPr>
        <w:t>what’s omitted</w:t>
      </w:r>
      <w:r w:rsidRPr="00073886">
        <w:rPr>
          <w:sz w:val="16"/>
        </w:rPr>
        <w:t xml:space="preserve"> from the data set.</w:t>
      </w:r>
    </w:p>
    <w:p w14:paraId="7A92E5CF" w14:textId="77777777" w:rsidR="00532208" w:rsidRPr="00CF3046" w:rsidRDefault="00532208" w:rsidP="00532208">
      <w:pPr>
        <w:rPr>
          <w:sz w:val="16"/>
        </w:rPr>
      </w:pPr>
      <w:r w:rsidRPr="00602E57">
        <w:rPr>
          <w:rStyle w:val="StyleUnderline"/>
          <w:highlight w:val="cyan"/>
        </w:rPr>
        <w:t>Dunking</w:t>
      </w:r>
      <w:r w:rsidRPr="00CF3046">
        <w:rPr>
          <w:rStyle w:val="StyleUnderline"/>
        </w:rPr>
        <w:t xml:space="preserve"> on the </w:t>
      </w:r>
      <w:r w:rsidRPr="00CF3046">
        <w:rPr>
          <w:rStyle w:val="Emphasis"/>
        </w:rPr>
        <w:t>discipline</w:t>
      </w:r>
      <w:r w:rsidRPr="00CF3046">
        <w:rPr>
          <w:rStyle w:val="StyleUnderline"/>
        </w:rPr>
        <w:t xml:space="preserve"> </w:t>
      </w:r>
      <w:r w:rsidRPr="00602E57">
        <w:rPr>
          <w:rStyle w:val="StyleUnderline"/>
          <w:highlight w:val="cyan"/>
        </w:rPr>
        <w:t>won’t help</w:t>
      </w:r>
      <w:r w:rsidRPr="000444CB">
        <w:rPr>
          <w:rStyle w:val="StyleUnderline"/>
        </w:rPr>
        <w:t xml:space="preserve"> progressives get what they want, </w:t>
      </w:r>
      <w:r w:rsidRPr="00602E57">
        <w:rPr>
          <w:rStyle w:val="StyleUnderline"/>
          <w:highlight w:val="cyan"/>
        </w:rPr>
        <w:t>because</w:t>
      </w:r>
      <w:r w:rsidRPr="00CF3046">
        <w:rPr>
          <w:rStyle w:val="StyleUnderline"/>
        </w:rPr>
        <w:t xml:space="preserve"> </w:t>
      </w:r>
      <w:r w:rsidRPr="00CF3046">
        <w:rPr>
          <w:rStyle w:val="Emphasis"/>
        </w:rPr>
        <w:t xml:space="preserve">partisanship-induced </w:t>
      </w:r>
      <w:r w:rsidRPr="00602E57">
        <w:rPr>
          <w:rStyle w:val="Emphasis"/>
          <w:highlight w:val="cyan"/>
        </w:rPr>
        <w:t>gridlock</w:t>
      </w:r>
      <w:r w:rsidRPr="00602E57">
        <w:rPr>
          <w:rStyle w:val="StyleUnderline"/>
          <w:highlight w:val="cyan"/>
        </w:rPr>
        <w:t xml:space="preserve"> is a</w:t>
      </w:r>
      <w:r w:rsidRPr="00CF3046">
        <w:rPr>
          <w:rStyle w:val="StyleUnderline"/>
        </w:rPr>
        <w:t xml:space="preserve"> </w:t>
      </w:r>
      <w:r w:rsidRPr="00CF3046">
        <w:rPr>
          <w:rStyle w:val="Emphasis"/>
        </w:rPr>
        <w:t xml:space="preserve">far </w:t>
      </w:r>
      <w:r w:rsidRPr="00602E57">
        <w:rPr>
          <w:rStyle w:val="Emphasis"/>
          <w:highlight w:val="cyan"/>
        </w:rPr>
        <w:t>great</w:t>
      </w:r>
      <w:r w:rsidRPr="000444CB">
        <w:rPr>
          <w:rStyle w:val="Emphasis"/>
        </w:rPr>
        <w:t>er</w:t>
      </w:r>
      <w:r w:rsidRPr="000444CB">
        <w:rPr>
          <w:rStyle w:val="StyleUnderline"/>
        </w:rPr>
        <w:t xml:space="preserve"> obstacle than </w:t>
      </w:r>
      <w:r w:rsidRPr="000444CB">
        <w:rPr>
          <w:rStyle w:val="Emphasis"/>
        </w:rPr>
        <w:t>technocratic caution</w:t>
      </w:r>
      <w:r w:rsidRPr="000444CB">
        <w:rPr>
          <w:sz w:val="16"/>
        </w:rPr>
        <w:t xml:space="preserve"> is. Barack </w:t>
      </w:r>
      <w:r w:rsidRPr="000444CB">
        <w:rPr>
          <w:rStyle w:val="StyleUnderline"/>
        </w:rPr>
        <w:t>Obama’s proposal</w:t>
      </w:r>
      <w:r w:rsidRPr="00CF3046">
        <w:rPr>
          <w:rStyle w:val="StyleUnderline"/>
        </w:rPr>
        <w:t xml:space="preserve"> for a </w:t>
      </w:r>
      <w:r w:rsidRPr="00602E57">
        <w:rPr>
          <w:rStyle w:val="StyleUnderline"/>
          <w:highlight w:val="cyan"/>
        </w:rPr>
        <w:t>public</w:t>
      </w:r>
      <w:r w:rsidRPr="00CF3046">
        <w:rPr>
          <w:rStyle w:val="StyleUnderline"/>
        </w:rPr>
        <w:t xml:space="preserve"> health-</w:t>
      </w:r>
      <w:r w:rsidRPr="00602E57">
        <w:rPr>
          <w:rStyle w:val="StyleUnderline"/>
          <w:highlight w:val="cyan"/>
        </w:rPr>
        <w:t>insurance</w:t>
      </w:r>
      <w:r w:rsidRPr="00CF3046">
        <w:rPr>
          <w:rStyle w:val="StyleUnderline"/>
        </w:rPr>
        <w:t xml:space="preserve"> option </w:t>
      </w:r>
      <w:r w:rsidRPr="000444CB">
        <w:rPr>
          <w:rStyle w:val="StyleUnderline"/>
          <w:highlight w:val="cyan"/>
        </w:rPr>
        <w:t xml:space="preserve">was felled </w:t>
      </w:r>
      <w:r w:rsidRPr="00602E57">
        <w:rPr>
          <w:rStyle w:val="StyleUnderline"/>
          <w:highlight w:val="cyan"/>
        </w:rPr>
        <w:t>by</w:t>
      </w:r>
      <w:r w:rsidRPr="00CF3046">
        <w:rPr>
          <w:sz w:val="16"/>
        </w:rPr>
        <w:t xml:space="preserve"> the realities of </w:t>
      </w:r>
      <w:r w:rsidRPr="00CF3046">
        <w:rPr>
          <w:rStyle w:val="Emphasis"/>
        </w:rPr>
        <w:t>Republican</w:t>
      </w:r>
      <w:r w:rsidRPr="00CF3046">
        <w:rPr>
          <w:rStyle w:val="StyleUnderline"/>
        </w:rPr>
        <w:t xml:space="preserve"> </w:t>
      </w:r>
      <w:r w:rsidRPr="00602E57">
        <w:rPr>
          <w:rStyle w:val="StyleUnderline"/>
          <w:highlight w:val="cyan"/>
        </w:rPr>
        <w:t>filibustering</w:t>
      </w:r>
      <w:r w:rsidRPr="00CF3046">
        <w:rPr>
          <w:rStyle w:val="StyleUnderline"/>
        </w:rPr>
        <w:t xml:space="preserve"> in the Senate, </w:t>
      </w:r>
      <w:r w:rsidRPr="00602E57">
        <w:rPr>
          <w:rStyle w:val="StyleUnderline"/>
          <w:highlight w:val="cyan"/>
        </w:rPr>
        <w:t>not</w:t>
      </w:r>
      <w:r w:rsidRPr="00CF3046">
        <w:rPr>
          <w:rStyle w:val="StyleUnderline"/>
        </w:rPr>
        <w:t xml:space="preserve"> by </w:t>
      </w:r>
      <w:r w:rsidRPr="00CF3046">
        <w:rPr>
          <w:rStyle w:val="Emphasis"/>
        </w:rPr>
        <w:t xml:space="preserve">dissenting </w:t>
      </w:r>
      <w:r w:rsidRPr="00602E57">
        <w:rPr>
          <w:rStyle w:val="Emphasis"/>
          <w:highlight w:val="cyan"/>
        </w:rPr>
        <w:t>economists</w:t>
      </w:r>
      <w:r w:rsidRPr="00CF3046">
        <w:rPr>
          <w:sz w:val="16"/>
        </w:rPr>
        <w:t xml:space="preserve">. Consider, for that matter, the </w:t>
      </w:r>
      <w:r w:rsidRPr="00CF3046">
        <w:rPr>
          <w:rStyle w:val="StyleUnderline"/>
        </w:rPr>
        <w:t>Biden Administration’s agenda</w:t>
      </w:r>
      <w:r w:rsidRPr="00CF3046">
        <w:rPr>
          <w:sz w:val="16"/>
        </w:rPr>
        <w:t xml:space="preserve">. It </w:t>
      </w:r>
      <w:r w:rsidRPr="00CF3046">
        <w:rPr>
          <w:rStyle w:val="StyleUnderline"/>
        </w:rPr>
        <w:t>calls for</w:t>
      </w:r>
      <w:r w:rsidRPr="00CF3046">
        <w:rPr>
          <w:sz w:val="16"/>
        </w:rPr>
        <w:t xml:space="preserve"> the federal government to provide, among other things, generous </w:t>
      </w:r>
      <w:r w:rsidRPr="00CF3046">
        <w:rPr>
          <w:rStyle w:val="StyleUnderline"/>
        </w:rPr>
        <w:t>child tax allowances</w:t>
      </w:r>
      <w:r w:rsidRPr="00CF3046">
        <w:rPr>
          <w:sz w:val="16"/>
        </w:rPr>
        <w:t xml:space="preserve"> to fight poverty, a program of </w:t>
      </w:r>
      <w:r w:rsidRPr="00CF3046">
        <w:rPr>
          <w:rStyle w:val="StyleUnderline"/>
        </w:rPr>
        <w:t>universal pre-kindergarten, new subsidies for child care</w:t>
      </w:r>
      <w:r w:rsidRPr="00CF3046">
        <w:rPr>
          <w:sz w:val="16"/>
        </w:rPr>
        <w:t xml:space="preserve"> and family leave, </w:t>
      </w:r>
      <w:r w:rsidRPr="00CF3046">
        <w:rPr>
          <w:rStyle w:val="Emphasis"/>
        </w:rPr>
        <w:t>stricter enforcement</w:t>
      </w:r>
      <w:r w:rsidRPr="00CF3046">
        <w:rPr>
          <w:rStyle w:val="StyleUnderline"/>
        </w:rPr>
        <w:t xml:space="preserve"> of antitrust rules to limit </w:t>
      </w:r>
      <w:r w:rsidRPr="00CF3046">
        <w:rPr>
          <w:rStyle w:val="Emphasis"/>
        </w:rPr>
        <w:t>corporate power</w:t>
      </w:r>
      <w:r w:rsidRPr="00CF3046">
        <w:rPr>
          <w:sz w:val="16"/>
        </w:rPr>
        <w:t xml:space="preserve"> over wages and prices, and much </w:t>
      </w:r>
      <w:r w:rsidRPr="00CF3046">
        <w:rPr>
          <w:rStyle w:val="StyleUnderline"/>
        </w:rPr>
        <w:t>more ambitious reductions to carbon emissions</w:t>
      </w:r>
      <w:r w:rsidRPr="00CF3046">
        <w:rPr>
          <w:sz w:val="16"/>
        </w:rPr>
        <w:t xml:space="preserve"> in order to halt global warming.</w:t>
      </w:r>
    </w:p>
    <w:p w14:paraId="7087314E" w14:textId="77777777" w:rsidR="00532208" w:rsidRPr="00CF3046" w:rsidRDefault="00532208" w:rsidP="00532208">
      <w:pPr>
        <w:rPr>
          <w:sz w:val="16"/>
        </w:rPr>
      </w:pPr>
      <w:r w:rsidRPr="00CF3046">
        <w:rPr>
          <w:rStyle w:val="StyleUnderline"/>
        </w:rPr>
        <w:t xml:space="preserve">There is </w:t>
      </w:r>
      <w:r w:rsidRPr="000444CB">
        <w:rPr>
          <w:rStyle w:val="Emphasis"/>
        </w:rPr>
        <w:t>no dearth</w:t>
      </w:r>
      <w:r w:rsidRPr="000444CB">
        <w:rPr>
          <w:rStyle w:val="StyleUnderline"/>
        </w:rPr>
        <w:t xml:space="preserve"> of economists willing to endorse these proposals</w:t>
      </w:r>
      <w:r w:rsidRPr="00CF3046">
        <w:rPr>
          <w:sz w:val="16"/>
        </w:rPr>
        <w:t xml:space="preserve">. Last year, </w:t>
      </w:r>
      <w:r w:rsidRPr="000444CB">
        <w:rPr>
          <w:rStyle w:val="StyleUnderline"/>
        </w:rPr>
        <w:t xml:space="preserve">more than </w:t>
      </w:r>
      <w:r w:rsidRPr="00602E57">
        <w:rPr>
          <w:rStyle w:val="Emphasis"/>
          <w:highlight w:val="cyan"/>
        </w:rPr>
        <w:t>four hundred</w:t>
      </w:r>
      <w:r w:rsidRPr="00CF3046">
        <w:rPr>
          <w:rStyle w:val="Emphasis"/>
        </w:rPr>
        <w:t xml:space="preserve"> eminent </w:t>
      </w:r>
      <w:r w:rsidRPr="00602E57">
        <w:rPr>
          <w:rStyle w:val="Emphasis"/>
          <w:highlight w:val="cyan"/>
        </w:rPr>
        <w:t>economists</w:t>
      </w:r>
      <w:r w:rsidRPr="00CF3046">
        <w:rPr>
          <w:sz w:val="16"/>
        </w:rPr>
        <w:t>—including several Nobel laureates—</w:t>
      </w:r>
      <w:r w:rsidRPr="00602E57">
        <w:rPr>
          <w:rStyle w:val="StyleUnderline"/>
          <w:highlight w:val="cyan"/>
        </w:rPr>
        <w:t>signe</w:t>
      </w:r>
      <w:r w:rsidRPr="000444CB">
        <w:rPr>
          <w:rStyle w:val="StyleUnderline"/>
          <w:highlight w:val="cyan"/>
        </w:rPr>
        <w:t>d a</w:t>
      </w:r>
      <w:r w:rsidRPr="00CF3046">
        <w:rPr>
          <w:rStyle w:val="StyleUnderline"/>
        </w:rPr>
        <w:t xml:space="preserve">n open </w:t>
      </w:r>
      <w:r w:rsidRPr="00602E57">
        <w:rPr>
          <w:rStyle w:val="StyleUnderline"/>
          <w:highlight w:val="cyan"/>
        </w:rPr>
        <w:t>letter calling for</w:t>
      </w:r>
      <w:r w:rsidRPr="000444CB">
        <w:rPr>
          <w:rStyle w:val="StyleUnderline"/>
        </w:rPr>
        <w:t xml:space="preserve"> Congress</w:t>
      </w:r>
      <w:r w:rsidRPr="000444CB">
        <w:rPr>
          <w:sz w:val="16"/>
        </w:rPr>
        <w:t xml:space="preserve"> </w:t>
      </w:r>
      <w:r w:rsidRPr="000444CB">
        <w:rPr>
          <w:rStyle w:val="StyleUnderline"/>
        </w:rPr>
        <w:t>to make</w:t>
      </w:r>
      <w:r w:rsidRPr="00CF3046">
        <w:rPr>
          <w:rStyle w:val="StyleUnderline"/>
        </w:rPr>
        <w:t xml:space="preserve"> </w:t>
      </w:r>
      <w:r w:rsidRPr="00CF3046">
        <w:rPr>
          <w:rStyle w:val="Emphasis"/>
        </w:rPr>
        <w:t>permanent</w:t>
      </w:r>
      <w:r w:rsidRPr="00CF3046">
        <w:rPr>
          <w:rStyle w:val="StyleUnderline"/>
        </w:rPr>
        <w:t xml:space="preserve"> the </w:t>
      </w:r>
      <w:r w:rsidRPr="00CF3046">
        <w:rPr>
          <w:rStyle w:val="Emphasis"/>
        </w:rPr>
        <w:t>pandemic policy</w:t>
      </w:r>
      <w:r w:rsidRPr="00CF3046">
        <w:rPr>
          <w:sz w:val="16"/>
        </w:rPr>
        <w:t xml:space="preserve"> </w:t>
      </w:r>
      <w:r w:rsidRPr="00CF3046">
        <w:rPr>
          <w:rStyle w:val="StyleUnderline"/>
        </w:rPr>
        <w:t>of</w:t>
      </w:r>
      <w:r w:rsidRPr="00CF3046">
        <w:rPr>
          <w:sz w:val="16"/>
        </w:rPr>
        <w:t xml:space="preserve"> near-universal </w:t>
      </w:r>
      <w:r w:rsidRPr="00602E57">
        <w:rPr>
          <w:rStyle w:val="StyleUnderline"/>
          <w:highlight w:val="cyan"/>
        </w:rPr>
        <w:t>child tax benefits</w:t>
      </w:r>
      <w:r w:rsidRPr="00CF3046">
        <w:rPr>
          <w:sz w:val="16"/>
        </w:rPr>
        <w:t xml:space="preserve"> launched as part of Biden’s American Rescue Plan. </w:t>
      </w:r>
      <w:r w:rsidRPr="00CF3046">
        <w:rPr>
          <w:rStyle w:val="StyleUnderline"/>
        </w:rPr>
        <w:t>Their arguments, with references to “</w:t>
      </w:r>
      <w:r w:rsidRPr="00CF3046">
        <w:rPr>
          <w:rStyle w:val="Emphasis"/>
        </w:rPr>
        <w:t>long-term fiscal payoff</w:t>
      </w:r>
      <w:r w:rsidRPr="00CF3046">
        <w:rPr>
          <w:sz w:val="16"/>
        </w:rPr>
        <w:t xml:space="preserve">” and “parental labor supply,” </w:t>
      </w:r>
      <w:r w:rsidRPr="00CF3046">
        <w:rPr>
          <w:rStyle w:val="StyleUnderline"/>
        </w:rPr>
        <w:t xml:space="preserve">fall solidly within the economic style of reasoning whose values allegedly clash with the </w:t>
      </w:r>
      <w:r w:rsidRPr="00CF3046">
        <w:rPr>
          <w:rStyle w:val="Emphasis"/>
        </w:rPr>
        <w:t>progressive ideal of equity</w:t>
      </w:r>
      <w:r w:rsidRPr="00CF3046">
        <w:rPr>
          <w:rStyle w:val="StyleUnderline"/>
        </w:rPr>
        <w:t xml:space="preserve">. </w:t>
      </w:r>
      <w:r w:rsidRPr="000444CB">
        <w:rPr>
          <w:rStyle w:val="StyleUnderline"/>
        </w:rPr>
        <w:t>Although the policy was hugely successful</w:t>
      </w:r>
      <w:r w:rsidRPr="000444CB">
        <w:rPr>
          <w:sz w:val="16"/>
        </w:rPr>
        <w:t xml:space="preserve"> while it was in effect—reducing, according to researchers at Columbia University, the number of American children in poverty by forty per cent—</w:t>
      </w:r>
      <w:r w:rsidRPr="000444CB">
        <w:rPr>
          <w:rStyle w:val="StyleUnderline"/>
        </w:rPr>
        <w:t>it lapsed in January</w:t>
      </w:r>
      <w:r w:rsidRPr="000444CB">
        <w:rPr>
          <w:sz w:val="16"/>
        </w:rPr>
        <w:t xml:space="preserve">. </w:t>
      </w:r>
      <w:r w:rsidRPr="000444CB">
        <w:rPr>
          <w:rStyle w:val="StyleUnderline"/>
        </w:rPr>
        <w:t xml:space="preserve">The problem had nothing to do with the </w:t>
      </w:r>
      <w:r w:rsidRPr="000444CB">
        <w:rPr>
          <w:rStyle w:val="Emphasis"/>
        </w:rPr>
        <w:t>economists’ veto</w:t>
      </w:r>
      <w:r w:rsidRPr="000444CB">
        <w:rPr>
          <w:rStyle w:val="StyleUnderline"/>
        </w:rPr>
        <w:t xml:space="preserve">, and much to do with legislative </w:t>
      </w:r>
      <w:r w:rsidRPr="000444CB">
        <w:rPr>
          <w:rStyle w:val="Emphasis"/>
        </w:rPr>
        <w:t>vote-wrangling</w:t>
      </w:r>
      <w:r w:rsidRPr="000444CB">
        <w:rPr>
          <w:rStyle w:val="StyleUnderline"/>
        </w:rPr>
        <w:t xml:space="preserve">. </w:t>
      </w:r>
      <w:r w:rsidRPr="000444CB">
        <w:rPr>
          <w:rStyle w:val="Emphasis"/>
        </w:rPr>
        <w:t>B</w:t>
      </w:r>
      <w:r w:rsidRPr="000444CB">
        <w:rPr>
          <w:sz w:val="16"/>
        </w:rPr>
        <w:t xml:space="preserve">uild </w:t>
      </w:r>
      <w:r w:rsidRPr="000444CB">
        <w:rPr>
          <w:rStyle w:val="Emphasis"/>
        </w:rPr>
        <w:t>B</w:t>
      </w:r>
      <w:r w:rsidRPr="000444CB">
        <w:rPr>
          <w:sz w:val="16"/>
        </w:rPr>
        <w:t xml:space="preserve">ack </w:t>
      </w:r>
      <w:r w:rsidRPr="000444CB">
        <w:rPr>
          <w:rStyle w:val="Emphasis"/>
        </w:rPr>
        <w:t>B</w:t>
      </w:r>
      <w:r w:rsidRPr="000444CB">
        <w:rPr>
          <w:sz w:val="16"/>
        </w:rPr>
        <w:t xml:space="preserve">etter, Biden’s plan for transforming America in a Johnsonian manner, </w:t>
      </w:r>
      <w:r w:rsidRPr="000444CB">
        <w:rPr>
          <w:rStyle w:val="StyleUnderline"/>
        </w:rPr>
        <w:t xml:space="preserve">has been stalled by </w:t>
      </w:r>
      <w:r w:rsidRPr="000444CB">
        <w:rPr>
          <w:rStyle w:val="Emphasis"/>
        </w:rPr>
        <w:t>maverick Democrats</w:t>
      </w:r>
      <w:r w:rsidRPr="000444CB">
        <w:rPr>
          <w:rStyle w:val="StyleUnderline"/>
        </w:rPr>
        <w:t xml:space="preserve"> like Joe </w:t>
      </w:r>
      <w:r w:rsidRPr="000444CB">
        <w:rPr>
          <w:rStyle w:val="Emphasis"/>
        </w:rPr>
        <w:t>Manchin</w:t>
      </w:r>
      <w:r w:rsidRPr="000444CB">
        <w:rPr>
          <w:rStyle w:val="StyleUnderline"/>
        </w:rPr>
        <w:t xml:space="preserve"> and Kyrsten </w:t>
      </w:r>
      <w:r w:rsidRPr="000444CB">
        <w:rPr>
          <w:rStyle w:val="Emphasis"/>
        </w:rPr>
        <w:t>Sinema</w:t>
      </w:r>
      <w:r w:rsidRPr="000444CB">
        <w:rPr>
          <w:sz w:val="16"/>
        </w:rPr>
        <w:t>. How does Berman reconcile her story about</w:t>
      </w:r>
      <w:r w:rsidRPr="00CF3046">
        <w:rPr>
          <w:sz w:val="16"/>
        </w:rPr>
        <w:t xml:space="preserve"> technocratic paralysis with the fact that</w:t>
      </w:r>
      <w:r w:rsidRPr="00CF3046">
        <w:rPr>
          <w:rStyle w:val="StyleUnderline"/>
        </w:rPr>
        <w:t xml:space="preserve"> the contemporary Democratic Party is quite comfortable with expanding the state</w:t>
      </w:r>
      <w:r w:rsidRPr="00CF3046">
        <w:rPr>
          <w:sz w:val="16"/>
        </w:rPr>
        <w:t>? It’s an issue she mainly skirts, save when she cryptically credits “economists not committed to the economic style.”</w:t>
      </w:r>
    </w:p>
    <w:p w14:paraId="0D7B67F6" w14:textId="77777777" w:rsidR="00532208" w:rsidRPr="00CF3046" w:rsidRDefault="00532208" w:rsidP="00532208">
      <w:pPr>
        <w:rPr>
          <w:sz w:val="16"/>
        </w:rPr>
      </w:pPr>
      <w:r w:rsidRPr="00CF3046">
        <w:rPr>
          <w:sz w:val="16"/>
        </w:rPr>
        <w:t xml:space="preserve">Of course, </w:t>
      </w:r>
      <w:r w:rsidRPr="00CF3046">
        <w:rPr>
          <w:rStyle w:val="StyleUnderline"/>
        </w:rPr>
        <w:t xml:space="preserve">the </w:t>
      </w:r>
      <w:r w:rsidRPr="00CF3046">
        <w:rPr>
          <w:rStyle w:val="Emphasis"/>
        </w:rPr>
        <w:t>limitations of economics</w:t>
      </w:r>
      <w:r w:rsidRPr="00CF3046">
        <w:rPr>
          <w:rStyle w:val="StyleUnderline"/>
        </w:rPr>
        <w:t xml:space="preserve"> should not be papered over</w:t>
      </w:r>
      <w:r w:rsidRPr="00CF3046">
        <w:rPr>
          <w:sz w:val="16"/>
        </w:rPr>
        <w:t xml:space="preserve">. Borrowing from </w:t>
      </w:r>
      <w:r w:rsidRPr="000444CB">
        <w:rPr>
          <w:sz w:val="16"/>
        </w:rPr>
        <w:t xml:space="preserve">other fields has improved the discipline, albeit slowly. </w:t>
      </w:r>
      <w:r w:rsidRPr="000444CB">
        <w:rPr>
          <w:rStyle w:val="StyleUnderline"/>
        </w:rPr>
        <w:t xml:space="preserve">The </w:t>
      </w:r>
      <w:r w:rsidRPr="000444CB">
        <w:rPr>
          <w:rStyle w:val="Emphasis"/>
        </w:rPr>
        <w:t>Black-Scholes model</w:t>
      </w:r>
      <w:r w:rsidRPr="000444CB">
        <w:rPr>
          <w:rStyle w:val="StyleUnderline"/>
        </w:rPr>
        <w:t xml:space="preserve"> for pricing certain assets derives from Einstein’s study of the </w:t>
      </w:r>
      <w:r w:rsidRPr="000444CB">
        <w:rPr>
          <w:rStyle w:val="Emphasis"/>
        </w:rPr>
        <w:t>Brownian motion</w:t>
      </w:r>
      <w:r w:rsidRPr="000444CB">
        <w:rPr>
          <w:rStyle w:val="StyleUnderline"/>
        </w:rPr>
        <w:t xml:space="preserve"> of particles</w:t>
      </w:r>
      <w:r w:rsidRPr="000444CB">
        <w:rPr>
          <w:sz w:val="16"/>
        </w:rPr>
        <w:t xml:space="preserve"> </w:t>
      </w:r>
      <w:r w:rsidRPr="003D02DE">
        <w:rPr>
          <w:sz w:val="16"/>
        </w:rPr>
        <w:t xml:space="preserve">in a fluid. </w:t>
      </w:r>
      <w:r w:rsidRPr="003D02DE">
        <w:rPr>
          <w:rStyle w:val="StyleUnderline"/>
        </w:rPr>
        <w:t xml:space="preserve">Contemporary </w:t>
      </w:r>
      <w:r w:rsidRPr="003D02DE">
        <w:rPr>
          <w:rStyle w:val="Emphasis"/>
        </w:rPr>
        <w:t>behavioral economists</w:t>
      </w:r>
      <w:r w:rsidRPr="003D02DE">
        <w:rPr>
          <w:rStyle w:val="StyleUnderline"/>
        </w:rPr>
        <w:t xml:space="preserve"> are using </w:t>
      </w:r>
      <w:r w:rsidRPr="003D02DE">
        <w:rPr>
          <w:rStyle w:val="Emphasis"/>
        </w:rPr>
        <w:t>psychological experiments</w:t>
      </w:r>
      <w:r w:rsidRPr="003D02DE">
        <w:rPr>
          <w:rStyle w:val="StyleUnderline"/>
        </w:rPr>
        <w:t xml:space="preserve"> to update </w:t>
      </w:r>
      <w:r w:rsidRPr="003D02DE">
        <w:rPr>
          <w:rStyle w:val="Emphasis"/>
        </w:rPr>
        <w:t>unrealistic stipulations</w:t>
      </w:r>
      <w:r w:rsidRPr="003D02DE">
        <w:rPr>
          <w:rStyle w:val="StyleUnderline"/>
        </w:rPr>
        <w:t xml:space="preserve"> about</w:t>
      </w:r>
      <w:r w:rsidRPr="00CF3046">
        <w:rPr>
          <w:rStyle w:val="StyleUnderline"/>
        </w:rPr>
        <w:t xml:space="preserve"> rational actors; Nobel </w:t>
      </w:r>
      <w:r w:rsidRPr="00602E57">
        <w:rPr>
          <w:rStyle w:val="StyleUnderline"/>
          <w:highlight w:val="cyan"/>
        </w:rPr>
        <w:t>Pr</w:t>
      </w:r>
      <w:r w:rsidRPr="003D02DE">
        <w:rPr>
          <w:rStyle w:val="StyleUnderline"/>
          <w:highlight w:val="cyan"/>
        </w:rPr>
        <w:t>izes are</w:t>
      </w:r>
      <w:r w:rsidRPr="00CF3046">
        <w:rPr>
          <w:rStyle w:val="StyleUnderline"/>
        </w:rPr>
        <w:t xml:space="preserve"> being </w:t>
      </w:r>
      <w:r w:rsidRPr="00602E57">
        <w:rPr>
          <w:rStyle w:val="StyleUnderline"/>
          <w:highlight w:val="cyan"/>
        </w:rPr>
        <w:t>awarded to</w:t>
      </w:r>
      <w:r w:rsidRPr="00CF3046">
        <w:rPr>
          <w:rStyle w:val="StyleUnderline"/>
        </w:rPr>
        <w:t xml:space="preserve"> </w:t>
      </w:r>
      <w:r w:rsidRPr="00CF3046">
        <w:rPr>
          <w:rStyle w:val="Emphasis"/>
        </w:rPr>
        <w:t xml:space="preserve">economic </w:t>
      </w:r>
      <w:r w:rsidRPr="000444CB">
        <w:rPr>
          <w:rStyle w:val="Emphasis"/>
          <w:highlight w:val="cyan"/>
        </w:rPr>
        <w:t>empiricists</w:t>
      </w:r>
      <w:r w:rsidRPr="000444CB">
        <w:rPr>
          <w:rStyle w:val="StyleUnderline"/>
          <w:highlight w:val="cyan"/>
        </w:rPr>
        <w:t xml:space="preserve"> who</w:t>
      </w:r>
      <w:r w:rsidRPr="00CF3046">
        <w:rPr>
          <w:rStyle w:val="StyleUnderline"/>
        </w:rPr>
        <w:t xml:space="preserve"> test </w:t>
      </w:r>
      <w:r w:rsidRPr="000444CB">
        <w:rPr>
          <w:rStyle w:val="StyleUnderline"/>
          <w:highlight w:val="cyan"/>
        </w:rPr>
        <w:t>the ways</w:t>
      </w:r>
      <w:r w:rsidRPr="00CF3046">
        <w:rPr>
          <w:rStyle w:val="StyleUnderline"/>
        </w:rPr>
        <w:t xml:space="preserve"> in which </w:t>
      </w:r>
      <w:r w:rsidRPr="000444CB">
        <w:rPr>
          <w:rStyle w:val="Emphasis"/>
          <w:highlight w:val="cyan"/>
        </w:rPr>
        <w:t>textbook</w:t>
      </w:r>
      <w:r w:rsidRPr="00CF3046">
        <w:rPr>
          <w:rStyle w:val="Emphasis"/>
        </w:rPr>
        <w:t xml:space="preserve"> theorie</w:t>
      </w:r>
      <w:r w:rsidRPr="000444CB">
        <w:rPr>
          <w:rStyle w:val="Emphasis"/>
          <w:highlight w:val="cyan"/>
        </w:rPr>
        <w:t>s</w:t>
      </w:r>
      <w:r w:rsidRPr="000444CB">
        <w:rPr>
          <w:rStyle w:val="StyleUnderline"/>
          <w:highlight w:val="cyan"/>
        </w:rPr>
        <w:t xml:space="preserve"> fail</w:t>
      </w:r>
      <w:r w:rsidRPr="00CF3046">
        <w:rPr>
          <w:rStyle w:val="StyleUnderline"/>
        </w:rPr>
        <w:t xml:space="preserve"> </w:t>
      </w:r>
      <w:r w:rsidRPr="000444CB">
        <w:rPr>
          <w:rStyle w:val="StyleUnderline"/>
        </w:rPr>
        <w:t>in the real world; and</w:t>
      </w:r>
      <w:r w:rsidRPr="000444CB">
        <w:rPr>
          <w:sz w:val="16"/>
        </w:rPr>
        <w:t xml:space="preserve"> the Big Data </w:t>
      </w:r>
      <w:r w:rsidRPr="000444CB">
        <w:rPr>
          <w:sz w:val="16"/>
          <w:szCs w:val="16"/>
        </w:rPr>
        <w:t>types are hyping</w:t>
      </w:r>
      <w:r w:rsidRPr="000444CB">
        <w:rPr>
          <w:rStyle w:val="StyleUnderline"/>
        </w:rPr>
        <w:t xml:space="preserve"> </w:t>
      </w:r>
      <w:r w:rsidRPr="000444CB">
        <w:rPr>
          <w:rStyle w:val="Emphasis"/>
        </w:rPr>
        <w:t>machine learning</w:t>
      </w:r>
      <w:r w:rsidRPr="000444CB">
        <w:rPr>
          <w:sz w:val="16"/>
        </w:rPr>
        <w:t xml:space="preserve">. </w:t>
      </w:r>
      <w:r w:rsidRPr="000444CB">
        <w:rPr>
          <w:rStyle w:val="StyleUnderline"/>
        </w:rPr>
        <w:t xml:space="preserve">But economic models are still sensitive to </w:t>
      </w:r>
      <w:r w:rsidRPr="000444CB">
        <w:rPr>
          <w:rStyle w:val="Emphasis"/>
        </w:rPr>
        <w:t>assumptions</w:t>
      </w:r>
      <w:r w:rsidRPr="000444CB">
        <w:rPr>
          <w:rStyle w:val="StyleUnderline"/>
        </w:rPr>
        <w:t xml:space="preserve">—as the duelling </w:t>
      </w:r>
      <w:r w:rsidRPr="000444CB">
        <w:rPr>
          <w:rStyle w:val="Emphasis"/>
        </w:rPr>
        <w:t>cost-benefit analyses</w:t>
      </w:r>
      <w:r w:rsidRPr="000444CB">
        <w:rPr>
          <w:rStyle w:val="StyleUnderline"/>
        </w:rPr>
        <w:t xml:space="preserve"> of Republican and Democratic administrations </w:t>
      </w:r>
      <w:r w:rsidRPr="000444CB">
        <w:rPr>
          <w:rStyle w:val="Emphasis"/>
        </w:rPr>
        <w:t>plainly demonstrate</w:t>
      </w:r>
      <w:r w:rsidRPr="000444CB">
        <w:rPr>
          <w:sz w:val="16"/>
        </w:rPr>
        <w:t>. It is naïve to think that these analyses are immune to political influence and shoddy workmanship in the form of bad starting data, unsound modelling techniques, and poorly qualified findings.</w:t>
      </w:r>
    </w:p>
    <w:p w14:paraId="52500E20" w14:textId="77777777" w:rsidR="00532208" w:rsidRPr="00CF3046" w:rsidRDefault="00532208" w:rsidP="00532208">
      <w:pPr>
        <w:rPr>
          <w:rStyle w:val="StyleUnderline"/>
        </w:rPr>
      </w:pPr>
      <w:r w:rsidRPr="00CF3046">
        <w:rPr>
          <w:rStyle w:val="StyleUnderline"/>
        </w:rPr>
        <w:t>Politics</w:t>
      </w:r>
      <w:r w:rsidRPr="00CF3046">
        <w:rPr>
          <w:sz w:val="16"/>
        </w:rPr>
        <w:t xml:space="preserve"> aside, some important things </w:t>
      </w:r>
      <w:r w:rsidRPr="00CF3046">
        <w:rPr>
          <w:rStyle w:val="StyleUnderline"/>
        </w:rPr>
        <w:t>are simply harder to price</w:t>
      </w:r>
      <w:r w:rsidRPr="00CF3046">
        <w:rPr>
          <w:sz w:val="16"/>
        </w:rPr>
        <w:t xml:space="preserve"> than others. </w:t>
      </w:r>
      <w:r w:rsidRPr="00CF3046">
        <w:rPr>
          <w:rStyle w:val="StyleUnderline"/>
        </w:rPr>
        <w:t xml:space="preserve">A </w:t>
      </w:r>
      <w:r w:rsidRPr="00CF3046">
        <w:rPr>
          <w:rStyle w:val="Emphasis"/>
        </w:rPr>
        <w:t>measurement</w:t>
      </w:r>
      <w:r w:rsidRPr="00CF3046">
        <w:rPr>
          <w:rStyle w:val="StyleUnderline"/>
        </w:rPr>
        <w:t xml:space="preserve"> of the “</w:t>
      </w:r>
      <w:r w:rsidRPr="00CF3046">
        <w:rPr>
          <w:rStyle w:val="Emphasis"/>
        </w:rPr>
        <w:t>social cost</w:t>
      </w:r>
      <w:r w:rsidRPr="00CF3046">
        <w:rPr>
          <w:rStyle w:val="StyleUnderline"/>
        </w:rPr>
        <w:t xml:space="preserve"> of carbon</w:t>
      </w:r>
      <w:r w:rsidRPr="00CF3046">
        <w:rPr>
          <w:sz w:val="16"/>
        </w:rPr>
        <w:t xml:space="preserve">,” the negative effects of an additional ton of carbon-dioxide emissions, </w:t>
      </w:r>
      <w:r w:rsidRPr="00CF3046">
        <w:rPr>
          <w:rStyle w:val="StyleUnderline"/>
        </w:rPr>
        <w:t>may</w:t>
      </w:r>
      <w:r w:rsidRPr="00CF3046">
        <w:rPr>
          <w:sz w:val="16"/>
        </w:rPr>
        <w:t xml:space="preserve"> one day </w:t>
      </w:r>
      <w:r w:rsidRPr="00CF3046">
        <w:rPr>
          <w:rStyle w:val="StyleUnderline"/>
        </w:rPr>
        <w:t xml:space="preserve">underpin a national carbon tax. But arriving at this measurement requires </w:t>
      </w:r>
      <w:r w:rsidRPr="00CF3046">
        <w:rPr>
          <w:rStyle w:val="Emphasis"/>
        </w:rPr>
        <w:t>modelling changes</w:t>
      </w:r>
      <w:r w:rsidRPr="00CF3046">
        <w:rPr>
          <w:sz w:val="16"/>
        </w:rPr>
        <w:t xml:space="preserve"> in global temperatures, ocean acidification, sea level, extreme weather, agricultural losses, and human population </w:t>
      </w:r>
      <w:r w:rsidRPr="00CF3046">
        <w:rPr>
          <w:rStyle w:val="StyleUnderline"/>
        </w:rPr>
        <w:t xml:space="preserve">for the next </w:t>
      </w:r>
      <w:r w:rsidRPr="00CF3046">
        <w:rPr>
          <w:rStyle w:val="Emphasis"/>
        </w:rPr>
        <w:t>few decades</w:t>
      </w:r>
      <w:r w:rsidRPr="00CF3046">
        <w:rPr>
          <w:rStyle w:val="StyleUnderline"/>
        </w:rPr>
        <w:t xml:space="preserve">. That leaves a lot of room for discretion informed by </w:t>
      </w:r>
      <w:r w:rsidRPr="00CF3046">
        <w:rPr>
          <w:rStyle w:val="Emphasis"/>
        </w:rPr>
        <w:t>political considerations</w:t>
      </w:r>
      <w:r w:rsidRPr="00CF3046">
        <w:rPr>
          <w:rStyle w:val="StyleUnderline"/>
        </w:rPr>
        <w:t>.</w:t>
      </w:r>
    </w:p>
    <w:p w14:paraId="643ABF95" w14:textId="77777777" w:rsidR="00532208" w:rsidRPr="00CF3046" w:rsidRDefault="00532208" w:rsidP="00532208">
      <w:pPr>
        <w:rPr>
          <w:sz w:val="16"/>
        </w:rPr>
      </w:pPr>
      <w:r w:rsidRPr="00CF3046">
        <w:rPr>
          <w:rStyle w:val="Emphasis"/>
        </w:rPr>
        <w:t>Epistemic humility</w:t>
      </w:r>
      <w:r w:rsidRPr="00CF3046">
        <w:rPr>
          <w:rStyle w:val="StyleUnderline"/>
        </w:rPr>
        <w:t xml:space="preserve">, though, is distinct from </w:t>
      </w:r>
      <w:r w:rsidRPr="00CF3046">
        <w:rPr>
          <w:rStyle w:val="Emphasis"/>
        </w:rPr>
        <w:t>epistemic nihilism</w:t>
      </w:r>
      <w:r w:rsidRPr="00CF3046">
        <w:rPr>
          <w:sz w:val="16"/>
        </w:rPr>
        <w:t xml:space="preserve">. Berman’s approach to economic analysis is essentially to disregard it unless it confirms what she already thinks. “When our political values align with those of economics, we should embrace the many useful tools it has to offer,” she writes. “But when they conflict, we must be willing to advocate, without apology, for alternatives.” After all, she says, that’s what conservatives do. Ronald </w:t>
      </w:r>
      <w:r w:rsidRPr="00CF3046">
        <w:rPr>
          <w:rStyle w:val="StyleUnderline"/>
        </w:rPr>
        <w:t>Reagan “led with his values</w:t>
      </w:r>
      <w:r w:rsidRPr="00CF3046">
        <w:rPr>
          <w:sz w:val="16"/>
        </w:rPr>
        <w:t xml:space="preserve">,” and “unapologetically embraced ideology over technocracy”; </w:t>
      </w:r>
      <w:r w:rsidRPr="00CF3046">
        <w:rPr>
          <w:rStyle w:val="StyleUnderline"/>
        </w:rPr>
        <w:t>his Administration “used the economic style when convenient, and ignored it when not</w:t>
      </w:r>
      <w:r w:rsidRPr="00CF3046">
        <w:rPr>
          <w:sz w:val="16"/>
        </w:rPr>
        <w:t>.” Progressives ought to learn from the Gipper, she thinks, and demote economics to something like actuarial cheerleading. It would be tempting to follow Berman’s lead and supplant economic analysis with moral certainties—why not just assert that “bigness is badness” when it comes to antitrust policy, and that free health care is simply a right?</w:t>
      </w:r>
    </w:p>
    <w:p w14:paraId="3CD4AECA" w14:textId="77777777" w:rsidR="00532208" w:rsidRPr="00CF3046" w:rsidRDefault="00532208" w:rsidP="00532208">
      <w:pPr>
        <w:rPr>
          <w:sz w:val="16"/>
        </w:rPr>
      </w:pPr>
      <w:r w:rsidRPr="00CF3046">
        <w:rPr>
          <w:sz w:val="16"/>
        </w:rPr>
        <w:t xml:space="preserve">Put aside for the moment the problem that people may be gripped by moral suppositions that are not aligned with progressive statism. </w:t>
      </w:r>
      <w:r w:rsidRPr="00CF3046">
        <w:rPr>
          <w:rStyle w:val="StyleUnderline"/>
        </w:rPr>
        <w:t xml:space="preserve">Even </w:t>
      </w:r>
      <w:r w:rsidRPr="00CF3046">
        <w:rPr>
          <w:rStyle w:val="Emphasis"/>
        </w:rPr>
        <w:t>well-intentioned policy</w:t>
      </w:r>
      <w:r w:rsidRPr="00CF3046">
        <w:rPr>
          <w:rStyle w:val="StyleUnderline"/>
        </w:rPr>
        <w:t xml:space="preserve"> can carry unintended consequences—ones that would be harder to detect if economic analysis were </w:t>
      </w:r>
      <w:r w:rsidRPr="00CF3046">
        <w:rPr>
          <w:rStyle w:val="Emphasis"/>
        </w:rPr>
        <w:t>forsworn</w:t>
      </w:r>
      <w:r w:rsidRPr="00CF3046">
        <w:rPr>
          <w:rStyle w:val="StyleUnderline"/>
        </w:rPr>
        <w:t xml:space="preserve">. </w:t>
      </w:r>
      <w:r w:rsidRPr="00602E57">
        <w:rPr>
          <w:rStyle w:val="StyleUnderline"/>
        </w:rPr>
        <w:t>Certain policies</w:t>
      </w:r>
      <w:r w:rsidRPr="00CF3046">
        <w:rPr>
          <w:sz w:val="16"/>
        </w:rPr>
        <w:t xml:space="preserve"> that Berman mourns as casualties of the economic style may </w:t>
      </w:r>
      <w:r w:rsidRPr="00CF3046">
        <w:rPr>
          <w:rStyle w:val="StyleUnderline"/>
        </w:rPr>
        <w:t xml:space="preserve">have been </w:t>
      </w:r>
      <w:r w:rsidRPr="00CF3046">
        <w:rPr>
          <w:rStyle w:val="Emphasis"/>
        </w:rPr>
        <w:t>deservedly jettisoned</w:t>
      </w:r>
      <w:r w:rsidRPr="00CF3046">
        <w:rPr>
          <w:rStyle w:val="StyleUnderline"/>
        </w:rPr>
        <w:t>. Public-housing projects</w:t>
      </w:r>
      <w:r w:rsidRPr="00CF3046">
        <w:rPr>
          <w:sz w:val="16"/>
        </w:rPr>
        <w:t xml:space="preserve"> in America have too often </w:t>
      </w:r>
      <w:r w:rsidRPr="00CF3046">
        <w:rPr>
          <w:rStyle w:val="StyleUnderline"/>
        </w:rPr>
        <w:t xml:space="preserve">devolved into pits of </w:t>
      </w:r>
      <w:r w:rsidRPr="00CF3046">
        <w:rPr>
          <w:rStyle w:val="Emphasis"/>
        </w:rPr>
        <w:t>concentrated poverty</w:t>
      </w:r>
      <w:r w:rsidRPr="00CF3046">
        <w:rPr>
          <w:sz w:val="16"/>
        </w:rPr>
        <w:t xml:space="preserve">; after the federal government demolished some of them between the mid-nineteen-nineties and the early two-thousands, outcomes for former residents actually improved. Or take </w:t>
      </w:r>
      <w:r w:rsidRPr="00CF3046">
        <w:rPr>
          <w:rStyle w:val="StyleUnderline"/>
        </w:rPr>
        <w:t xml:space="preserve">the </w:t>
      </w:r>
      <w:r w:rsidRPr="00CF3046">
        <w:rPr>
          <w:rStyle w:val="Emphasis"/>
        </w:rPr>
        <w:t>C</w:t>
      </w:r>
      <w:r w:rsidRPr="00CF3046">
        <w:rPr>
          <w:sz w:val="16"/>
        </w:rPr>
        <w:t xml:space="preserve">ommunity </w:t>
      </w:r>
      <w:r w:rsidRPr="00CF3046">
        <w:rPr>
          <w:rStyle w:val="Emphasis"/>
        </w:rPr>
        <w:t>A</w:t>
      </w:r>
      <w:r w:rsidRPr="00CF3046">
        <w:rPr>
          <w:sz w:val="16"/>
        </w:rPr>
        <w:t xml:space="preserve">ction </w:t>
      </w:r>
      <w:r w:rsidRPr="00CF3046">
        <w:rPr>
          <w:rStyle w:val="Emphasis"/>
        </w:rPr>
        <w:t>P</w:t>
      </w:r>
      <w:r w:rsidRPr="00CF3046">
        <w:rPr>
          <w:sz w:val="16"/>
        </w:rPr>
        <w:t xml:space="preserve">rogram, a Great Society initiative that Berman says fell victim to the economic style. It sought to encourage the “maximum feasible participation” of the poor in the democratic process and in the distribution of anti-poverty relief money by setting up hundreds of local Community Action agencies. Those are laudable aims, but there’s lots of evidence that the program, heavily paternalist in practice, </w:t>
      </w:r>
      <w:r w:rsidRPr="00CF3046">
        <w:rPr>
          <w:rStyle w:val="StyleUnderline"/>
        </w:rPr>
        <w:t xml:space="preserve">was a </w:t>
      </w:r>
      <w:r w:rsidRPr="00CF3046">
        <w:rPr>
          <w:rStyle w:val="Emphasis"/>
        </w:rPr>
        <w:t>chaotic failure</w:t>
      </w:r>
      <w:r w:rsidRPr="00CF3046">
        <w:rPr>
          <w:sz w:val="16"/>
        </w:rPr>
        <w:t>.</w:t>
      </w:r>
    </w:p>
    <w:p w14:paraId="4642584B" w14:textId="77777777" w:rsidR="00532208" w:rsidRPr="00CF3046" w:rsidRDefault="00532208" w:rsidP="00532208">
      <w:pPr>
        <w:rPr>
          <w:sz w:val="16"/>
        </w:rPr>
      </w:pPr>
      <w:r w:rsidRPr="00CF3046">
        <w:rPr>
          <w:sz w:val="16"/>
        </w:rPr>
        <w:t>If Berman is quick to admire programs for having admirable objectives, she’s quick to dismiss reforms that make use of markets in ways she associates with her detested rand-style technocrats. The fact remains that the cap-and-trade program to limit sulfur-dioxide pollution reduced emissions by ninety-four per cent over three decades. Deregulation of trucking and freight substantially reduced prices for consumers, without jeopardizing the “rough equity in access to, and pricing of, services” which she prizes. The tantalizing central question her book prompts—whether or not the economics revolution in governance has been for the greater good—goes unaddressed. For obvious reasons, Berman does not attempt a cost-benefit analysis of cost-benefit analysis.</w:t>
      </w:r>
    </w:p>
    <w:p w14:paraId="7A421813" w14:textId="77777777" w:rsidR="00532208" w:rsidRDefault="00532208" w:rsidP="00532208">
      <w:pPr>
        <w:rPr>
          <w:sz w:val="16"/>
        </w:rPr>
      </w:pPr>
      <w:r w:rsidRPr="00CF3046">
        <w:rPr>
          <w:rStyle w:val="StyleUnderline"/>
        </w:rPr>
        <w:t xml:space="preserve">And yet </w:t>
      </w:r>
      <w:r w:rsidRPr="00070B28">
        <w:rPr>
          <w:rStyle w:val="Emphasis"/>
          <w:rFonts w:hint="cs"/>
          <w:highlight w:val="cyan"/>
        </w:rPr>
        <w:t>purging</w:t>
      </w:r>
      <w:r w:rsidRPr="00070B28">
        <w:rPr>
          <w:rStyle w:val="Emphasis"/>
          <w:rFonts w:hint="cs"/>
        </w:rPr>
        <w:t xml:space="preserve"> the </w:t>
      </w:r>
      <w:r w:rsidRPr="00070B28">
        <w:rPr>
          <w:rStyle w:val="Emphasis"/>
          <w:rFonts w:hint="cs"/>
          <w:highlight w:val="cyan"/>
        </w:rPr>
        <w:t>Poindexters</w:t>
      </w:r>
      <w:r w:rsidRPr="00602E57">
        <w:rPr>
          <w:rStyle w:val="StyleUnderline"/>
          <w:highlight w:val="cyan"/>
        </w:rPr>
        <w:t xml:space="preserve"> could hinder</w:t>
      </w:r>
      <w:r w:rsidRPr="00CF3046">
        <w:rPr>
          <w:rStyle w:val="StyleUnderline"/>
        </w:rPr>
        <w:t xml:space="preserve"> the crafting of </w:t>
      </w:r>
      <w:r w:rsidRPr="00602E57">
        <w:rPr>
          <w:rStyle w:val="StyleUnderline"/>
          <w:highlight w:val="cyan"/>
        </w:rPr>
        <w:t>policies</w:t>
      </w:r>
      <w:r w:rsidRPr="00CF3046">
        <w:rPr>
          <w:rStyle w:val="StyleUnderline"/>
        </w:rPr>
        <w:t xml:space="preserve"> that actually achieve their aim. </w:t>
      </w:r>
      <w:r w:rsidRPr="00CF3046">
        <w:rPr>
          <w:rStyle w:val="Emphasis"/>
        </w:rPr>
        <w:t xml:space="preserve">True </w:t>
      </w:r>
      <w:r w:rsidRPr="00602E57">
        <w:rPr>
          <w:rStyle w:val="Emphasis"/>
          <w:highlight w:val="cyan"/>
        </w:rPr>
        <w:t>progressives</w:t>
      </w:r>
      <w:r w:rsidRPr="00CF3046">
        <w:rPr>
          <w:rStyle w:val="StyleUnderline"/>
        </w:rPr>
        <w:t xml:space="preserve"> will </w:t>
      </w:r>
      <w:r w:rsidRPr="00602E57">
        <w:rPr>
          <w:rStyle w:val="StyleUnderline"/>
          <w:highlight w:val="cyan"/>
        </w:rPr>
        <w:t>wish to know whether</w:t>
      </w:r>
      <w:r w:rsidRPr="00CF3046">
        <w:rPr>
          <w:rStyle w:val="StyleUnderline"/>
        </w:rPr>
        <w:t xml:space="preserve"> their </w:t>
      </w:r>
      <w:r w:rsidRPr="00602E57">
        <w:rPr>
          <w:rStyle w:val="StyleUnderline"/>
          <w:highlight w:val="cyan"/>
        </w:rPr>
        <w:t>ideas</w:t>
      </w:r>
      <w:r w:rsidRPr="00CF3046">
        <w:rPr>
          <w:rStyle w:val="StyleUnderline"/>
        </w:rPr>
        <w:t xml:space="preserve"> for rent control </w:t>
      </w:r>
      <w:r w:rsidRPr="00602E57">
        <w:rPr>
          <w:rStyle w:val="StyleUnderline"/>
          <w:highlight w:val="cyan"/>
        </w:rPr>
        <w:t>backfired in</w:t>
      </w:r>
      <w:r w:rsidRPr="00CF3046">
        <w:rPr>
          <w:rStyle w:val="StyleUnderline"/>
        </w:rPr>
        <w:t xml:space="preserve"> the form </w:t>
      </w:r>
      <w:r w:rsidRPr="00602E57">
        <w:rPr>
          <w:rStyle w:val="StyleUnderline"/>
        </w:rPr>
        <w:t>of</w:t>
      </w:r>
      <w:r w:rsidRPr="00CF3046">
        <w:rPr>
          <w:rStyle w:val="StyleUnderline"/>
        </w:rPr>
        <w:t xml:space="preserve"> </w:t>
      </w:r>
      <w:r w:rsidRPr="00CF3046">
        <w:rPr>
          <w:rStyle w:val="Emphasis"/>
        </w:rPr>
        <w:t xml:space="preserve">pricier </w:t>
      </w:r>
      <w:r w:rsidRPr="00602E57">
        <w:rPr>
          <w:rStyle w:val="Emphasis"/>
          <w:highlight w:val="cyan"/>
        </w:rPr>
        <w:t>housing</w:t>
      </w:r>
      <w:r w:rsidRPr="00CF3046">
        <w:rPr>
          <w:rStyle w:val="StyleUnderline"/>
        </w:rPr>
        <w:t xml:space="preserve">, </w:t>
      </w:r>
      <w:r w:rsidRPr="00CF3046">
        <w:rPr>
          <w:rStyle w:val="Emphasis"/>
        </w:rPr>
        <w:t xml:space="preserve">deeper </w:t>
      </w:r>
      <w:r w:rsidRPr="00602E57">
        <w:rPr>
          <w:rStyle w:val="Emphasis"/>
          <w:highlight w:val="cyan"/>
        </w:rPr>
        <w:t>segregati</w:t>
      </w:r>
      <w:r w:rsidRPr="000444CB">
        <w:rPr>
          <w:rStyle w:val="Emphasis"/>
          <w:highlight w:val="cyan"/>
        </w:rPr>
        <w:t>on</w:t>
      </w:r>
      <w:r w:rsidRPr="000444CB">
        <w:rPr>
          <w:rStyle w:val="StyleUnderline"/>
          <w:highlight w:val="cyan"/>
        </w:rPr>
        <w:t xml:space="preserve">, and </w:t>
      </w:r>
      <w:r w:rsidRPr="000444CB">
        <w:rPr>
          <w:rStyle w:val="Emphasis"/>
        </w:rPr>
        <w:t>m</w:t>
      </w:r>
      <w:r w:rsidRPr="00CF3046">
        <w:rPr>
          <w:rStyle w:val="Emphasis"/>
        </w:rPr>
        <w:t xml:space="preserve">ore </w:t>
      </w:r>
      <w:r w:rsidRPr="00602E57">
        <w:rPr>
          <w:rStyle w:val="Emphasis"/>
          <w:highlight w:val="cyan"/>
        </w:rPr>
        <w:t>homelessness</w:t>
      </w:r>
      <w:r w:rsidRPr="00CF3046">
        <w:rPr>
          <w:sz w:val="16"/>
        </w:rPr>
        <w:t xml:space="preserve">. They’ll want to know whether charter schools have improved outcomes for poor Black and Hispanic students in American cities. Economists aren’t oracles; all theories have to undergo refinement and reinvention. Measurements and modelling have their limits. But the tools of </w:t>
      </w:r>
      <w:r w:rsidRPr="000444CB">
        <w:rPr>
          <w:rStyle w:val="StyleUnderline"/>
        </w:rPr>
        <w:t>economics are what built the social-welfare state</w:t>
      </w:r>
      <w:r w:rsidRPr="000444CB">
        <w:rPr>
          <w:sz w:val="16"/>
        </w:rPr>
        <w:t xml:space="preserve"> in the first place;</w:t>
      </w:r>
      <w:r w:rsidRPr="00CF3046">
        <w:rPr>
          <w:sz w:val="16"/>
        </w:rPr>
        <w:t xml:space="preserve"> </w:t>
      </w:r>
      <w:r w:rsidRPr="00CF3046">
        <w:rPr>
          <w:rStyle w:val="StyleUnderline"/>
        </w:rPr>
        <w:t>we’ll need them if we want to build it back better</w:t>
      </w:r>
      <w:r w:rsidRPr="00CF3046">
        <w:rPr>
          <w:sz w:val="16"/>
        </w:rPr>
        <w:t xml:space="preserve">. </w:t>
      </w:r>
    </w:p>
    <w:p w14:paraId="0CDD5B9B" w14:textId="77777777" w:rsidR="00532208" w:rsidRDefault="00532208" w:rsidP="00532208"/>
    <w:p w14:paraId="78A2C83B" w14:textId="52FB6082" w:rsidR="00183188" w:rsidRPr="000B5678" w:rsidRDefault="00183188" w:rsidP="00183188">
      <w:pPr>
        <w:pStyle w:val="Heading4"/>
        <w:tabs>
          <w:tab w:val="num" w:pos="720"/>
        </w:tabs>
        <w:rPr>
          <w:rFonts w:asciiTheme="minorHAnsi" w:hAnsiTheme="minorHAnsi" w:cstheme="minorHAnsi"/>
        </w:rPr>
      </w:pPr>
      <w:r>
        <w:rPr>
          <w:rFonts w:asciiTheme="minorHAnsi" w:hAnsiTheme="minorHAnsi" w:cstheme="minorHAnsi"/>
        </w:rPr>
        <w:t>W</w:t>
      </w:r>
      <w:r>
        <w:rPr>
          <w:rFonts w:asciiTheme="minorHAnsi" w:hAnsiTheme="minorHAnsi" w:cstheme="minorHAnsi"/>
        </w:rPr>
        <w:t xml:space="preserve">holesale </w:t>
      </w:r>
      <w:r>
        <w:rPr>
          <w:rFonts w:asciiTheme="minorHAnsi" w:hAnsiTheme="minorHAnsi" w:cstheme="minorHAnsi"/>
          <w:u w:val="single"/>
        </w:rPr>
        <w:t>abandonment</w:t>
      </w:r>
      <w:r>
        <w:rPr>
          <w:rFonts w:asciiTheme="minorHAnsi" w:hAnsiTheme="minorHAnsi" w:cstheme="minorHAnsi"/>
        </w:rPr>
        <w:t xml:space="preserve"> of economics can’t solve </w:t>
      </w:r>
      <w:r>
        <w:rPr>
          <w:rFonts w:asciiTheme="minorHAnsi" w:hAnsiTheme="minorHAnsi" w:cstheme="minorHAnsi"/>
        </w:rPr>
        <w:t>anything</w:t>
      </w:r>
      <w:r>
        <w:rPr>
          <w:rFonts w:asciiTheme="minorHAnsi" w:hAnsiTheme="minorHAnsi" w:cstheme="minorHAnsi"/>
        </w:rPr>
        <w:t>.</w:t>
      </w:r>
    </w:p>
    <w:p w14:paraId="17E86AE2" w14:textId="77777777" w:rsidR="00183188" w:rsidRPr="0085207F" w:rsidRDefault="00183188" w:rsidP="00183188">
      <w:pPr>
        <w:rPr>
          <w:rFonts w:asciiTheme="minorHAnsi" w:hAnsiTheme="minorHAnsi" w:cstheme="minorHAnsi"/>
        </w:rPr>
      </w:pPr>
      <w:r w:rsidRPr="0085207F">
        <w:rPr>
          <w:rFonts w:asciiTheme="minorHAnsi" w:hAnsiTheme="minorHAnsi" w:cstheme="minorHAnsi"/>
        </w:rPr>
        <w:t xml:space="preserve">Suresh </w:t>
      </w:r>
      <w:r w:rsidRPr="0085207F">
        <w:rPr>
          <w:rStyle w:val="Style13ptBold"/>
          <w:rFonts w:asciiTheme="minorHAnsi" w:hAnsiTheme="minorHAnsi" w:cstheme="minorHAnsi"/>
        </w:rPr>
        <w:t>Naidu et al. 19</w:t>
      </w:r>
      <w:r w:rsidRPr="0085207F">
        <w:rPr>
          <w:rFonts w:asciiTheme="minorHAnsi" w:hAnsiTheme="minorHAnsi" w:cstheme="minorHAnsi"/>
        </w:rPr>
        <w:t xml:space="preserve"> Dani Rodrik and Gabriel Zucman. "Economics After Neoliberalism". Boston Review. https://bostonreview.net/forum/suresh-naidu-dani-rodrik-gabriel-zucman-economics-after-neoliberalism/</w:t>
      </w:r>
    </w:p>
    <w:p w14:paraId="4A5925DC" w14:textId="77777777" w:rsidR="00183188" w:rsidRPr="0085207F" w:rsidRDefault="00183188" w:rsidP="00183188">
      <w:pPr>
        <w:rPr>
          <w:rFonts w:asciiTheme="minorHAnsi" w:hAnsiTheme="minorHAnsi" w:cstheme="minorHAnsi"/>
          <w:sz w:val="16"/>
        </w:rPr>
      </w:pPr>
      <w:r w:rsidRPr="0085207F">
        <w:rPr>
          <w:rFonts w:asciiTheme="minorHAnsi" w:hAnsiTheme="minorHAnsi" w:cstheme="minorHAnsi"/>
          <w:sz w:val="16"/>
        </w:rPr>
        <w:t xml:space="preserve">We live in an age of astonishing </w:t>
      </w:r>
      <w:r w:rsidRPr="000B5678">
        <w:rPr>
          <w:rStyle w:val="Emphasis"/>
          <w:highlight w:val="cyan"/>
        </w:rPr>
        <w:t>inequality</w:t>
      </w:r>
      <w:r w:rsidRPr="0085207F">
        <w:rPr>
          <w:rFonts w:asciiTheme="minorHAnsi" w:hAnsiTheme="minorHAnsi" w:cstheme="minorHAnsi"/>
          <w:sz w:val="16"/>
        </w:rPr>
        <w:t xml:space="preserve">. Income and </w:t>
      </w:r>
      <w:r w:rsidRPr="0085207F">
        <w:rPr>
          <w:rStyle w:val="StyleUnderline"/>
          <w:rFonts w:cstheme="minorHAnsi"/>
        </w:rPr>
        <w:t>wealth disparities</w:t>
      </w:r>
      <w:r w:rsidRPr="0085207F">
        <w:rPr>
          <w:rFonts w:asciiTheme="minorHAnsi" w:hAnsiTheme="minorHAnsi" w:cstheme="minorHAnsi"/>
          <w:sz w:val="16"/>
        </w:rPr>
        <w:t xml:space="preserve"> in the United States have risen to heights not seen since the Gilded Age and are among the highest in the developed world. Median </w:t>
      </w:r>
      <w:r w:rsidRPr="0085207F">
        <w:rPr>
          <w:rStyle w:val="StyleUnderline"/>
          <w:rFonts w:cstheme="minorHAnsi"/>
        </w:rPr>
        <w:t>wages</w:t>
      </w:r>
      <w:r w:rsidRPr="0085207F">
        <w:rPr>
          <w:rFonts w:asciiTheme="minorHAnsi" w:hAnsiTheme="minorHAnsi" w:cstheme="minorHAnsi"/>
          <w:sz w:val="16"/>
        </w:rPr>
        <w:t xml:space="preserve"> for U.S. workers have stagnated for nearly fifty years. Fewer and fewer younger Americans can expect to do better than their parents. </w:t>
      </w:r>
      <w:r w:rsidRPr="000B5678">
        <w:rPr>
          <w:rStyle w:val="Emphasis"/>
        </w:rPr>
        <w:t xml:space="preserve">Racial </w:t>
      </w:r>
      <w:r w:rsidRPr="000B5678">
        <w:rPr>
          <w:rStyle w:val="Emphasis"/>
          <w:highlight w:val="cyan"/>
        </w:rPr>
        <w:t>disparities</w:t>
      </w:r>
      <w:r w:rsidRPr="0085207F">
        <w:rPr>
          <w:rFonts w:asciiTheme="minorHAnsi" w:hAnsiTheme="minorHAnsi" w:cstheme="minorHAnsi"/>
          <w:sz w:val="16"/>
        </w:rPr>
        <w:t xml:space="preserve"> in wealth and well-being remain stubbornly persistent. In 2017, life expectancy in the United States declined for the third year in a row, and the allocation of </w:t>
      </w:r>
      <w:r w:rsidRPr="0085207F">
        <w:rPr>
          <w:rStyle w:val="StyleUnderline"/>
          <w:rFonts w:cstheme="minorHAnsi"/>
        </w:rPr>
        <w:t>healthcare</w:t>
      </w:r>
      <w:r w:rsidRPr="0085207F">
        <w:rPr>
          <w:rFonts w:asciiTheme="minorHAnsi" w:hAnsiTheme="minorHAnsi" w:cstheme="minorHAnsi"/>
          <w:sz w:val="16"/>
        </w:rPr>
        <w:t xml:space="preserve"> looks both inefficient and unfair. Advances in automation </w:t>
      </w:r>
      <w:r w:rsidRPr="0085207F">
        <w:rPr>
          <w:rStyle w:val="StyleUnderline"/>
          <w:rFonts w:cstheme="minorHAnsi"/>
          <w:highlight w:val="cyan"/>
        </w:rPr>
        <w:t>and</w:t>
      </w:r>
      <w:r w:rsidRPr="0085207F">
        <w:rPr>
          <w:rFonts w:asciiTheme="minorHAnsi" w:hAnsiTheme="minorHAnsi" w:cstheme="minorHAnsi"/>
          <w:sz w:val="16"/>
        </w:rPr>
        <w:t xml:space="preserve"> digitization threaten even greater </w:t>
      </w:r>
      <w:r w:rsidRPr="0085207F">
        <w:rPr>
          <w:rStyle w:val="StyleUnderline"/>
          <w:rFonts w:cstheme="minorHAnsi"/>
        </w:rPr>
        <w:t>labor market</w:t>
      </w:r>
      <w:r w:rsidRPr="0085207F">
        <w:rPr>
          <w:rFonts w:asciiTheme="minorHAnsi" w:hAnsiTheme="minorHAnsi" w:cstheme="minorHAnsi"/>
          <w:sz w:val="16"/>
        </w:rPr>
        <w:t xml:space="preserve"> disruptions in the years ahead. </w:t>
      </w:r>
      <w:r w:rsidRPr="000B5678">
        <w:rPr>
          <w:rStyle w:val="Emphasis"/>
          <w:highlight w:val="cyan"/>
        </w:rPr>
        <w:t>Climate change</w:t>
      </w:r>
      <w:r w:rsidRPr="0085207F">
        <w:rPr>
          <w:rFonts w:asciiTheme="minorHAnsi" w:hAnsiTheme="minorHAnsi" w:cstheme="minorHAnsi"/>
          <w:sz w:val="16"/>
        </w:rPr>
        <w:t>–fueled disasters increasingly disrupt everyday life.</w:t>
      </w:r>
    </w:p>
    <w:p w14:paraId="590E46E1" w14:textId="77777777" w:rsidR="00183188" w:rsidRPr="0085207F" w:rsidRDefault="00183188" w:rsidP="00183188">
      <w:pPr>
        <w:rPr>
          <w:rFonts w:asciiTheme="minorHAnsi" w:hAnsiTheme="minorHAnsi" w:cstheme="minorHAnsi"/>
          <w:sz w:val="16"/>
        </w:rPr>
      </w:pPr>
      <w:r w:rsidRPr="0085207F">
        <w:rPr>
          <w:rFonts w:asciiTheme="minorHAnsi" w:hAnsiTheme="minorHAnsi" w:cstheme="minorHAnsi"/>
          <w:sz w:val="16"/>
        </w:rPr>
        <w:t xml:space="preserve">We believe that </w:t>
      </w:r>
      <w:r w:rsidRPr="009B0A6A">
        <w:rPr>
          <w:rStyle w:val="StyleUnderline"/>
          <w:rFonts w:cstheme="minorHAnsi"/>
        </w:rPr>
        <w:t xml:space="preserve">these </w:t>
      </w:r>
      <w:r w:rsidRPr="000B5678">
        <w:rPr>
          <w:rStyle w:val="StyleUnderline"/>
          <w:rFonts w:cstheme="minorHAnsi"/>
          <w:highlight w:val="cyan"/>
        </w:rPr>
        <w:t xml:space="preserve">are </w:t>
      </w:r>
      <w:r w:rsidRPr="000B5678">
        <w:rPr>
          <w:rStyle w:val="Emphasis"/>
          <w:rFonts w:asciiTheme="minorHAnsi" w:hAnsiTheme="minorHAnsi" w:cstheme="minorHAnsi"/>
          <w:highlight w:val="cyan"/>
        </w:rPr>
        <w:t>solvable</w:t>
      </w:r>
      <w:r w:rsidRPr="009B0A6A">
        <w:rPr>
          <w:rStyle w:val="Emphasis"/>
          <w:rFonts w:asciiTheme="minorHAnsi" w:hAnsiTheme="minorHAnsi" w:cstheme="minorHAnsi"/>
        </w:rPr>
        <w:t xml:space="preserve"> problems</w:t>
      </w:r>
      <w:r w:rsidRPr="009B0A6A">
        <w:rPr>
          <w:rFonts w:asciiTheme="minorHAnsi" w:hAnsiTheme="minorHAnsi" w:cstheme="minorHAnsi"/>
          <w:sz w:val="16"/>
        </w:rPr>
        <w:t>—</w:t>
      </w:r>
      <w:r w:rsidRPr="009B0A6A">
        <w:rPr>
          <w:rStyle w:val="StyleUnderline"/>
          <w:rFonts w:cstheme="minorHAnsi"/>
        </w:rPr>
        <w:t>at the very least</w:t>
      </w:r>
      <w:r w:rsidRPr="0085207F">
        <w:rPr>
          <w:rStyle w:val="StyleUnderline"/>
          <w:rFonts w:cstheme="minorHAnsi"/>
        </w:rPr>
        <w:t>, that we can make serious headway on them</w:t>
      </w:r>
      <w:r w:rsidRPr="0085207F">
        <w:rPr>
          <w:rFonts w:asciiTheme="minorHAnsi" w:hAnsiTheme="minorHAnsi" w:cstheme="minorHAnsi"/>
          <w:sz w:val="16"/>
        </w:rPr>
        <w:t xml:space="preserve">. But </w:t>
      </w:r>
      <w:r w:rsidRPr="0085207F">
        <w:rPr>
          <w:rStyle w:val="StyleUnderline"/>
          <w:rFonts w:cstheme="minorHAnsi"/>
        </w:rPr>
        <w:t>addressing them will require</w:t>
      </w:r>
      <w:r w:rsidRPr="0085207F">
        <w:rPr>
          <w:rFonts w:asciiTheme="minorHAnsi" w:hAnsiTheme="minorHAnsi" w:cstheme="minorHAnsi"/>
          <w:sz w:val="16"/>
        </w:rPr>
        <w:t xml:space="preserve"> a broad public discussion of </w:t>
      </w:r>
      <w:r w:rsidRPr="0085207F">
        <w:rPr>
          <w:rStyle w:val="StyleUnderline"/>
          <w:rFonts w:cstheme="minorHAnsi"/>
        </w:rPr>
        <w:t>new policy ideas</w:t>
      </w:r>
      <w:r w:rsidRPr="0085207F">
        <w:rPr>
          <w:rFonts w:asciiTheme="minorHAnsi" w:hAnsiTheme="minorHAnsi" w:cstheme="minorHAnsi"/>
          <w:sz w:val="16"/>
        </w:rPr>
        <w:t xml:space="preserve">. Social scientists have a responsibility to be part of this discussion. And </w:t>
      </w:r>
      <w:r w:rsidRPr="000B5678">
        <w:rPr>
          <w:rStyle w:val="StyleUnderline"/>
        </w:rPr>
        <w:t xml:space="preserve">economists have an </w:t>
      </w:r>
      <w:r w:rsidRPr="000B5678">
        <w:rPr>
          <w:rStyle w:val="Emphasis"/>
          <w:rFonts w:asciiTheme="minorHAnsi" w:hAnsiTheme="minorHAnsi" w:cstheme="minorHAnsi"/>
        </w:rPr>
        <w:t>indispensable role</w:t>
      </w:r>
      <w:r w:rsidRPr="000B5678">
        <w:rPr>
          <w:rFonts w:asciiTheme="minorHAnsi" w:hAnsiTheme="minorHAnsi" w:cstheme="minorHAnsi"/>
          <w:sz w:val="16"/>
        </w:rPr>
        <w:t xml:space="preserve"> to play</w:t>
      </w:r>
      <w:r w:rsidRPr="0085207F">
        <w:rPr>
          <w:rFonts w:asciiTheme="minorHAnsi" w:hAnsiTheme="minorHAnsi" w:cstheme="minorHAnsi"/>
          <w:sz w:val="16"/>
        </w:rPr>
        <w:t xml:space="preserve">. Indeed, they have already started to play it. </w:t>
      </w:r>
      <w:r w:rsidRPr="0085207F">
        <w:rPr>
          <w:rStyle w:val="StyleUnderline"/>
          <w:rFonts w:cstheme="minorHAnsi"/>
        </w:rPr>
        <w:t xml:space="preserve">Economics is in a state of creative ferment that is often </w:t>
      </w:r>
      <w:r w:rsidRPr="0085207F">
        <w:rPr>
          <w:rStyle w:val="Emphasis"/>
          <w:rFonts w:asciiTheme="minorHAnsi" w:hAnsiTheme="minorHAnsi" w:cstheme="minorHAnsi"/>
        </w:rPr>
        <w:t>invisible to outsiders</w:t>
      </w:r>
      <w:r w:rsidRPr="0085207F">
        <w:rPr>
          <w:rFonts w:asciiTheme="minorHAnsi" w:hAnsiTheme="minorHAnsi" w:cstheme="minorHAnsi"/>
          <w:sz w:val="16"/>
        </w:rPr>
        <w:t>. While the sociology of the profession—career incentives, norms, socialization patterns—often militates against engagement with the policy world, a sense of public responsibility is bringing people into the fray.</w:t>
      </w:r>
    </w:p>
    <w:p w14:paraId="13C21D67" w14:textId="77777777" w:rsidR="00183188" w:rsidRPr="0085207F" w:rsidRDefault="00183188" w:rsidP="00183188">
      <w:pPr>
        <w:rPr>
          <w:rFonts w:asciiTheme="minorHAnsi" w:hAnsiTheme="minorHAnsi" w:cstheme="minorHAnsi"/>
          <w:sz w:val="16"/>
        </w:rPr>
      </w:pPr>
      <w:r w:rsidRPr="000B5678">
        <w:rPr>
          <w:rStyle w:val="StyleUnderline"/>
          <w:rFonts w:cstheme="minorHAnsi"/>
        </w:rPr>
        <w:t xml:space="preserve">The </w:t>
      </w:r>
      <w:r w:rsidRPr="000B5678">
        <w:rPr>
          <w:rStyle w:val="Emphasis"/>
          <w:rFonts w:asciiTheme="minorHAnsi" w:hAnsiTheme="minorHAnsi" w:cstheme="minorHAnsi"/>
        </w:rPr>
        <w:t xml:space="preserve">tools of </w:t>
      </w:r>
      <w:r w:rsidRPr="0085207F">
        <w:rPr>
          <w:rStyle w:val="Emphasis"/>
          <w:rFonts w:asciiTheme="minorHAnsi" w:hAnsiTheme="minorHAnsi" w:cstheme="minorHAnsi"/>
          <w:highlight w:val="cyan"/>
        </w:rPr>
        <w:t>economics</w:t>
      </w:r>
      <w:r w:rsidRPr="0085207F">
        <w:rPr>
          <w:rStyle w:val="StyleUnderline"/>
          <w:rFonts w:cstheme="minorHAnsi"/>
          <w:highlight w:val="cyan"/>
        </w:rPr>
        <w:t xml:space="preserve"> are critical to</w:t>
      </w:r>
      <w:r w:rsidRPr="0085207F">
        <w:rPr>
          <w:rFonts w:asciiTheme="minorHAnsi" w:hAnsiTheme="minorHAnsi" w:cstheme="minorHAnsi"/>
          <w:sz w:val="16"/>
        </w:rPr>
        <w:t xml:space="preserve"> developing </w:t>
      </w:r>
      <w:r w:rsidRPr="0085207F">
        <w:rPr>
          <w:rStyle w:val="StyleUnderline"/>
          <w:rFonts w:cstheme="minorHAnsi"/>
        </w:rPr>
        <w:t xml:space="preserve">a </w:t>
      </w:r>
      <w:r w:rsidRPr="00FB0AC9">
        <w:rPr>
          <w:rStyle w:val="Emphasis"/>
          <w:rFonts w:asciiTheme="minorHAnsi" w:hAnsiTheme="minorHAnsi" w:cstheme="minorHAnsi"/>
        </w:rPr>
        <w:t>policy</w:t>
      </w:r>
      <w:r w:rsidRPr="00FB0AC9">
        <w:rPr>
          <w:rStyle w:val="StyleUnderline"/>
          <w:rFonts w:cstheme="minorHAnsi"/>
        </w:rPr>
        <w:t xml:space="preserve"> framework for what we call “</w:t>
      </w:r>
      <w:r w:rsidRPr="00FB0AC9">
        <w:rPr>
          <w:rStyle w:val="Emphasis"/>
          <w:rFonts w:asciiTheme="minorHAnsi" w:hAnsiTheme="minorHAnsi" w:cstheme="minorHAnsi"/>
        </w:rPr>
        <w:t>inclusive prosperity</w:t>
      </w:r>
      <w:r w:rsidRPr="00FB0AC9">
        <w:rPr>
          <w:rStyle w:val="StyleUnderline"/>
          <w:rFonts w:cstheme="minorHAnsi"/>
        </w:rPr>
        <w:t>.”</w:t>
      </w:r>
      <w:r w:rsidRPr="00FB0AC9">
        <w:rPr>
          <w:rFonts w:asciiTheme="minorHAnsi" w:hAnsiTheme="minorHAnsi" w:cstheme="minorHAnsi"/>
          <w:sz w:val="16"/>
        </w:rPr>
        <w:t xml:space="preserve"> While prosperity is the traditional concern of economists, the modifier “inclusive” demands both that we consider the whole distribution of outcomes, not simply the average (the “middle class”), and that we consider human prosperity broadly, including nonpecuniary sources of well-being, from health to climate change to political rights. To improve the quality of public discussion around inclusive prosperity, we have organized a group of </w:t>
      </w:r>
      <w:r w:rsidRPr="00FB0AC9">
        <w:rPr>
          <w:rStyle w:val="StyleUnderline"/>
          <w:rFonts w:cstheme="minorHAnsi"/>
        </w:rPr>
        <w:t>economists</w:t>
      </w:r>
      <w:r w:rsidRPr="00FB0AC9">
        <w:rPr>
          <w:rFonts w:asciiTheme="minorHAnsi" w:hAnsiTheme="minorHAnsi" w:cstheme="minorHAnsi"/>
          <w:sz w:val="16"/>
        </w:rPr>
        <w:t xml:space="preserve">—the Economics for Inclusive Prosperity (EfIP) network—to </w:t>
      </w:r>
      <w:r w:rsidRPr="00FB0AC9">
        <w:rPr>
          <w:rStyle w:val="StyleUnderline"/>
          <w:rFonts w:cstheme="minorHAnsi"/>
        </w:rPr>
        <w:t xml:space="preserve">make </w:t>
      </w:r>
      <w:r w:rsidRPr="00FB0AC9">
        <w:rPr>
          <w:rStyle w:val="Emphasis"/>
          <w:rFonts w:asciiTheme="minorHAnsi" w:hAnsiTheme="minorHAnsi" w:cstheme="minorHAnsi"/>
        </w:rPr>
        <w:t xml:space="preserve">policy </w:t>
      </w:r>
      <w:r w:rsidRPr="0085207F">
        <w:rPr>
          <w:rStyle w:val="Emphasis"/>
          <w:rFonts w:asciiTheme="minorHAnsi" w:hAnsiTheme="minorHAnsi" w:cstheme="minorHAnsi"/>
          <w:highlight w:val="cyan"/>
        </w:rPr>
        <w:t>recommendations</w:t>
      </w:r>
      <w:r w:rsidRPr="0085207F">
        <w:rPr>
          <w:rStyle w:val="StyleUnderline"/>
          <w:rFonts w:cstheme="minorHAnsi"/>
          <w:highlight w:val="cyan"/>
        </w:rPr>
        <w:t xml:space="preserve"> across </w:t>
      </w:r>
      <w:r w:rsidRPr="0085207F">
        <w:rPr>
          <w:rStyle w:val="StyleUnderline"/>
          <w:rFonts w:cstheme="minorHAnsi"/>
        </w:rPr>
        <w:t xml:space="preserve">a range of </w:t>
      </w:r>
      <w:r w:rsidRPr="0085207F">
        <w:rPr>
          <w:rStyle w:val="StyleUnderline"/>
          <w:rFonts w:cstheme="minorHAnsi"/>
          <w:highlight w:val="cyan"/>
        </w:rPr>
        <w:t xml:space="preserve">topics, </w:t>
      </w:r>
      <w:r w:rsidRPr="0085207F">
        <w:rPr>
          <w:rStyle w:val="Emphasis"/>
          <w:rFonts w:asciiTheme="minorHAnsi" w:hAnsiTheme="minorHAnsi" w:cstheme="minorHAnsi"/>
          <w:highlight w:val="cyan"/>
        </w:rPr>
        <w:t>including labor</w:t>
      </w:r>
      <w:r w:rsidRPr="00FB0AC9">
        <w:rPr>
          <w:rStyle w:val="Emphasis"/>
          <w:rFonts w:asciiTheme="minorHAnsi" w:hAnsiTheme="minorHAnsi" w:cstheme="minorHAnsi"/>
        </w:rPr>
        <w:t xml:space="preserve"> markets</w:t>
      </w:r>
      <w:r w:rsidRPr="0085207F">
        <w:rPr>
          <w:rFonts w:asciiTheme="minorHAnsi" w:hAnsiTheme="minorHAnsi" w:cstheme="minorHAnsi"/>
          <w:sz w:val="16"/>
        </w:rPr>
        <w:t xml:space="preserve">, international trade, and finance. </w:t>
      </w:r>
      <w:r w:rsidRPr="0085207F">
        <w:rPr>
          <w:rStyle w:val="StyleUnderline"/>
          <w:rFonts w:cstheme="minorHAnsi"/>
          <w:highlight w:val="cyan"/>
        </w:rPr>
        <w:t>The purpose</w:t>
      </w:r>
      <w:r w:rsidRPr="0085207F">
        <w:rPr>
          <w:rFonts w:asciiTheme="minorHAnsi" w:hAnsiTheme="minorHAnsi" w:cstheme="minorHAnsi"/>
          <w:sz w:val="16"/>
          <w:highlight w:val="cyan"/>
        </w:rPr>
        <w:t xml:space="preserve"> </w:t>
      </w:r>
      <w:r w:rsidRPr="0085207F">
        <w:rPr>
          <w:rFonts w:asciiTheme="minorHAnsi" w:hAnsiTheme="minorHAnsi" w:cstheme="minorHAnsi"/>
          <w:sz w:val="16"/>
        </w:rPr>
        <w:t xml:space="preserve">of this nascent effort </w:t>
      </w:r>
      <w:r w:rsidRPr="0085207F">
        <w:rPr>
          <w:rStyle w:val="StyleUnderline"/>
          <w:rFonts w:cstheme="minorHAnsi"/>
          <w:highlight w:val="cyan"/>
        </w:rPr>
        <w:t>is</w:t>
      </w:r>
      <w:r w:rsidRPr="00FB0AC9">
        <w:rPr>
          <w:rFonts w:asciiTheme="minorHAnsi" w:hAnsiTheme="minorHAnsi" w:cstheme="minorHAnsi"/>
          <w:sz w:val="16"/>
        </w:rPr>
        <w:t xml:space="preserve"> </w:t>
      </w:r>
      <w:r w:rsidRPr="0085207F">
        <w:rPr>
          <w:rFonts w:asciiTheme="minorHAnsi" w:hAnsiTheme="minorHAnsi" w:cstheme="minorHAnsi"/>
          <w:sz w:val="16"/>
        </w:rPr>
        <w:t xml:space="preserve">not simply to offer a list of prescriptions for different policy domains, but to provide an overall vision for economic policy that stands as </w:t>
      </w:r>
      <w:r w:rsidRPr="0085207F">
        <w:rPr>
          <w:rStyle w:val="StyleUnderline"/>
          <w:rFonts w:cstheme="minorHAnsi"/>
          <w:highlight w:val="cyan"/>
        </w:rPr>
        <w:t xml:space="preserve">an </w:t>
      </w:r>
      <w:r w:rsidRPr="0085207F">
        <w:rPr>
          <w:rStyle w:val="Emphasis"/>
          <w:rFonts w:asciiTheme="minorHAnsi" w:hAnsiTheme="minorHAnsi" w:cstheme="minorHAnsi"/>
          <w:highlight w:val="cyan"/>
        </w:rPr>
        <w:t>alternative</w:t>
      </w:r>
      <w:r w:rsidRPr="00FB0AC9">
        <w:rPr>
          <w:rStyle w:val="StyleUnderline"/>
          <w:highlight w:val="cyan"/>
        </w:rPr>
        <w:t xml:space="preserve"> to</w:t>
      </w:r>
      <w:r w:rsidRPr="00FB0AC9">
        <w:rPr>
          <w:rStyle w:val="StyleUnderline"/>
        </w:rPr>
        <w:t xml:space="preserve"> the </w:t>
      </w:r>
      <w:r w:rsidRPr="00FB0AC9">
        <w:rPr>
          <w:rStyle w:val="Emphasis"/>
          <w:rFonts w:asciiTheme="minorHAnsi" w:hAnsiTheme="minorHAnsi" w:cstheme="minorHAnsi"/>
        </w:rPr>
        <w:t xml:space="preserve">market </w:t>
      </w:r>
      <w:r w:rsidRPr="0085207F">
        <w:rPr>
          <w:rStyle w:val="Emphasis"/>
          <w:rFonts w:asciiTheme="minorHAnsi" w:hAnsiTheme="minorHAnsi" w:cstheme="minorHAnsi"/>
          <w:highlight w:val="cyan"/>
        </w:rPr>
        <w:t>fundamentalism</w:t>
      </w:r>
      <w:r w:rsidRPr="00D001F2">
        <w:rPr>
          <w:rFonts w:asciiTheme="minorHAnsi" w:hAnsiTheme="minorHAnsi" w:cstheme="minorHAnsi"/>
          <w:sz w:val="16"/>
        </w:rPr>
        <w:t xml:space="preserve"> </w:t>
      </w:r>
      <w:r w:rsidRPr="0085207F">
        <w:rPr>
          <w:rFonts w:asciiTheme="minorHAnsi" w:hAnsiTheme="minorHAnsi" w:cstheme="minorHAnsi"/>
          <w:sz w:val="16"/>
        </w:rPr>
        <w:t xml:space="preserve">that is often—and </w:t>
      </w:r>
      <w:r w:rsidRPr="0085207F">
        <w:rPr>
          <w:rStyle w:val="Emphasis"/>
          <w:rFonts w:asciiTheme="minorHAnsi" w:hAnsiTheme="minorHAnsi" w:cstheme="minorHAnsi"/>
          <w:highlight w:val="cyan"/>
        </w:rPr>
        <w:t>wrongly</w:t>
      </w:r>
      <w:r w:rsidRPr="0085207F">
        <w:rPr>
          <w:rFonts w:asciiTheme="minorHAnsi" w:hAnsiTheme="minorHAnsi" w:cstheme="minorHAnsi"/>
          <w:sz w:val="16"/>
        </w:rPr>
        <w:t xml:space="preserve">— </w:t>
      </w:r>
      <w:r w:rsidRPr="00FB0AC9">
        <w:rPr>
          <w:rStyle w:val="Emphasis"/>
          <w:highlight w:val="cyan"/>
        </w:rPr>
        <w:t>identified</w:t>
      </w:r>
      <w:r w:rsidRPr="00FB0AC9">
        <w:rPr>
          <w:rStyle w:val="Emphasis"/>
        </w:rPr>
        <w:t xml:space="preserve"> with economics</w:t>
      </w:r>
      <w:r w:rsidRPr="0085207F">
        <w:rPr>
          <w:rFonts w:asciiTheme="minorHAnsi" w:hAnsiTheme="minorHAnsi" w:cstheme="minorHAnsi"/>
          <w:sz w:val="16"/>
        </w:rPr>
        <w:t>.</w:t>
      </w:r>
    </w:p>
    <w:p w14:paraId="18EEAEF8" w14:textId="77777777" w:rsidR="00183188" w:rsidRPr="009B0A6A" w:rsidRDefault="00183188" w:rsidP="00183188">
      <w:pPr>
        <w:rPr>
          <w:rFonts w:asciiTheme="minorHAnsi" w:hAnsiTheme="minorHAnsi" w:cstheme="minorHAnsi"/>
          <w:sz w:val="16"/>
        </w:rPr>
      </w:pPr>
      <w:r w:rsidRPr="0085207F">
        <w:rPr>
          <w:rStyle w:val="StyleUnderline"/>
          <w:rFonts w:cstheme="minorHAnsi"/>
        </w:rPr>
        <w:t>We</w:t>
      </w:r>
      <w:r w:rsidRPr="0085207F">
        <w:rPr>
          <w:rFonts w:asciiTheme="minorHAnsi" w:hAnsiTheme="minorHAnsi" w:cstheme="minorHAnsi"/>
          <w:sz w:val="16"/>
        </w:rPr>
        <w:t xml:space="preserve"> personally saw the power of this identification in early 2018, when the three of us </w:t>
      </w:r>
      <w:r w:rsidRPr="0085207F">
        <w:rPr>
          <w:rStyle w:val="StyleUnderline"/>
          <w:rFonts w:cstheme="minorHAnsi"/>
        </w:rPr>
        <w:t>attended</w:t>
      </w:r>
      <w:r w:rsidRPr="0085207F">
        <w:rPr>
          <w:rFonts w:asciiTheme="minorHAnsi" w:hAnsiTheme="minorHAnsi" w:cstheme="minorHAnsi"/>
          <w:sz w:val="16"/>
        </w:rPr>
        <w:t xml:space="preserve"> a workshop on “</w:t>
      </w:r>
      <w:r w:rsidRPr="0085207F">
        <w:rPr>
          <w:rStyle w:val="StyleUnderline"/>
          <w:rFonts w:cstheme="minorHAnsi"/>
        </w:rPr>
        <w:t>new thinking beyond neoliberalism</w:t>
      </w:r>
      <w:r w:rsidRPr="0085207F">
        <w:rPr>
          <w:rFonts w:asciiTheme="minorHAnsi" w:hAnsiTheme="minorHAnsi" w:cstheme="minorHAnsi"/>
          <w:sz w:val="16"/>
        </w:rPr>
        <w:t>.” The participants—historians, politic</w:t>
      </w:r>
      <w:r w:rsidRPr="009B0A6A">
        <w:rPr>
          <w:rFonts w:asciiTheme="minorHAnsi" w:hAnsiTheme="minorHAnsi" w:cstheme="minorHAnsi"/>
          <w:sz w:val="16"/>
        </w:rPr>
        <w:t xml:space="preserve">al scientists, sociologists, legal scholars, and economists—agreed that the prevailing neoliberal policy framework had failed society, resulting in monumental and growing inequality. All of us were horrified by the illiberal, nativist turn in our politics, fueled in part by these chasms. </w:t>
      </w:r>
      <w:r w:rsidRPr="009B0A6A">
        <w:rPr>
          <w:rStyle w:val="StyleUnderline"/>
          <w:rFonts w:cstheme="minorHAnsi"/>
        </w:rPr>
        <w:t>There was consensus around the need for a genuine alternative</w:t>
      </w:r>
      <w:r w:rsidRPr="009B0A6A">
        <w:rPr>
          <w:rFonts w:asciiTheme="minorHAnsi" w:hAnsiTheme="minorHAnsi" w:cstheme="minorHAnsi"/>
          <w:sz w:val="16"/>
        </w:rPr>
        <w:t>—a set of policies that were both effective and inclusive, responding to legitimate grievances without sowing deeper societal divisions.</w:t>
      </w:r>
    </w:p>
    <w:p w14:paraId="17BB1C90" w14:textId="77777777" w:rsidR="00183188" w:rsidRPr="0085207F" w:rsidRDefault="00183188" w:rsidP="00183188">
      <w:pPr>
        <w:rPr>
          <w:rStyle w:val="Emphasis"/>
          <w:rFonts w:asciiTheme="minorHAnsi" w:hAnsiTheme="minorHAnsi" w:cstheme="minorHAnsi"/>
        </w:rPr>
      </w:pPr>
      <w:r w:rsidRPr="009B0A6A">
        <w:rPr>
          <w:rFonts w:asciiTheme="minorHAnsi" w:hAnsiTheme="minorHAnsi" w:cstheme="minorHAnsi"/>
          <w:sz w:val="16"/>
        </w:rPr>
        <w:t xml:space="preserve">Although we fully embraced these aims, we found ourselves on the defensive. </w:t>
      </w:r>
      <w:r w:rsidRPr="009B0A6A">
        <w:rPr>
          <w:rStyle w:val="StyleUnderline"/>
          <w:rFonts w:cstheme="minorHAnsi"/>
        </w:rPr>
        <w:t>In the eyes of many, the turn toward neoliberalism is</w:t>
      </w:r>
      <w:r w:rsidRPr="009B0A6A">
        <w:rPr>
          <w:rFonts w:asciiTheme="minorHAnsi" w:hAnsiTheme="minorHAnsi" w:cstheme="minorHAnsi"/>
          <w:sz w:val="16"/>
        </w:rPr>
        <w:t xml:space="preserve"> closely </w:t>
      </w:r>
      <w:r w:rsidRPr="009B0A6A">
        <w:rPr>
          <w:rStyle w:val="StyleUnderline"/>
          <w:rFonts w:cstheme="minorHAnsi"/>
        </w:rPr>
        <w:t>associated with economic ideas</w:t>
      </w:r>
      <w:r w:rsidRPr="009B0A6A">
        <w:rPr>
          <w:rFonts w:asciiTheme="minorHAnsi" w:hAnsiTheme="minorHAnsi" w:cstheme="minorHAnsi"/>
          <w:sz w:val="16"/>
        </w:rPr>
        <w:t xml:space="preserve">. Leading economists such as Friedrich Hayek and Milton Friedman were among the founders of the Mont Pelerin Society, the influential group of intellectuals whose advocacy of markets and hostility to government intervention proved highly effective in reshaping the policy landscape after 1980. </w:t>
      </w:r>
      <w:r w:rsidRPr="009B0A6A">
        <w:rPr>
          <w:rStyle w:val="StyleUnderline"/>
          <w:rFonts w:cstheme="minorHAnsi"/>
        </w:rPr>
        <w:t>Deregulation, financialization, dismantling of the welfare state, deinstitutionalization of labor markets, reduction in corporate and progressive taxation, and the pursuit of hyper-globalization</w:t>
      </w:r>
      <w:r w:rsidRPr="009B0A6A">
        <w:rPr>
          <w:rFonts w:asciiTheme="minorHAnsi" w:hAnsiTheme="minorHAnsi" w:cstheme="minorHAnsi"/>
          <w:sz w:val="16"/>
        </w:rPr>
        <w:t>—the culprits behind rising inequalities—</w:t>
      </w:r>
      <w:r w:rsidRPr="009B0A6A">
        <w:rPr>
          <w:rStyle w:val="StyleUnderline"/>
          <w:rFonts w:cstheme="minorHAnsi"/>
        </w:rPr>
        <w:t>all seem to be rooted in conventional economic doctrines</w:t>
      </w:r>
      <w:r w:rsidRPr="009B0A6A">
        <w:rPr>
          <w:rFonts w:asciiTheme="minorHAnsi" w:hAnsiTheme="minorHAnsi" w:cstheme="minorHAnsi"/>
          <w:sz w:val="16"/>
        </w:rPr>
        <w:t xml:space="preserve">. The discipline’s focus on markets and incentives, methodological individualism, and mathematical formalism stand in the way of meaningful, large-scale reform. In short, </w:t>
      </w:r>
      <w:r w:rsidRPr="009B0A6A">
        <w:rPr>
          <w:rStyle w:val="Emphasis"/>
          <w:rFonts w:asciiTheme="minorHAnsi" w:hAnsiTheme="minorHAnsi" w:cstheme="minorHAnsi"/>
        </w:rPr>
        <w:t>neoliberalism appears to be just another name for economics.</w:t>
      </w:r>
    </w:p>
    <w:p w14:paraId="00438A32" w14:textId="77777777" w:rsidR="00183188" w:rsidRPr="009B0A6A" w:rsidRDefault="00183188" w:rsidP="00183188">
      <w:pPr>
        <w:rPr>
          <w:rFonts w:asciiTheme="minorHAnsi" w:hAnsiTheme="minorHAnsi" w:cstheme="minorHAnsi"/>
          <w:sz w:val="16"/>
        </w:rPr>
      </w:pPr>
      <w:r w:rsidRPr="0085207F">
        <w:rPr>
          <w:rFonts w:asciiTheme="minorHAnsi" w:hAnsiTheme="minorHAnsi" w:cstheme="minorHAnsi"/>
          <w:sz w:val="16"/>
        </w:rPr>
        <w:t xml:space="preserve">Consequently, </w:t>
      </w:r>
      <w:r w:rsidRPr="0085207F">
        <w:rPr>
          <w:rStyle w:val="StyleUnderline"/>
          <w:rFonts w:cstheme="minorHAnsi"/>
        </w:rPr>
        <w:t xml:space="preserve">many people </w:t>
      </w:r>
      <w:r w:rsidRPr="009B0A6A">
        <w:rPr>
          <w:rStyle w:val="StyleUnderline"/>
          <w:rFonts w:cstheme="minorHAnsi"/>
        </w:rPr>
        <w:t xml:space="preserve">view the discipline with outright </w:t>
      </w:r>
      <w:r w:rsidRPr="009B0A6A">
        <w:rPr>
          <w:rStyle w:val="Emphasis"/>
          <w:rFonts w:asciiTheme="minorHAnsi" w:hAnsiTheme="minorHAnsi" w:cstheme="minorHAnsi"/>
        </w:rPr>
        <w:t>hostility</w:t>
      </w:r>
      <w:r w:rsidRPr="009B0A6A">
        <w:rPr>
          <w:rFonts w:asciiTheme="minorHAnsi" w:hAnsiTheme="minorHAnsi" w:cstheme="minorHAnsi"/>
          <w:sz w:val="16"/>
        </w:rPr>
        <w:t>. They believe the teaching and practice of economics has to be fundamentally reformed for the discipline to become a constructive force. There are, indeed, legitimate reasons for discontent with the way economics is often practiced and taught. Conservative foundations and think tanks have monopolized the banner of economics in policy circles, pushing the view that there is a steep efficiency–equality trade-off and assigning priority to economic growth. Students often leave their introductory economics courses thinking that “markets always work.” Conservatives tend to deploy “economics” as a justification for preferred policies, while liberals are seen as insensitive to the requirements for prosperity.</w:t>
      </w:r>
    </w:p>
    <w:p w14:paraId="3A195763" w14:textId="77777777" w:rsidR="00183188" w:rsidRPr="0085207F" w:rsidRDefault="00183188" w:rsidP="00183188">
      <w:pPr>
        <w:rPr>
          <w:rFonts w:asciiTheme="minorHAnsi" w:hAnsiTheme="minorHAnsi" w:cstheme="minorHAnsi"/>
          <w:sz w:val="16"/>
        </w:rPr>
      </w:pPr>
      <w:r w:rsidRPr="009B0A6A">
        <w:rPr>
          <w:rStyle w:val="StyleUnderline"/>
          <w:rFonts w:cstheme="minorHAnsi"/>
        </w:rPr>
        <w:t>Our response is</w:t>
      </w:r>
      <w:r w:rsidRPr="009B0A6A">
        <w:rPr>
          <w:rFonts w:asciiTheme="minorHAnsi" w:hAnsiTheme="minorHAnsi" w:cstheme="minorHAnsi"/>
          <w:sz w:val="16"/>
        </w:rPr>
        <w:t xml:space="preserve"> fundamentally </w:t>
      </w:r>
      <w:r w:rsidRPr="009B0A6A">
        <w:rPr>
          <w:rStyle w:val="StyleUnderline"/>
          <w:rFonts w:cstheme="minorHAnsi"/>
        </w:rPr>
        <w:t>different</w:t>
      </w:r>
      <w:r w:rsidRPr="0085207F">
        <w:rPr>
          <w:rStyle w:val="StyleUnderline"/>
          <w:rFonts w:cstheme="minorHAnsi"/>
        </w:rPr>
        <w:t xml:space="preserve">. Many of </w:t>
      </w:r>
      <w:r w:rsidRPr="00FB0AC9">
        <w:rPr>
          <w:rStyle w:val="StyleUnderline"/>
          <w:rFonts w:cstheme="minorHAnsi"/>
        </w:rPr>
        <w:t>the dominant policy ideas</w:t>
      </w:r>
      <w:r w:rsidRPr="00FB0AC9">
        <w:rPr>
          <w:rFonts w:asciiTheme="minorHAnsi" w:hAnsiTheme="minorHAnsi" w:cstheme="minorHAnsi"/>
          <w:sz w:val="16"/>
        </w:rPr>
        <w:t xml:space="preserve"> of the last few decades </w:t>
      </w:r>
      <w:r w:rsidRPr="00FB0AC9">
        <w:rPr>
          <w:rStyle w:val="Emphasis"/>
          <w:rFonts w:asciiTheme="minorHAnsi" w:hAnsiTheme="minorHAnsi" w:cstheme="minorHAnsi"/>
        </w:rPr>
        <w:t>are supported neither by sound economics nor by good evidence</w:t>
      </w:r>
      <w:r w:rsidRPr="00FB0AC9">
        <w:rPr>
          <w:rStyle w:val="StyleUnderline"/>
          <w:highlight w:val="cyan"/>
        </w:rPr>
        <w:t>. Neoliberalism</w:t>
      </w:r>
      <w:r w:rsidRPr="0085207F">
        <w:rPr>
          <w:rFonts w:asciiTheme="minorHAnsi" w:hAnsiTheme="minorHAnsi" w:cstheme="minorHAnsi"/>
          <w:sz w:val="16"/>
        </w:rPr>
        <w:t>—or market fundamentalism, market fetishism, etc.—</w:t>
      </w:r>
      <w:r w:rsidRPr="0085207F">
        <w:rPr>
          <w:rStyle w:val="StyleUnderline"/>
          <w:rFonts w:cstheme="minorHAnsi"/>
          <w:highlight w:val="cyan"/>
        </w:rPr>
        <w:t xml:space="preserve">is </w:t>
      </w:r>
      <w:r w:rsidRPr="00FB0AC9">
        <w:rPr>
          <w:rStyle w:val="StyleUnderline"/>
          <w:highlight w:val="cyan"/>
        </w:rPr>
        <w:t>not</w:t>
      </w:r>
      <w:r w:rsidRPr="009B41AE">
        <w:rPr>
          <w:rStyle w:val="StyleUnderline"/>
        </w:rPr>
        <w:t xml:space="preserve"> the</w:t>
      </w:r>
      <w:r w:rsidRPr="00FB0AC9">
        <w:rPr>
          <w:rStyle w:val="StyleUnderline"/>
        </w:rPr>
        <w:t xml:space="preserve"> consistent application of </w:t>
      </w:r>
      <w:r w:rsidRPr="00FB0AC9">
        <w:rPr>
          <w:rStyle w:val="Emphasis"/>
          <w:rFonts w:asciiTheme="minorHAnsi" w:hAnsiTheme="minorHAnsi" w:cstheme="minorHAnsi"/>
        </w:rPr>
        <w:t xml:space="preserve">modern </w:t>
      </w:r>
      <w:r w:rsidRPr="0085207F">
        <w:rPr>
          <w:rStyle w:val="Emphasis"/>
          <w:rFonts w:asciiTheme="minorHAnsi" w:hAnsiTheme="minorHAnsi" w:cstheme="minorHAnsi"/>
          <w:highlight w:val="cyan"/>
        </w:rPr>
        <w:t>economics</w:t>
      </w:r>
      <w:r w:rsidRPr="0085207F">
        <w:rPr>
          <w:rFonts w:asciiTheme="minorHAnsi" w:hAnsiTheme="minorHAnsi" w:cstheme="minorHAnsi"/>
          <w:sz w:val="16"/>
        </w:rPr>
        <w:t xml:space="preserve">, but its primitive, simplistic perversion. And </w:t>
      </w:r>
      <w:r w:rsidRPr="00FB0AC9">
        <w:rPr>
          <w:rStyle w:val="StyleUnderline"/>
          <w:rFonts w:cstheme="minorHAnsi"/>
        </w:rPr>
        <w:t xml:space="preserve">contemporary </w:t>
      </w:r>
      <w:r w:rsidRPr="0085207F">
        <w:rPr>
          <w:rStyle w:val="StyleUnderline"/>
          <w:rFonts w:cstheme="minorHAnsi"/>
          <w:highlight w:val="cyan"/>
        </w:rPr>
        <w:t xml:space="preserve">economics is </w:t>
      </w:r>
      <w:r w:rsidRPr="0085207F">
        <w:rPr>
          <w:rStyle w:val="Emphasis"/>
          <w:rFonts w:asciiTheme="minorHAnsi" w:hAnsiTheme="minorHAnsi" w:cstheme="minorHAnsi"/>
          <w:highlight w:val="cyan"/>
        </w:rPr>
        <w:t>rife</w:t>
      </w:r>
      <w:r w:rsidRPr="00FB0AC9">
        <w:rPr>
          <w:rStyle w:val="Emphasis"/>
          <w:rFonts w:asciiTheme="minorHAnsi" w:hAnsiTheme="minorHAnsi" w:cstheme="minorHAnsi"/>
        </w:rPr>
        <w:t xml:space="preserve"> with new ideas</w:t>
      </w:r>
      <w:r w:rsidRPr="00FB0AC9">
        <w:rPr>
          <w:rStyle w:val="StyleUnderline"/>
          <w:rFonts w:cstheme="minorHAnsi"/>
        </w:rPr>
        <w:t xml:space="preserve"> for</w:t>
      </w:r>
      <w:r w:rsidRPr="00FB0AC9">
        <w:rPr>
          <w:rFonts w:asciiTheme="minorHAnsi" w:hAnsiTheme="minorHAnsi" w:cstheme="minorHAnsi"/>
          <w:sz w:val="16"/>
        </w:rPr>
        <w:t xml:space="preserve"> creating a more </w:t>
      </w:r>
      <w:r w:rsidRPr="00FB0AC9">
        <w:rPr>
          <w:rStyle w:val="StyleUnderline"/>
          <w:rFonts w:cstheme="minorHAnsi"/>
        </w:rPr>
        <w:t>inclusive society</w:t>
      </w:r>
      <w:r w:rsidRPr="00FB0AC9">
        <w:rPr>
          <w:rFonts w:asciiTheme="minorHAnsi" w:hAnsiTheme="minorHAnsi" w:cstheme="minorHAnsi"/>
          <w:sz w:val="16"/>
        </w:rPr>
        <w:t>. But it is up to economists to convince our audience about the merits of these claims, which is why we have embarked on this project. Below, we have outlined a set of policy briefs (full versions are available here) that we hope will stimulate and accelerate economists’ engagement with creative ideas for inclusive prosperity.</w:t>
      </w:r>
    </w:p>
    <w:p w14:paraId="793A45C8" w14:textId="77777777" w:rsidR="00183188" w:rsidRPr="0085207F" w:rsidRDefault="00183188" w:rsidP="00183188">
      <w:pPr>
        <w:rPr>
          <w:rFonts w:asciiTheme="minorHAnsi" w:hAnsiTheme="minorHAnsi" w:cstheme="minorHAnsi"/>
          <w:sz w:val="16"/>
        </w:rPr>
      </w:pPr>
      <w:r w:rsidRPr="00FB0AC9">
        <w:rPr>
          <w:rFonts w:asciiTheme="minorHAnsi" w:hAnsiTheme="minorHAnsi" w:cstheme="minorHAnsi"/>
          <w:sz w:val="16"/>
        </w:rPr>
        <w:t xml:space="preserve">Before we get to policy proposals, however, we must first address the issue of how to persuade non-economists that </w:t>
      </w:r>
      <w:r w:rsidRPr="00FB0AC9">
        <w:rPr>
          <w:rStyle w:val="Emphasis"/>
          <w:rFonts w:asciiTheme="minorHAnsi" w:hAnsiTheme="minorHAnsi" w:cstheme="minorHAnsi"/>
        </w:rPr>
        <w:t>economics is part of the solution</w:t>
      </w:r>
      <w:r w:rsidRPr="00FB0AC9">
        <w:rPr>
          <w:rFonts w:asciiTheme="minorHAnsi" w:hAnsiTheme="minorHAnsi" w:cstheme="minorHAnsi"/>
          <w:sz w:val="16"/>
        </w:rPr>
        <w:t>. To be sure, many economists’ habits, especially when it comes to how they engage in public debates, are to blame for the misunderstanding of what economics is and what economists do.</w:t>
      </w:r>
    </w:p>
    <w:p w14:paraId="4B94098F" w14:textId="77777777" w:rsidR="00183188" w:rsidRPr="0085207F" w:rsidRDefault="00183188" w:rsidP="00183188">
      <w:pPr>
        <w:rPr>
          <w:rFonts w:asciiTheme="minorHAnsi" w:hAnsiTheme="minorHAnsi" w:cstheme="minorHAnsi"/>
          <w:sz w:val="16"/>
          <w:szCs w:val="16"/>
        </w:rPr>
      </w:pPr>
      <w:r w:rsidRPr="0085207F">
        <w:rPr>
          <w:rFonts w:asciiTheme="minorHAnsi" w:hAnsiTheme="minorHAnsi" w:cstheme="minorHAnsi"/>
          <w:sz w:val="16"/>
          <w:szCs w:val="16"/>
        </w:rPr>
        <w:t>Economists study markets (among other things), and we naturally feel a certain pride in explaining the way markets operate. When markets work well, they do a good job of aggregating information and allocating scarce resources. The principle of comparative advantage, which lies behind the case for free trade, is one of the profession’s crown jewels—both because it explains important aspects of the international economy and because it is, on its face, so counterintuitive. Similarly, economists believe in the power of incentives; we have evidence that people respond to incentives, and we have seen too many well-meaning programs fail because they did not pay adequate attention to the creative ways in which people behave to realize their own goals.</w:t>
      </w:r>
    </w:p>
    <w:p w14:paraId="093F8F31" w14:textId="77777777" w:rsidR="00183188" w:rsidRPr="0085207F" w:rsidRDefault="00183188" w:rsidP="00183188">
      <w:pPr>
        <w:rPr>
          <w:rFonts w:asciiTheme="minorHAnsi" w:hAnsiTheme="minorHAnsi" w:cstheme="minorHAnsi"/>
          <w:sz w:val="16"/>
          <w:szCs w:val="16"/>
        </w:rPr>
      </w:pPr>
      <w:r w:rsidRPr="0085207F">
        <w:rPr>
          <w:rFonts w:asciiTheme="minorHAnsi" w:hAnsiTheme="minorHAnsi" w:cstheme="minorHAnsi"/>
          <w:sz w:val="16"/>
          <w:szCs w:val="16"/>
        </w:rPr>
        <w:t>Yet too many economists believe their quantitative tools and theoretical lenses are the only ones that count as “scientific,” leading them to dismiss disciplines that rely more on qualitative analysis and verbal theorizing. Many economists feel they need to take the side of markets because no-one else will and because doing otherwise might “provide ammunition to barbarians” (aka, self-interested pressure groups and rent-seekers). And even when some economists recognize market failures, they worry government action will make things worse and sweep many of the discipline’s caveats under the rug. Economists thus get labeled as cheerleaders for free markets and hyper-globalization.</w:t>
      </w:r>
    </w:p>
    <w:p w14:paraId="6664EEEA" w14:textId="77777777" w:rsidR="00183188" w:rsidRPr="00FB0AC9" w:rsidRDefault="00183188" w:rsidP="00183188">
      <w:pPr>
        <w:rPr>
          <w:rFonts w:asciiTheme="minorHAnsi" w:hAnsiTheme="minorHAnsi" w:cstheme="minorHAnsi"/>
          <w:sz w:val="16"/>
          <w:szCs w:val="16"/>
        </w:rPr>
      </w:pPr>
      <w:r w:rsidRPr="0085207F">
        <w:rPr>
          <w:rFonts w:asciiTheme="minorHAnsi" w:hAnsiTheme="minorHAnsi" w:cstheme="minorHAnsi"/>
          <w:sz w:val="16"/>
          <w:szCs w:val="16"/>
        </w:rPr>
        <w:t xml:space="preserve">Economists also often get overly enamored with models that focus on a narrow set of issues and identify first-best solutions in the circumscribed domain, at the expense of potential complications and adverse implications elsewhere. A growth economist, for example, will analyze policies that enhance technology and innovation without worrying about labor market consequences. A trade economist will recommend reducing tariffs and assume that devising compensatory mechanisms for people who lose their jobs is somebody else’s responsibility. And a finance economist will design regulations to make banks safe, without considering how these may interact with macro-economic cycles. Many policy failures—the excesses of deregulation, hyper-globalization, tax cuts, fiscal austerity—reflect such first-best reasoning. To be useful, economists have to evaluate policies in the totality of the context in which they will be implemented and consider the robustness of policies to many possible institutional configurations </w:t>
      </w:r>
      <w:r w:rsidRPr="00FB0AC9">
        <w:rPr>
          <w:rFonts w:asciiTheme="minorHAnsi" w:hAnsiTheme="minorHAnsi" w:cstheme="minorHAnsi"/>
          <w:sz w:val="16"/>
          <w:szCs w:val="16"/>
        </w:rPr>
        <w:t>and political contingencies.</w:t>
      </w:r>
    </w:p>
    <w:p w14:paraId="492E75FA" w14:textId="77777777" w:rsidR="00183188" w:rsidRPr="0085207F" w:rsidRDefault="00183188" w:rsidP="00183188">
      <w:pPr>
        <w:rPr>
          <w:rFonts w:asciiTheme="minorHAnsi" w:hAnsiTheme="minorHAnsi" w:cstheme="minorHAnsi"/>
          <w:sz w:val="16"/>
        </w:rPr>
      </w:pPr>
      <w:r w:rsidRPr="00FB0AC9">
        <w:rPr>
          <w:rFonts w:asciiTheme="minorHAnsi" w:hAnsiTheme="minorHAnsi" w:cstheme="minorHAnsi"/>
          <w:sz w:val="16"/>
        </w:rPr>
        <w:t xml:space="preserve">But these bad habits aside, </w:t>
      </w:r>
      <w:r w:rsidRPr="00FB0AC9">
        <w:rPr>
          <w:rStyle w:val="StyleUnderline"/>
          <w:rFonts w:cstheme="minorHAnsi"/>
        </w:rPr>
        <w:t>contemporary economics is hardly a</w:t>
      </w:r>
      <w:r w:rsidRPr="0085207F">
        <w:rPr>
          <w:rStyle w:val="StyleUnderline"/>
          <w:rFonts w:cstheme="minorHAnsi"/>
        </w:rPr>
        <w:t xml:space="preserve"> paean to markets and selfishness</w:t>
      </w:r>
      <w:r w:rsidRPr="0085207F">
        <w:rPr>
          <w:rFonts w:asciiTheme="minorHAnsi" w:hAnsiTheme="minorHAnsi" w:cstheme="minorHAnsi"/>
          <w:sz w:val="16"/>
        </w:rPr>
        <w:t>. The typical course in microeconomics spends more time on market failures and how to fix them than on the magic of competitive markets. The typical macroeconomics course focuses on how governments can solve problems of unemployment, inflation, and instability rather than on the “classical” model where the economy is self-adjusting. The typical finance course revolves around financial crises, excessive risk-taking, and other malfunctions of financial systems. In fact, the “</w:t>
      </w:r>
      <w:r w:rsidRPr="00FB0AC9">
        <w:rPr>
          <w:rStyle w:val="Emphasis"/>
          <w:rFonts w:asciiTheme="minorHAnsi" w:hAnsiTheme="minorHAnsi" w:cstheme="minorHAnsi"/>
        </w:rPr>
        <w:t xml:space="preserve">competitive </w:t>
      </w:r>
      <w:r w:rsidRPr="0085207F">
        <w:rPr>
          <w:rStyle w:val="Emphasis"/>
          <w:rFonts w:asciiTheme="minorHAnsi" w:hAnsiTheme="minorHAnsi" w:cstheme="minorHAnsi"/>
          <w:highlight w:val="cyan"/>
        </w:rPr>
        <w:t>equilibrium</w:t>
      </w:r>
      <w:r w:rsidRPr="0085207F">
        <w:rPr>
          <w:rFonts w:asciiTheme="minorHAnsi" w:hAnsiTheme="minorHAnsi" w:cstheme="minorHAnsi"/>
          <w:sz w:val="16"/>
        </w:rPr>
        <w:t xml:space="preserve"> model” in which free markets are maximally efficient—even if they are not good for fair distribution—</w:t>
      </w:r>
      <w:r w:rsidRPr="0085207F">
        <w:rPr>
          <w:rStyle w:val="StyleUnderline"/>
          <w:rFonts w:cstheme="minorHAnsi"/>
          <w:highlight w:val="cyan"/>
        </w:rPr>
        <w:t>is</w:t>
      </w:r>
      <w:r w:rsidRPr="008A7D5C">
        <w:rPr>
          <w:rStyle w:val="StyleUnderline"/>
          <w:rFonts w:cstheme="minorHAnsi"/>
        </w:rPr>
        <w:t xml:space="preserve"> </w:t>
      </w:r>
      <w:r w:rsidRPr="0085207F">
        <w:rPr>
          <w:rStyle w:val="StyleUnderline"/>
          <w:rFonts w:cstheme="minorHAnsi"/>
        </w:rPr>
        <w:t xml:space="preserve">the </w:t>
      </w:r>
      <w:r w:rsidRPr="0085207F">
        <w:rPr>
          <w:rStyle w:val="StyleUnderline"/>
          <w:rFonts w:cstheme="minorHAnsi"/>
          <w:highlight w:val="cyan"/>
        </w:rPr>
        <w:t xml:space="preserve">dominant </w:t>
      </w:r>
      <w:r w:rsidRPr="0085207F">
        <w:rPr>
          <w:rStyle w:val="StyleUnderline"/>
          <w:rFonts w:cstheme="minorHAnsi"/>
        </w:rPr>
        <w:t xml:space="preserve">framework </w:t>
      </w:r>
      <w:r w:rsidRPr="00FB0AC9">
        <w:rPr>
          <w:rStyle w:val="StyleUnderline"/>
          <w:highlight w:val="cyan"/>
        </w:rPr>
        <w:t xml:space="preserve">only in </w:t>
      </w:r>
      <w:r w:rsidRPr="0085207F">
        <w:rPr>
          <w:rStyle w:val="Emphasis"/>
          <w:rFonts w:asciiTheme="minorHAnsi" w:hAnsiTheme="minorHAnsi" w:cstheme="minorHAnsi"/>
          <w:highlight w:val="cyan"/>
        </w:rPr>
        <w:t>introductory</w:t>
      </w:r>
      <w:r w:rsidRPr="00FB0AC9">
        <w:rPr>
          <w:rStyle w:val="Emphasis"/>
          <w:rFonts w:asciiTheme="minorHAnsi" w:hAnsiTheme="minorHAnsi" w:cstheme="minorHAnsi"/>
        </w:rPr>
        <w:t xml:space="preserve"> </w:t>
      </w:r>
      <w:r w:rsidRPr="0085207F">
        <w:rPr>
          <w:rStyle w:val="Emphasis"/>
          <w:rFonts w:asciiTheme="minorHAnsi" w:hAnsiTheme="minorHAnsi" w:cstheme="minorHAnsi"/>
        </w:rPr>
        <w:t xml:space="preserve">economics </w:t>
      </w:r>
      <w:r w:rsidRPr="0085207F">
        <w:rPr>
          <w:rStyle w:val="Emphasis"/>
          <w:rFonts w:asciiTheme="minorHAnsi" w:hAnsiTheme="minorHAnsi" w:cstheme="minorHAnsi"/>
          <w:highlight w:val="cyan"/>
        </w:rPr>
        <w:t>courses</w:t>
      </w:r>
      <w:r w:rsidRPr="00FB0AC9">
        <w:rPr>
          <w:rStyle w:val="StyleUnderline"/>
          <w:rFonts w:cstheme="minorHAnsi"/>
        </w:rPr>
        <w:t>. Thoughtful economists</w:t>
      </w:r>
      <w:r w:rsidRPr="00FB0AC9">
        <w:rPr>
          <w:rFonts w:asciiTheme="minorHAnsi" w:hAnsiTheme="minorHAnsi" w:cstheme="minorHAnsi"/>
          <w:sz w:val="16"/>
        </w:rPr>
        <w:t xml:space="preserve"> (of which there are many) </w:t>
      </w:r>
      <w:r w:rsidRPr="00FB0AC9">
        <w:rPr>
          <w:rStyle w:val="Emphasis"/>
          <w:rFonts w:asciiTheme="minorHAnsi" w:hAnsiTheme="minorHAnsi" w:cstheme="minorHAnsi"/>
        </w:rPr>
        <w:t>quickly move away</w:t>
      </w:r>
      <w:r w:rsidRPr="00FB0AC9">
        <w:rPr>
          <w:rStyle w:val="StyleUnderline"/>
          <w:rFonts w:cstheme="minorHAnsi"/>
        </w:rPr>
        <w:t xml:space="preserve"> from it</w:t>
      </w:r>
      <w:r w:rsidRPr="00FB0AC9">
        <w:rPr>
          <w:rFonts w:asciiTheme="minorHAnsi" w:hAnsiTheme="minorHAnsi" w:cstheme="minorHAnsi"/>
          <w:sz w:val="16"/>
        </w:rPr>
        <w:t>.</w:t>
      </w:r>
    </w:p>
    <w:p w14:paraId="1670D209" w14:textId="77777777" w:rsidR="00183188" w:rsidRPr="0085207F" w:rsidRDefault="00183188" w:rsidP="00183188">
      <w:pPr>
        <w:rPr>
          <w:rStyle w:val="StyleUnderline"/>
          <w:rFonts w:cstheme="minorHAnsi"/>
        </w:rPr>
      </w:pPr>
      <w:r w:rsidRPr="0085207F">
        <w:rPr>
          <w:rFonts w:asciiTheme="minorHAnsi" w:hAnsiTheme="minorHAnsi" w:cstheme="minorHAnsi"/>
          <w:sz w:val="16"/>
        </w:rPr>
        <w:t xml:space="preserve">Economics is still somewhat insular within the social sciences because of its methodological individualism, model-based abstraction, and mathematical and statistical formalism. But in recent decades, </w:t>
      </w:r>
      <w:r w:rsidRPr="0085207F">
        <w:rPr>
          <w:rStyle w:val="StyleUnderline"/>
          <w:rFonts w:cstheme="minorHAnsi"/>
        </w:rPr>
        <w:t>economists have reached out to other disciplines, incorporating many of their insights</w:t>
      </w:r>
      <w:r w:rsidRPr="0085207F">
        <w:rPr>
          <w:rFonts w:asciiTheme="minorHAnsi" w:hAnsiTheme="minorHAnsi" w:cstheme="minorHAnsi"/>
          <w:sz w:val="16"/>
        </w:rPr>
        <w:t xml:space="preserve">. Economic history is experiencing a revival, behavioral economics has put homo economicus on the defensive, and the study of culture has become mainstream. At the center of the discipline, </w:t>
      </w:r>
      <w:r w:rsidRPr="0085207F">
        <w:rPr>
          <w:rStyle w:val="Emphasis"/>
          <w:rFonts w:asciiTheme="minorHAnsi" w:hAnsiTheme="minorHAnsi" w:cstheme="minorHAnsi"/>
          <w:highlight w:val="cyan"/>
        </w:rPr>
        <w:t>distributional</w:t>
      </w:r>
      <w:r w:rsidRPr="008A7D5C">
        <w:rPr>
          <w:rStyle w:val="StyleUnderline"/>
          <w:highlight w:val="cyan"/>
        </w:rPr>
        <w:t xml:space="preserve"> considerations are making a </w:t>
      </w:r>
      <w:r w:rsidRPr="0085207F">
        <w:rPr>
          <w:rStyle w:val="Emphasis"/>
          <w:rFonts w:asciiTheme="minorHAnsi" w:hAnsiTheme="minorHAnsi" w:cstheme="minorHAnsi"/>
          <w:highlight w:val="cyan"/>
        </w:rPr>
        <w:t>comeback</w:t>
      </w:r>
      <w:r w:rsidRPr="0085207F">
        <w:rPr>
          <w:rFonts w:asciiTheme="minorHAnsi" w:hAnsiTheme="minorHAnsi" w:cstheme="minorHAnsi"/>
          <w:sz w:val="16"/>
        </w:rPr>
        <w:t xml:space="preserve">. And </w:t>
      </w:r>
      <w:r w:rsidRPr="0085207F">
        <w:rPr>
          <w:rStyle w:val="StyleUnderline"/>
          <w:rFonts w:cstheme="minorHAnsi"/>
        </w:rPr>
        <w:t xml:space="preserve">economists have </w:t>
      </w:r>
      <w:r w:rsidRPr="008A7D5C">
        <w:rPr>
          <w:rStyle w:val="StyleUnderline"/>
          <w:rFonts w:cstheme="minorHAnsi"/>
        </w:rPr>
        <w:t xml:space="preserve">been playing an important role </w:t>
      </w:r>
      <w:r w:rsidRPr="00A17309">
        <w:rPr>
          <w:rStyle w:val="StyleUnderline"/>
          <w:rFonts w:cstheme="minorHAnsi"/>
          <w:highlight w:val="cyan"/>
        </w:rPr>
        <w:t>in studying</w:t>
      </w:r>
      <w:r w:rsidRPr="008A7D5C">
        <w:rPr>
          <w:rStyle w:val="StyleUnderline"/>
          <w:rFonts w:cstheme="minorHAnsi"/>
        </w:rPr>
        <w:t xml:space="preserve"> the growing </w:t>
      </w:r>
      <w:r w:rsidRPr="008A7D5C">
        <w:rPr>
          <w:rStyle w:val="Emphasis"/>
          <w:rFonts w:asciiTheme="minorHAnsi" w:hAnsiTheme="minorHAnsi" w:cstheme="minorHAnsi"/>
        </w:rPr>
        <w:t xml:space="preserve">concentration of </w:t>
      </w:r>
      <w:r w:rsidRPr="00A17309">
        <w:rPr>
          <w:rStyle w:val="Emphasis"/>
          <w:rFonts w:asciiTheme="minorHAnsi" w:hAnsiTheme="minorHAnsi" w:cstheme="minorHAnsi"/>
          <w:highlight w:val="cyan"/>
        </w:rPr>
        <w:t>wealth</w:t>
      </w:r>
      <w:r w:rsidRPr="008A7D5C">
        <w:rPr>
          <w:rStyle w:val="StyleUnderline"/>
          <w:rFonts w:cstheme="minorHAnsi"/>
        </w:rPr>
        <w:t xml:space="preserve">, the </w:t>
      </w:r>
      <w:r w:rsidRPr="008A7D5C">
        <w:rPr>
          <w:rStyle w:val="Emphasis"/>
          <w:rFonts w:asciiTheme="minorHAnsi" w:hAnsiTheme="minorHAnsi" w:cstheme="minorHAnsi"/>
        </w:rPr>
        <w:t xml:space="preserve">costs of </w:t>
      </w:r>
      <w:r w:rsidRPr="00A17309">
        <w:rPr>
          <w:rStyle w:val="Emphasis"/>
          <w:rFonts w:asciiTheme="minorHAnsi" w:hAnsiTheme="minorHAnsi" w:cstheme="minorHAnsi"/>
          <w:highlight w:val="cyan"/>
        </w:rPr>
        <w:t>climate change</w:t>
      </w:r>
      <w:r w:rsidRPr="008A7D5C">
        <w:rPr>
          <w:rStyle w:val="StyleUnderline"/>
          <w:rFonts w:cstheme="minorHAnsi"/>
        </w:rPr>
        <w:t xml:space="preserve">, the </w:t>
      </w:r>
      <w:r w:rsidRPr="008A7D5C">
        <w:rPr>
          <w:rStyle w:val="StyleUnderline"/>
        </w:rPr>
        <w:t>concentration of important markets</w:t>
      </w:r>
      <w:r w:rsidRPr="008A7D5C">
        <w:rPr>
          <w:rStyle w:val="StyleUnderline"/>
          <w:rFonts w:cstheme="minorHAnsi"/>
        </w:rPr>
        <w:t xml:space="preserve">, the </w:t>
      </w:r>
      <w:r w:rsidRPr="008A7D5C">
        <w:rPr>
          <w:rStyle w:val="Emphasis"/>
          <w:rFonts w:asciiTheme="minorHAnsi" w:hAnsiTheme="minorHAnsi" w:cstheme="minorHAnsi"/>
        </w:rPr>
        <w:t>stagnation of income</w:t>
      </w:r>
      <w:r w:rsidRPr="008A7D5C">
        <w:rPr>
          <w:rStyle w:val="StyleUnderline"/>
          <w:rFonts w:cstheme="minorHAnsi"/>
        </w:rPr>
        <w:t xml:space="preserve"> for the working class, </w:t>
      </w:r>
      <w:r w:rsidRPr="00A17309">
        <w:rPr>
          <w:rStyle w:val="StyleUnderline"/>
          <w:rFonts w:cstheme="minorHAnsi"/>
          <w:highlight w:val="cyan"/>
        </w:rPr>
        <w:t>and</w:t>
      </w:r>
      <w:r w:rsidRPr="008A7D5C">
        <w:rPr>
          <w:rStyle w:val="StyleUnderline"/>
          <w:rFonts w:cstheme="minorHAnsi"/>
        </w:rPr>
        <w:t xml:space="preserve"> the changing patterns in </w:t>
      </w:r>
      <w:r w:rsidRPr="008A7D5C">
        <w:rPr>
          <w:rStyle w:val="Emphasis"/>
          <w:rFonts w:asciiTheme="minorHAnsi" w:hAnsiTheme="minorHAnsi" w:cstheme="minorHAnsi"/>
        </w:rPr>
        <w:t xml:space="preserve">social </w:t>
      </w:r>
      <w:r w:rsidRPr="00A17309">
        <w:rPr>
          <w:rStyle w:val="Emphasis"/>
          <w:rFonts w:asciiTheme="minorHAnsi" w:hAnsiTheme="minorHAnsi" w:cstheme="minorHAnsi"/>
          <w:highlight w:val="cyan"/>
        </w:rPr>
        <w:t>mobility</w:t>
      </w:r>
      <w:r w:rsidRPr="008A7D5C">
        <w:rPr>
          <w:rStyle w:val="StyleUnderline"/>
          <w:rFonts w:cstheme="minorHAnsi"/>
        </w:rPr>
        <w:t>.</w:t>
      </w:r>
    </w:p>
    <w:p w14:paraId="0136716D" w14:textId="77777777" w:rsidR="00183188" w:rsidRPr="0085207F" w:rsidRDefault="00183188" w:rsidP="00183188">
      <w:pPr>
        <w:rPr>
          <w:rFonts w:asciiTheme="minorHAnsi" w:hAnsiTheme="minorHAnsi" w:cstheme="minorHAnsi"/>
          <w:sz w:val="16"/>
        </w:rPr>
      </w:pPr>
      <w:r w:rsidRPr="0085207F">
        <w:rPr>
          <w:rFonts w:asciiTheme="minorHAnsi" w:hAnsiTheme="minorHAnsi" w:cstheme="minorHAnsi"/>
          <w:sz w:val="16"/>
        </w:rPr>
        <w:t xml:space="preserve">Economists still have a strong bias toward market-based policy solutions, and their policy prescriptions tend to be narrowly focused on addressing precise market failures. For example, to address global warming, economists are likely to support putting a steep price on carbon. But the science of </w:t>
      </w:r>
      <w:r w:rsidRPr="008A7D5C">
        <w:rPr>
          <w:rStyle w:val="StyleUnderline"/>
          <w:highlight w:val="cyan"/>
        </w:rPr>
        <w:t xml:space="preserve">economics has never produced </w:t>
      </w:r>
      <w:r w:rsidRPr="008A7D5C">
        <w:rPr>
          <w:rStyle w:val="Emphasis"/>
          <w:highlight w:val="cyan"/>
        </w:rPr>
        <w:t>predetermined</w:t>
      </w:r>
      <w:r w:rsidRPr="008A7D5C">
        <w:rPr>
          <w:rStyle w:val="Emphasis"/>
        </w:rPr>
        <w:t xml:space="preserve"> policy </w:t>
      </w:r>
      <w:r w:rsidRPr="008A7D5C">
        <w:rPr>
          <w:rStyle w:val="Emphasis"/>
          <w:highlight w:val="cyan"/>
        </w:rPr>
        <w:t>conclusions</w:t>
      </w:r>
      <w:r w:rsidRPr="008A7D5C">
        <w:rPr>
          <w:rFonts w:asciiTheme="minorHAnsi" w:hAnsiTheme="minorHAnsi" w:cstheme="minorHAnsi"/>
          <w:sz w:val="16"/>
        </w:rPr>
        <w:t>. In fact, all predictions and conclusions in economics are contingent: if x and y conditions hold, then z outcomes follow. The answer to almost any question in economics is “it depends,” followed by an exegesis on what it depends on and why. Back in 1975, economist Carlos F. Diaz-Alejandro wrote, “by now any bright graduate student, by choosing his assumptions . . . carefully, can produce a consistent model yielding just about any policy recommendation he favored at the start.” Economics has become even richer in the intervening four decades. We might say, only slightly facetiously, that today the graduate student need not even be that bright!</w:t>
      </w:r>
    </w:p>
    <w:p w14:paraId="20AA0105" w14:textId="77777777" w:rsidR="00183188" w:rsidRPr="0085207F" w:rsidRDefault="00183188" w:rsidP="00183188">
      <w:pPr>
        <w:rPr>
          <w:rFonts w:asciiTheme="minorHAnsi" w:hAnsiTheme="minorHAnsi" w:cstheme="minorHAnsi"/>
          <w:sz w:val="10"/>
          <w:szCs w:val="10"/>
        </w:rPr>
      </w:pPr>
      <w:r w:rsidRPr="0085207F">
        <w:rPr>
          <w:rFonts w:asciiTheme="minorHAnsi" w:hAnsiTheme="minorHAnsi" w:cstheme="minorHAnsi"/>
          <w:sz w:val="10"/>
          <w:szCs w:val="10"/>
        </w:rPr>
        <w:t>Moreover, economics research has become significantly more applied and empirical since the 1990s. The share of academic publications that use data and carry out empirical analysis has increased substantially in all subfields and currently exceeds 60 percent in labor economics, development economics, international economics, public finance, and macroeconomics. This is important because systematic empirical evidence is a disciplining device against ideological policy prescriptions. The recent empirical bent makes it more difficult to idolize markets because it makes it more difficult to ignore inconvenient facts. Recent empirical findings, for example, show that international trade produces large adverse effects on some local communities; minimum wages do not reduce employment; and financial liberalization produces crises rather than faster economic growth.</w:t>
      </w:r>
    </w:p>
    <w:p w14:paraId="34F5ECEB" w14:textId="77777777" w:rsidR="00183188" w:rsidRPr="0085207F" w:rsidRDefault="00183188" w:rsidP="00183188">
      <w:pPr>
        <w:rPr>
          <w:rFonts w:asciiTheme="minorHAnsi" w:hAnsiTheme="minorHAnsi" w:cstheme="minorHAnsi"/>
          <w:sz w:val="10"/>
          <w:szCs w:val="10"/>
        </w:rPr>
      </w:pPr>
      <w:r w:rsidRPr="0085207F">
        <w:rPr>
          <w:rFonts w:asciiTheme="minorHAnsi" w:hAnsiTheme="minorHAnsi" w:cstheme="minorHAnsi"/>
          <w:sz w:val="10"/>
          <w:szCs w:val="10"/>
        </w:rPr>
        <w:t>Economics does have its universals, of course, such as market-based incentives, clear property rights, contract enforcement, macroeconomic stability, and prudential regulation. These higher-order principles are generally presumed to be conducive to superior economic performance. But these principles are compatible with an almost infinite variety of institutional arrangements with each arrangement producing a different distributional outcome and a different contribution to overall prosperity. The recipe thus calls for comparative institutional analysis of economic performance—not glib “markets work” slogans. The abstraction with which economists perceive complex bundles of institutions also gives practitioners tools to help design large-scale alternatives—from precision tweaks to the tax code to full-blown visions of post-capitalist societies.</w:t>
      </w:r>
    </w:p>
    <w:p w14:paraId="598EB904" w14:textId="77777777" w:rsidR="00183188" w:rsidRPr="0085207F" w:rsidRDefault="00183188" w:rsidP="00183188">
      <w:pPr>
        <w:rPr>
          <w:rFonts w:asciiTheme="minorHAnsi" w:hAnsiTheme="minorHAnsi" w:cstheme="minorHAnsi"/>
          <w:sz w:val="10"/>
          <w:szCs w:val="10"/>
        </w:rPr>
      </w:pPr>
      <w:r w:rsidRPr="0085207F">
        <w:rPr>
          <w:rFonts w:asciiTheme="minorHAnsi" w:hAnsiTheme="minorHAnsi" w:cstheme="minorHAnsi"/>
          <w:sz w:val="10"/>
          <w:szCs w:val="10"/>
        </w:rPr>
        <w:t>Consider even the simplest economic setting of a perfectly competitive market economy. When an economist draws a supply-and-demand diagram on the black board, she may not list all the institutional prerequisites that lie behind the two curves. Firms have property rights over their assets and can enforce their contracts with suppliers. They have access to credit, can rely on public infrastructure such as transportation and power, and are protected from thieves and bandits. Their employees accept the terms of employment and show up at work each day. Consumers have all the information they need to make reasonable choices. They are reasonably confident that firms do not cheat them. There is a stable unit of value and means of exchange for buying and selling goods.</w:t>
      </w:r>
    </w:p>
    <w:p w14:paraId="535CB524" w14:textId="77777777" w:rsidR="00183188" w:rsidRPr="0085207F" w:rsidRDefault="00183188" w:rsidP="00183188">
      <w:pPr>
        <w:rPr>
          <w:rFonts w:asciiTheme="minorHAnsi" w:hAnsiTheme="minorHAnsi" w:cstheme="minorHAnsi"/>
          <w:sz w:val="10"/>
          <w:szCs w:val="10"/>
        </w:rPr>
      </w:pPr>
      <w:r w:rsidRPr="0085207F">
        <w:rPr>
          <w:rFonts w:asciiTheme="minorHAnsi" w:hAnsiTheme="minorHAnsi" w:cstheme="minorHAnsi"/>
          <w:sz w:val="10"/>
          <w:szCs w:val="10"/>
        </w:rPr>
        <w:t>Clearly markets rely on a wide range of institutions; they are “embedded” in institutions, as Karl Polanyi would say. But how should those institutions be designed? Take property rights as an example. The Coase theorem suggests it does not matter for efficiency how property rights are allocated as long as transaction costs are zero. But the caveat does a lot of work here: transaction costs matter greatly. So, we must make choices. Should a job belong to a company, a worker, or a combination? Perhaps the company itself should be owned by a third party—a local government entity, say—and simply ensure incentive compatibility for managers and workers. That might sound crazy to most Americans, but China has eked unprecedented rates of economic growth out of such a property-rights regime. Perhaps employers should have property rights (for a fixed period) only over new assets they create, with existing assets distributed among other claimants. That too sounds crazy, unless we realize that is exactly what the patent system does, giving innovators temporary ownership over new “intellectual property.” Perhaps the government, on behalf of the general public, should retain part ownership of new technologies since so much of innovation relies on public infrastructure (public R&amp;D and subsidies, higher education, the legal regime, etc.). The choices that need to be made must consider distributional concerns and depend both on our ultimate objectives and the potential fit with local context.</w:t>
      </w:r>
    </w:p>
    <w:p w14:paraId="269E10C7" w14:textId="77777777" w:rsidR="00183188" w:rsidRPr="0085207F" w:rsidRDefault="00183188" w:rsidP="00183188">
      <w:pPr>
        <w:rPr>
          <w:rStyle w:val="StyleUnderline"/>
          <w:rFonts w:cstheme="minorHAnsi"/>
        </w:rPr>
      </w:pPr>
      <w:r w:rsidRPr="0085207F">
        <w:rPr>
          <w:rFonts w:asciiTheme="minorHAnsi" w:hAnsiTheme="minorHAnsi" w:cstheme="minorHAnsi"/>
          <w:sz w:val="16"/>
        </w:rPr>
        <w:t xml:space="preserve">As we grapple with new realities created by digitization, demographics, and their impacts on labor markets, such questions about the allocation of property rights among different claimants become crucial. </w:t>
      </w:r>
      <w:r w:rsidRPr="0085207F">
        <w:rPr>
          <w:rStyle w:val="StyleUnderline"/>
          <w:rFonts w:cstheme="minorHAnsi"/>
        </w:rPr>
        <w:t>Economics does not necessarily have definite answers</w:t>
      </w:r>
      <w:r w:rsidRPr="0085207F">
        <w:rPr>
          <w:rFonts w:asciiTheme="minorHAnsi" w:hAnsiTheme="minorHAnsi" w:cstheme="minorHAnsi"/>
          <w:sz w:val="16"/>
        </w:rPr>
        <w:t xml:space="preserve"> here. Nor does it provide the appropriate distributional weights (how to weigh the returns to workers, employers, and the government, and what procedural and deontological constraints should be respected). </w:t>
      </w:r>
      <w:r w:rsidRPr="0085207F">
        <w:rPr>
          <w:rStyle w:val="StyleUnderline"/>
          <w:rFonts w:cstheme="minorHAnsi"/>
        </w:rPr>
        <w:t>But it does supply the tools needed to lay out the trade-offs, thus contributing to a more informed democratic debate.</w:t>
      </w:r>
    </w:p>
    <w:p w14:paraId="18F66EF3" w14:textId="77777777" w:rsidR="00183188" w:rsidRPr="0085207F" w:rsidRDefault="00183188" w:rsidP="00183188">
      <w:pPr>
        <w:rPr>
          <w:rFonts w:asciiTheme="minorHAnsi" w:hAnsiTheme="minorHAnsi" w:cstheme="minorHAnsi"/>
          <w:sz w:val="16"/>
          <w:szCs w:val="16"/>
        </w:rPr>
      </w:pPr>
      <w:r w:rsidRPr="0085207F">
        <w:rPr>
          <w:rFonts w:asciiTheme="minorHAnsi" w:hAnsiTheme="minorHAnsi" w:cstheme="minorHAnsi"/>
          <w:sz w:val="16"/>
          <w:szCs w:val="16"/>
        </w:rPr>
        <w:t xml:space="preserve">The same kind of institutional indeterminacy pervades all other policy domains. Which labor market institutions minimize job insecurity without jeopardizing employment creation? How do we best provide social protection without blunting economic incentives? What kind of financial regulations ensure financial stability without blocking financial innovation? What kind of monetary and fiscal rules are best for an open economy? Economics does not provide a fixed answer to these questions. Instead, it highlights the potential consequences of different arrangements.  </w:t>
      </w:r>
    </w:p>
    <w:p w14:paraId="73B24B50" w14:textId="57303F2E" w:rsidR="00532208" w:rsidRDefault="00183188" w:rsidP="00532208">
      <w:pPr>
        <w:rPr>
          <w:rStyle w:val="Emphasis"/>
          <w:rFonts w:asciiTheme="minorHAnsi" w:hAnsiTheme="minorHAnsi" w:cstheme="minorHAnsi"/>
        </w:rPr>
      </w:pPr>
      <w:r w:rsidRPr="0085207F">
        <w:rPr>
          <w:rFonts w:asciiTheme="minorHAnsi" w:hAnsiTheme="minorHAnsi" w:cstheme="minorHAnsi"/>
          <w:sz w:val="16"/>
        </w:rPr>
        <w:t xml:space="preserve">There exists today a considerable variety of institutional arrangements. Welfare and labor-market arrangements, for example, differ greatly across the developed world, and the United States can learn a lot from experiments elsewhere. But plausible institutional diversity is not limited to existing practices. We can— and will need to—develop new institutions. Nothing in laissez-faire guarantees that growth will be equitable or globalization sustainable. </w:t>
      </w:r>
      <w:r w:rsidRPr="0085207F">
        <w:rPr>
          <w:rStyle w:val="StyleUnderline"/>
          <w:rFonts w:cstheme="minorHAnsi"/>
          <w:highlight w:val="cyan"/>
        </w:rPr>
        <w:t>We need</w:t>
      </w:r>
      <w:r w:rsidRPr="0085207F">
        <w:rPr>
          <w:rStyle w:val="StyleUnderline"/>
          <w:rFonts w:cstheme="minorHAnsi"/>
        </w:rPr>
        <w:t xml:space="preserve"> to </w:t>
      </w:r>
      <w:r w:rsidRPr="00A17309">
        <w:rPr>
          <w:rStyle w:val="StyleUnderline"/>
          <w:rFonts w:cstheme="minorHAnsi"/>
        </w:rPr>
        <w:t xml:space="preserve">design policies and institutions that make inclusive prosperity possible and globalization </w:t>
      </w:r>
      <w:r w:rsidRPr="00A17309">
        <w:rPr>
          <w:rStyle w:val="Emphasis"/>
          <w:rFonts w:asciiTheme="minorHAnsi" w:hAnsiTheme="minorHAnsi" w:cstheme="minorHAnsi"/>
        </w:rPr>
        <w:t>sustainable</w:t>
      </w:r>
      <w:r w:rsidRPr="00A17309">
        <w:rPr>
          <w:rStyle w:val="StyleUnderline"/>
          <w:rFonts w:cstheme="minorHAnsi"/>
        </w:rPr>
        <w:t>—politically and economically. With a po</w:t>
      </w:r>
      <w:r w:rsidRPr="0085207F">
        <w:rPr>
          <w:rStyle w:val="StyleUnderline"/>
          <w:rFonts w:cstheme="minorHAnsi"/>
        </w:rPr>
        <w:t xml:space="preserve">werful </w:t>
      </w:r>
      <w:r w:rsidRPr="00A17309">
        <w:rPr>
          <w:rStyle w:val="Emphasis"/>
        </w:rPr>
        <w:t xml:space="preserve">theoretical </w:t>
      </w:r>
      <w:r w:rsidRPr="00A17309">
        <w:rPr>
          <w:rStyle w:val="Emphasis"/>
          <w:highlight w:val="cyan"/>
        </w:rPr>
        <w:t>machinery</w:t>
      </w:r>
      <w:r w:rsidRPr="0085207F">
        <w:rPr>
          <w:rStyle w:val="StyleUnderline"/>
          <w:rFonts w:cstheme="minorHAnsi"/>
          <w:highlight w:val="cyan"/>
        </w:rPr>
        <w:t xml:space="preserve"> that allows</w:t>
      </w:r>
      <w:r w:rsidRPr="00A17309">
        <w:rPr>
          <w:rStyle w:val="StyleUnderline"/>
          <w:rFonts w:cstheme="minorHAnsi"/>
        </w:rPr>
        <w:t xml:space="preserve"> </w:t>
      </w:r>
      <w:r w:rsidRPr="0085207F">
        <w:rPr>
          <w:rStyle w:val="StyleUnderline"/>
          <w:rFonts w:cstheme="minorHAnsi"/>
        </w:rPr>
        <w:t xml:space="preserve">them to think in </w:t>
      </w:r>
      <w:r w:rsidRPr="00A17309">
        <w:rPr>
          <w:rStyle w:val="Emphasis"/>
        </w:rPr>
        <w:t xml:space="preserve">abstract </w:t>
      </w:r>
      <w:r w:rsidRPr="00A17309">
        <w:rPr>
          <w:rStyle w:val="Emphasis"/>
          <w:highlight w:val="cyan"/>
        </w:rPr>
        <w:t>terms</w:t>
      </w:r>
      <w:r w:rsidRPr="00A17309">
        <w:rPr>
          <w:rStyle w:val="StyleUnderline"/>
          <w:rFonts w:cstheme="minorHAnsi"/>
        </w:rPr>
        <w:t xml:space="preserve"> </w:t>
      </w:r>
      <w:r w:rsidRPr="0085207F">
        <w:rPr>
          <w:rStyle w:val="StyleUnderline"/>
          <w:rFonts w:cstheme="minorHAnsi"/>
        </w:rPr>
        <w:t xml:space="preserve">about such </w:t>
      </w:r>
      <w:r w:rsidRPr="00A17309">
        <w:rPr>
          <w:rStyle w:val="StyleUnderline"/>
          <w:rFonts w:cstheme="minorHAnsi"/>
        </w:rPr>
        <w:t xml:space="preserve">matters, </w:t>
      </w:r>
      <w:r w:rsidRPr="00A17309">
        <w:rPr>
          <w:rStyle w:val="Emphasis"/>
          <w:rFonts w:asciiTheme="minorHAnsi" w:hAnsiTheme="minorHAnsi" w:cstheme="minorHAnsi"/>
        </w:rPr>
        <w:t>economists are crucial to the task.</w:t>
      </w:r>
    </w:p>
    <w:p w14:paraId="3E2076A3" w14:textId="77777777" w:rsidR="00D250F1" w:rsidRDefault="00D250F1" w:rsidP="00532208">
      <w:pPr>
        <w:rPr>
          <w:rStyle w:val="Emphasis"/>
          <w:rFonts w:asciiTheme="minorHAnsi" w:hAnsiTheme="minorHAnsi" w:cstheme="minorHAnsi"/>
        </w:rPr>
      </w:pPr>
    </w:p>
    <w:p w14:paraId="0E7517FF" w14:textId="77777777" w:rsidR="00D250F1" w:rsidRPr="00916388" w:rsidRDefault="00D250F1" w:rsidP="00D250F1">
      <w:pPr>
        <w:pStyle w:val="Heading4"/>
      </w:pPr>
      <w:r>
        <w:t xml:space="preserve">Capitalism </w:t>
      </w:r>
      <w:r w:rsidRPr="00916388">
        <w:rPr>
          <w:u w:val="single"/>
        </w:rPr>
        <w:t>solves</w:t>
      </w:r>
      <w:r>
        <w:t xml:space="preserve"> the </w:t>
      </w:r>
      <w:r w:rsidRPr="00916388">
        <w:t>environment</w:t>
      </w:r>
      <w:r>
        <w:t xml:space="preserve"> AND disease, the </w:t>
      </w:r>
      <w:r w:rsidRPr="00916388">
        <w:rPr>
          <w:u w:val="single"/>
        </w:rPr>
        <w:t>alt</w:t>
      </w:r>
      <w:r>
        <w:t xml:space="preserve"> doesn’t, and warming’s not </w:t>
      </w:r>
      <w:r>
        <w:rPr>
          <w:u w:val="single"/>
        </w:rPr>
        <w:t>existential</w:t>
      </w:r>
      <w:r>
        <w:t>.</w:t>
      </w:r>
    </w:p>
    <w:p w14:paraId="3D26542C" w14:textId="77777777" w:rsidR="00D250F1" w:rsidRPr="00F47295" w:rsidRDefault="00D250F1" w:rsidP="00D250F1">
      <w:r>
        <w:t xml:space="preserve">David </w:t>
      </w:r>
      <w:r w:rsidRPr="00240AAC">
        <w:rPr>
          <w:rStyle w:val="Style13ptBold"/>
        </w:rPr>
        <w:t>Friedman 25</w:t>
      </w:r>
      <w:r>
        <w:t>. Former professor of law at Santa Clara University, Ph.D. in theoretical physics from the University of Chicago. "Externalities, Population and Climate." Nuno Sempere. Reposted 10/21/2025. forum.nunosempere.com/posts/bzFpPwDnJHCe2BwJf/externalities-population-and-climate</w:t>
      </w:r>
    </w:p>
    <w:p w14:paraId="02780137" w14:textId="77777777" w:rsidR="00D250F1" w:rsidRPr="001958FD" w:rsidRDefault="00D250F1" w:rsidP="00D250F1">
      <w:pPr>
        <w:rPr>
          <w:sz w:val="16"/>
        </w:rPr>
      </w:pPr>
      <w:r w:rsidRPr="001958FD">
        <w:rPr>
          <w:sz w:val="16"/>
        </w:rPr>
        <w:t xml:space="preserve">All </w:t>
      </w:r>
      <w:r w:rsidRPr="00EB0AB1">
        <w:rPr>
          <w:rStyle w:val="StyleUnderline"/>
        </w:rPr>
        <w:t>societies face the</w:t>
      </w:r>
      <w:r w:rsidRPr="00EB0AB1">
        <w:rPr>
          <w:sz w:val="16"/>
        </w:rPr>
        <w:t xml:space="preserve"> </w:t>
      </w:r>
      <w:r w:rsidRPr="00EB0AB1">
        <w:rPr>
          <w:rStyle w:val="Emphasis"/>
        </w:rPr>
        <w:t>coordination problem</w:t>
      </w:r>
      <w:r w:rsidRPr="00EB0AB1">
        <w:rPr>
          <w:sz w:val="16"/>
        </w:rPr>
        <w:t xml:space="preserve">: In order </w:t>
      </w:r>
      <w:r w:rsidRPr="00EB0AB1">
        <w:rPr>
          <w:rStyle w:val="StyleUnderline"/>
        </w:rPr>
        <w:t>to do</w:t>
      </w:r>
      <w:r w:rsidRPr="00EB0AB1">
        <w:rPr>
          <w:sz w:val="16"/>
        </w:rPr>
        <w:t xml:space="preserve"> </w:t>
      </w:r>
      <w:r w:rsidRPr="00EB0AB1">
        <w:rPr>
          <w:rStyle w:val="Emphasis"/>
        </w:rPr>
        <w:t>anything complicated</w:t>
      </w:r>
      <w:r w:rsidRPr="00EB0AB1">
        <w:rPr>
          <w:sz w:val="16"/>
        </w:rPr>
        <w:t xml:space="preserve"> </w:t>
      </w:r>
      <w:r w:rsidRPr="00EB0AB1">
        <w:rPr>
          <w:rStyle w:val="StyleUnderline"/>
        </w:rPr>
        <w:t>you have to</w:t>
      </w:r>
      <w:r w:rsidRPr="00EB0AB1">
        <w:rPr>
          <w:sz w:val="16"/>
        </w:rPr>
        <w:t xml:space="preserve"> somehow </w:t>
      </w:r>
      <w:r w:rsidRPr="00EB0AB1">
        <w:rPr>
          <w:rStyle w:val="StyleUnderline"/>
        </w:rPr>
        <w:t>get</w:t>
      </w:r>
      <w:r w:rsidRPr="00EB0AB1">
        <w:rPr>
          <w:sz w:val="16"/>
        </w:rPr>
        <w:t xml:space="preserve"> </w:t>
      </w:r>
      <w:r w:rsidRPr="00EB0AB1">
        <w:rPr>
          <w:rStyle w:val="Emphasis"/>
        </w:rPr>
        <w:t>millions of people</w:t>
      </w:r>
      <w:r w:rsidRPr="00EB0AB1">
        <w:rPr>
          <w:sz w:val="16"/>
        </w:rPr>
        <w:t xml:space="preserve"> </w:t>
      </w:r>
      <w:r w:rsidRPr="00EB0AB1">
        <w:rPr>
          <w:rStyle w:val="StyleUnderline"/>
        </w:rPr>
        <w:t>to coordinate</w:t>
      </w:r>
      <w:r w:rsidRPr="00EB0AB1">
        <w:rPr>
          <w:sz w:val="16"/>
        </w:rPr>
        <w:t xml:space="preserve"> their activities. To make automobiles you need steel. To make steel, you need iron and carbon. To make iron you need iron ore and coal.</w:t>
      </w:r>
    </w:p>
    <w:p w14:paraId="50D35DAA" w14:textId="77777777" w:rsidR="00D250F1" w:rsidRPr="001958FD" w:rsidRDefault="00D250F1" w:rsidP="00D250F1">
      <w:pPr>
        <w:rPr>
          <w:sz w:val="16"/>
        </w:rPr>
      </w:pPr>
      <w:r w:rsidRPr="005619D7">
        <w:rPr>
          <w:rStyle w:val="StyleUnderline"/>
        </w:rPr>
        <w:t>There are</w:t>
      </w:r>
      <w:r w:rsidRPr="001958FD">
        <w:rPr>
          <w:sz w:val="16"/>
        </w:rPr>
        <w:t xml:space="preserve"> </w:t>
      </w:r>
      <w:r w:rsidRPr="005619D7">
        <w:rPr>
          <w:rStyle w:val="Emphasis"/>
        </w:rPr>
        <w:t>two solutions</w:t>
      </w:r>
      <w:r w:rsidRPr="001958FD">
        <w:rPr>
          <w:sz w:val="16"/>
        </w:rPr>
        <w:t xml:space="preserve"> </w:t>
      </w:r>
      <w:r w:rsidRPr="005619D7">
        <w:rPr>
          <w:rStyle w:val="StyleUnderline"/>
        </w:rPr>
        <w:t>and one</w:t>
      </w:r>
      <w:r w:rsidRPr="001958FD">
        <w:rPr>
          <w:sz w:val="16"/>
        </w:rPr>
        <w:t xml:space="preserve"> of them </w:t>
      </w:r>
      <w:r w:rsidRPr="001958FD">
        <w:rPr>
          <w:rStyle w:val="StyleUnderline"/>
        </w:rPr>
        <w:t>doesn't work</w:t>
      </w:r>
      <w:r w:rsidRPr="001958FD">
        <w:rPr>
          <w:sz w:val="16"/>
        </w:rPr>
        <w:t xml:space="preserve">. </w:t>
      </w:r>
      <w:r w:rsidRPr="005619D7">
        <w:rPr>
          <w:rStyle w:val="StyleUnderline"/>
        </w:rPr>
        <w:t>The one that doesn't work is</w:t>
      </w:r>
      <w:r w:rsidRPr="001958FD">
        <w:rPr>
          <w:sz w:val="16"/>
        </w:rPr>
        <w:t xml:space="preserve"> the obvious one, </w:t>
      </w:r>
      <w:r w:rsidRPr="005619D7">
        <w:rPr>
          <w:rStyle w:val="Emphasis"/>
        </w:rPr>
        <w:t xml:space="preserve">centralized </w:t>
      </w:r>
      <w:r w:rsidRPr="00EB0AB1">
        <w:rPr>
          <w:rStyle w:val="Emphasis"/>
          <w:highlight w:val="cyan"/>
        </w:rPr>
        <w:t>coordination</w:t>
      </w:r>
      <w:r w:rsidRPr="001958FD">
        <w:rPr>
          <w:sz w:val="16"/>
        </w:rPr>
        <w:t xml:space="preserve">, somebody at the top telling everyone else what to do. That might work for a very small group of people, a football team or a small firm, but </w:t>
      </w:r>
      <w:r w:rsidRPr="005619D7">
        <w:rPr>
          <w:rStyle w:val="StyleUnderline"/>
        </w:rPr>
        <w:t xml:space="preserve">it </w:t>
      </w:r>
      <w:r w:rsidRPr="00EB0AB1">
        <w:rPr>
          <w:rStyle w:val="StyleUnderline"/>
          <w:highlight w:val="cyan"/>
        </w:rPr>
        <w:t>scales</w:t>
      </w:r>
      <w:r w:rsidRPr="00EB0AB1">
        <w:rPr>
          <w:sz w:val="16"/>
          <w:highlight w:val="cyan"/>
        </w:rPr>
        <w:t xml:space="preserve"> </w:t>
      </w:r>
      <w:r w:rsidRPr="00EB0AB1">
        <w:rPr>
          <w:rStyle w:val="Emphasis"/>
          <w:highlight w:val="cyan"/>
        </w:rPr>
        <w:t>badly</w:t>
      </w:r>
      <w:r w:rsidRPr="001958FD">
        <w:rPr>
          <w:sz w:val="16"/>
        </w:rPr>
        <w:t xml:space="preserve">. As the number of people being coordinated increases </w:t>
      </w:r>
      <w:r w:rsidRPr="00EB0AB1">
        <w:rPr>
          <w:rStyle w:val="StyleUnderline"/>
          <w:highlight w:val="cyan"/>
        </w:rPr>
        <w:t>it becomes harder</w:t>
      </w:r>
      <w:r w:rsidRPr="001958FD">
        <w:rPr>
          <w:rStyle w:val="StyleUnderline"/>
        </w:rPr>
        <w:t xml:space="preserve"> and harder</w:t>
      </w:r>
      <w:r w:rsidRPr="001958FD">
        <w:rPr>
          <w:sz w:val="16"/>
        </w:rPr>
        <w:t xml:space="preserve"> for the person at the top </w:t>
      </w:r>
      <w:r w:rsidRPr="00EB0AB1">
        <w:rPr>
          <w:rStyle w:val="StyleUnderline"/>
          <w:highlight w:val="cyan"/>
        </w:rPr>
        <w:t>to</w:t>
      </w:r>
      <w:r w:rsidRPr="00EB0AB1">
        <w:rPr>
          <w:sz w:val="16"/>
          <w:highlight w:val="cyan"/>
        </w:rPr>
        <w:t xml:space="preserve"> </w:t>
      </w:r>
      <w:r w:rsidRPr="00EB0AB1">
        <w:rPr>
          <w:rStyle w:val="Emphasis"/>
          <w:highlight w:val="cyan"/>
        </w:rPr>
        <w:t>figure out</w:t>
      </w:r>
      <w:r w:rsidRPr="00EB0AB1">
        <w:rPr>
          <w:sz w:val="16"/>
          <w:highlight w:val="cyan"/>
        </w:rPr>
        <w:t xml:space="preserve"> </w:t>
      </w:r>
      <w:r w:rsidRPr="00EB0AB1">
        <w:rPr>
          <w:rStyle w:val="StyleUnderline"/>
          <w:highlight w:val="cyan"/>
        </w:rPr>
        <w:t>what everyone</w:t>
      </w:r>
      <w:r w:rsidRPr="00EB0AB1">
        <w:rPr>
          <w:sz w:val="16"/>
          <w:highlight w:val="cyan"/>
        </w:rPr>
        <w:t xml:space="preserve"> </w:t>
      </w:r>
      <w:r w:rsidRPr="00626D1C">
        <w:rPr>
          <w:rStyle w:val="Emphasis"/>
        </w:rPr>
        <w:t>should</w:t>
      </w:r>
      <w:r w:rsidRPr="00626D1C">
        <w:rPr>
          <w:sz w:val="16"/>
        </w:rPr>
        <w:t xml:space="preserve"> </w:t>
      </w:r>
      <w:r w:rsidRPr="00626D1C">
        <w:rPr>
          <w:rStyle w:val="StyleUnderline"/>
        </w:rPr>
        <w:t>do</w:t>
      </w:r>
      <w:r w:rsidRPr="001958FD">
        <w:rPr>
          <w:sz w:val="16"/>
        </w:rPr>
        <w:t xml:space="preserve">, </w:t>
      </w:r>
      <w:r w:rsidRPr="005619D7">
        <w:rPr>
          <w:rStyle w:val="StyleUnderline"/>
        </w:rPr>
        <w:t>know what everyone</w:t>
      </w:r>
      <w:r w:rsidRPr="001958FD">
        <w:rPr>
          <w:sz w:val="16"/>
        </w:rPr>
        <w:t xml:space="preserve"> </w:t>
      </w:r>
      <w:r w:rsidRPr="00626D1C">
        <w:rPr>
          <w:rStyle w:val="Emphasis"/>
          <w:highlight w:val="cyan"/>
        </w:rPr>
        <w:t>is</w:t>
      </w:r>
      <w:r w:rsidRPr="00626D1C">
        <w:rPr>
          <w:sz w:val="16"/>
          <w:highlight w:val="cyan"/>
        </w:rPr>
        <w:t xml:space="preserve"> </w:t>
      </w:r>
      <w:r w:rsidRPr="00626D1C">
        <w:rPr>
          <w:rStyle w:val="StyleUnderline"/>
          <w:highlight w:val="cyan"/>
        </w:rPr>
        <w:t>doing</w:t>
      </w:r>
      <w:r w:rsidRPr="001958FD">
        <w:rPr>
          <w:sz w:val="16"/>
        </w:rPr>
        <w:t xml:space="preserve"> and make them do it, more </w:t>
      </w:r>
      <w:r w:rsidRPr="001958FD">
        <w:rPr>
          <w:rStyle w:val="StyleUnderline"/>
        </w:rPr>
        <w:t>and more likely that</w:t>
      </w:r>
      <w:r w:rsidRPr="00B15C22">
        <w:rPr>
          <w:rStyle w:val="StyleUnderline"/>
        </w:rPr>
        <w:t xml:space="preserve"> the person at the</w:t>
      </w:r>
      <w:r w:rsidRPr="001958FD">
        <w:rPr>
          <w:sz w:val="16"/>
        </w:rPr>
        <w:t xml:space="preserve"> </w:t>
      </w:r>
      <w:r w:rsidRPr="00B15C22">
        <w:rPr>
          <w:rStyle w:val="Emphasis"/>
        </w:rPr>
        <w:t>top</w:t>
      </w:r>
      <w:r w:rsidRPr="001958FD">
        <w:rPr>
          <w:sz w:val="16"/>
        </w:rPr>
        <w:t xml:space="preserve">, separated by many layers from the people he is supposed to be serving, </w:t>
      </w:r>
      <w:r w:rsidRPr="00B15C22">
        <w:rPr>
          <w:rStyle w:val="StyleUnderline"/>
        </w:rPr>
        <w:t>w</w:t>
      </w:r>
      <w:r w:rsidRPr="001958FD">
        <w:rPr>
          <w:rStyle w:val="StyleUnderline"/>
        </w:rPr>
        <w:t>ill base</w:t>
      </w:r>
      <w:r w:rsidRPr="001958FD">
        <w:rPr>
          <w:sz w:val="16"/>
        </w:rPr>
        <w:t xml:space="preserve"> his </w:t>
      </w:r>
      <w:r w:rsidRPr="00B15C22">
        <w:rPr>
          <w:rStyle w:val="StyleUnderline"/>
        </w:rPr>
        <w:t>decisions on</w:t>
      </w:r>
      <w:r w:rsidRPr="001958FD">
        <w:rPr>
          <w:sz w:val="16"/>
        </w:rPr>
        <w:t xml:space="preserve"> </w:t>
      </w:r>
      <w:r w:rsidRPr="00B15C22">
        <w:rPr>
          <w:rStyle w:val="Emphasis"/>
        </w:rPr>
        <w:t>his</w:t>
      </w:r>
      <w:r w:rsidRPr="001958FD">
        <w:rPr>
          <w:sz w:val="16"/>
        </w:rPr>
        <w:t xml:space="preserve"> </w:t>
      </w:r>
      <w:r w:rsidRPr="00B15C22">
        <w:rPr>
          <w:rStyle w:val="StyleUnderline"/>
        </w:rPr>
        <w:t>interests</w:t>
      </w:r>
      <w:r w:rsidRPr="001958FD">
        <w:rPr>
          <w:sz w:val="16"/>
        </w:rPr>
        <w:t xml:space="preserve"> rather than theirs. At the scale of a country </w:t>
      </w:r>
      <w:r w:rsidRPr="00AC7823">
        <w:rPr>
          <w:rStyle w:val="StyleUnderline"/>
        </w:rPr>
        <w:t>it works</w:t>
      </w:r>
      <w:r w:rsidRPr="001958FD">
        <w:rPr>
          <w:sz w:val="16"/>
        </w:rPr>
        <w:t xml:space="preserve"> </w:t>
      </w:r>
      <w:r w:rsidRPr="00AC7823">
        <w:rPr>
          <w:rStyle w:val="Emphasis"/>
        </w:rPr>
        <w:t>catastrophically badly</w:t>
      </w:r>
      <w:r w:rsidRPr="001958FD">
        <w:rPr>
          <w:sz w:val="16"/>
        </w:rPr>
        <w:t xml:space="preserve">, </w:t>
      </w:r>
      <w:r w:rsidRPr="00626D1C">
        <w:rPr>
          <w:rStyle w:val="StyleUnderline"/>
          <w:highlight w:val="cyan"/>
        </w:rPr>
        <w:t>as demonstrated by</w:t>
      </w:r>
      <w:r w:rsidRPr="001958FD">
        <w:rPr>
          <w:sz w:val="16"/>
        </w:rPr>
        <w:t xml:space="preserve">, among other things, </w:t>
      </w:r>
      <w:r w:rsidRPr="00AC7823">
        <w:rPr>
          <w:rStyle w:val="StyleUnderline"/>
        </w:rPr>
        <w:t>the</w:t>
      </w:r>
      <w:r w:rsidRPr="001958FD">
        <w:rPr>
          <w:sz w:val="16"/>
        </w:rPr>
        <w:t xml:space="preserve"> </w:t>
      </w:r>
      <w:r w:rsidRPr="00AC7823">
        <w:rPr>
          <w:rStyle w:val="Emphasis"/>
        </w:rPr>
        <w:t>collapse</w:t>
      </w:r>
      <w:r w:rsidRPr="001958FD">
        <w:rPr>
          <w:sz w:val="16"/>
        </w:rPr>
        <w:t xml:space="preserve"> </w:t>
      </w:r>
      <w:r w:rsidRPr="00AC7823">
        <w:rPr>
          <w:rStyle w:val="StyleUnderline"/>
        </w:rPr>
        <w:t xml:space="preserve">of </w:t>
      </w:r>
      <w:r w:rsidRPr="00626D1C">
        <w:rPr>
          <w:rStyle w:val="StyleUnderline"/>
          <w:highlight w:val="cyan"/>
        </w:rPr>
        <w:t>the</w:t>
      </w:r>
      <w:r w:rsidRPr="00626D1C">
        <w:rPr>
          <w:sz w:val="16"/>
          <w:highlight w:val="cyan"/>
        </w:rPr>
        <w:t xml:space="preserve"> </w:t>
      </w:r>
      <w:r w:rsidRPr="00626D1C">
        <w:rPr>
          <w:rStyle w:val="Emphasis"/>
          <w:highlight w:val="cyan"/>
        </w:rPr>
        <w:t>Soviet Union</w:t>
      </w:r>
      <w:r w:rsidRPr="001958FD">
        <w:rPr>
          <w:sz w:val="16"/>
        </w:rPr>
        <w:t>.</w:t>
      </w:r>
    </w:p>
    <w:p w14:paraId="57BD35EC" w14:textId="77777777" w:rsidR="00D250F1" w:rsidRPr="001958FD" w:rsidRDefault="00D250F1" w:rsidP="00D250F1">
      <w:pPr>
        <w:rPr>
          <w:sz w:val="16"/>
        </w:rPr>
      </w:pPr>
      <w:r w:rsidRPr="00A97352">
        <w:rPr>
          <w:rStyle w:val="StyleUnderline"/>
        </w:rPr>
        <w:t>The solution that</w:t>
      </w:r>
      <w:r w:rsidRPr="001958FD">
        <w:rPr>
          <w:sz w:val="16"/>
        </w:rPr>
        <w:t xml:space="preserve"> </w:t>
      </w:r>
      <w:r w:rsidRPr="00A97352">
        <w:rPr>
          <w:rStyle w:val="Emphasis"/>
        </w:rPr>
        <w:t>works</w:t>
      </w:r>
      <w:r w:rsidRPr="001958FD">
        <w:rPr>
          <w:sz w:val="16"/>
        </w:rPr>
        <w:t xml:space="preserve"> </w:t>
      </w:r>
      <w:r w:rsidRPr="00A97352">
        <w:rPr>
          <w:rStyle w:val="StyleUnderline"/>
        </w:rPr>
        <w:t>is the</w:t>
      </w:r>
      <w:r w:rsidRPr="001958FD">
        <w:rPr>
          <w:sz w:val="16"/>
        </w:rPr>
        <w:t xml:space="preserve"> </w:t>
      </w:r>
      <w:r w:rsidRPr="00A97352">
        <w:rPr>
          <w:rStyle w:val="Emphasis"/>
        </w:rPr>
        <w:t>decentralized</w:t>
      </w:r>
      <w:r w:rsidRPr="001958FD">
        <w:rPr>
          <w:sz w:val="16"/>
        </w:rPr>
        <w:t xml:space="preserve"> </w:t>
      </w:r>
      <w:r w:rsidRPr="00A97352">
        <w:rPr>
          <w:rStyle w:val="StyleUnderline"/>
        </w:rPr>
        <w:t>one</w:t>
      </w:r>
      <w:r w:rsidRPr="001958FD">
        <w:rPr>
          <w:sz w:val="16"/>
        </w:rPr>
        <w:t>. Everything belongs to someone. Each person decides what to do with himself and his stuff</w:t>
      </w:r>
      <w:r w:rsidRPr="00626D1C">
        <w:rPr>
          <w:sz w:val="16"/>
        </w:rPr>
        <w:t xml:space="preserve">. </w:t>
      </w:r>
      <w:r w:rsidRPr="00626D1C">
        <w:rPr>
          <w:rStyle w:val="StyleUnderline"/>
        </w:rPr>
        <w:t>People</w:t>
      </w:r>
      <w:r w:rsidRPr="00626D1C">
        <w:rPr>
          <w:sz w:val="16"/>
        </w:rPr>
        <w:t xml:space="preserve"> </w:t>
      </w:r>
      <w:r w:rsidRPr="00626D1C">
        <w:rPr>
          <w:rStyle w:val="Emphasis"/>
        </w:rPr>
        <w:t>coordinate</w:t>
      </w:r>
      <w:r w:rsidRPr="001958FD">
        <w:rPr>
          <w:sz w:val="16"/>
        </w:rPr>
        <w:t xml:space="preserve"> </w:t>
      </w:r>
      <w:r w:rsidRPr="00A97352">
        <w:rPr>
          <w:rStyle w:val="StyleUnderline"/>
        </w:rPr>
        <w:t>through the</w:t>
      </w:r>
      <w:r w:rsidRPr="001958FD">
        <w:rPr>
          <w:sz w:val="16"/>
        </w:rPr>
        <w:t xml:space="preserve"> </w:t>
      </w:r>
      <w:r w:rsidRPr="00A97352">
        <w:rPr>
          <w:rStyle w:val="Emphasis"/>
        </w:rPr>
        <w:t>market</w:t>
      </w:r>
      <w:r w:rsidRPr="001958FD">
        <w:rPr>
          <w:sz w:val="16"/>
        </w:rPr>
        <w:t xml:space="preserve">, </w:t>
      </w:r>
      <w:r w:rsidRPr="00A97352">
        <w:rPr>
          <w:rStyle w:val="StyleUnderline"/>
        </w:rPr>
        <w:t>with</w:t>
      </w:r>
      <w:r w:rsidRPr="001958FD">
        <w:rPr>
          <w:sz w:val="16"/>
        </w:rPr>
        <w:t xml:space="preserve"> </w:t>
      </w:r>
      <w:r w:rsidRPr="00626D1C">
        <w:rPr>
          <w:rStyle w:val="Emphasis"/>
          <w:highlight w:val="cyan"/>
        </w:rPr>
        <w:t>prices</w:t>
      </w:r>
      <w:r w:rsidRPr="00626D1C">
        <w:rPr>
          <w:sz w:val="16"/>
          <w:highlight w:val="cyan"/>
        </w:rPr>
        <w:t xml:space="preserve"> </w:t>
      </w:r>
      <w:r w:rsidRPr="00626D1C">
        <w:rPr>
          <w:rStyle w:val="StyleUnderline"/>
          <w:highlight w:val="cyan"/>
        </w:rPr>
        <w:t>signal</w:t>
      </w:r>
      <w:r w:rsidRPr="00A97352">
        <w:rPr>
          <w:rStyle w:val="StyleUnderline"/>
        </w:rPr>
        <w:t>ing</w:t>
      </w:r>
      <w:r w:rsidRPr="001958FD">
        <w:rPr>
          <w:sz w:val="16"/>
        </w:rPr>
        <w:t xml:space="preserve"> whether more or less of something should be produced. If there is not enough iron ore for the steel for the chain saws to cut down the trees to make the pencils and for everything else steel goes into, the price of iron ore goes up, giving miners an incentive to mine more, users an incentive to use less.</w:t>
      </w:r>
    </w:p>
    <w:p w14:paraId="10CA968C" w14:textId="77777777" w:rsidR="00D250F1" w:rsidRPr="001958FD" w:rsidRDefault="00D250F1" w:rsidP="00D250F1">
      <w:pPr>
        <w:rPr>
          <w:sz w:val="16"/>
        </w:rPr>
      </w:pPr>
      <w:r w:rsidRPr="001958FD">
        <w:rPr>
          <w:sz w:val="16"/>
        </w:rPr>
        <w:t xml:space="preserve">In order </w:t>
      </w:r>
      <w:r w:rsidRPr="00A97352">
        <w:rPr>
          <w:rStyle w:val="StyleUnderline"/>
        </w:rPr>
        <w:t>for this to</w:t>
      </w:r>
      <w:r w:rsidRPr="001958FD">
        <w:rPr>
          <w:sz w:val="16"/>
        </w:rPr>
        <w:t xml:space="preserve"> </w:t>
      </w:r>
      <w:r w:rsidRPr="00A97352">
        <w:rPr>
          <w:rStyle w:val="Emphasis"/>
        </w:rPr>
        <w:t>work</w:t>
      </w:r>
      <w:r w:rsidRPr="001958FD">
        <w:rPr>
          <w:sz w:val="16"/>
        </w:rPr>
        <w:t xml:space="preserve">, </w:t>
      </w:r>
      <w:r w:rsidRPr="00626D1C">
        <w:rPr>
          <w:rStyle w:val="StyleUnderline"/>
          <w:highlight w:val="cyan"/>
        </w:rPr>
        <w:t>to</w:t>
      </w:r>
      <w:r w:rsidRPr="001958FD">
        <w:rPr>
          <w:sz w:val="16"/>
        </w:rPr>
        <w:t xml:space="preserve"> </w:t>
      </w:r>
      <w:r w:rsidRPr="00A97352">
        <w:rPr>
          <w:rStyle w:val="Emphasis"/>
        </w:rPr>
        <w:t xml:space="preserve">successfully </w:t>
      </w:r>
      <w:r w:rsidRPr="00626D1C">
        <w:rPr>
          <w:rStyle w:val="Emphasis"/>
          <w:highlight w:val="cyan"/>
        </w:rPr>
        <w:t>coordinate</w:t>
      </w:r>
      <w:r w:rsidRPr="00626D1C">
        <w:rPr>
          <w:sz w:val="16"/>
          <w:highlight w:val="cyan"/>
        </w:rPr>
        <w:t xml:space="preserve"> </w:t>
      </w:r>
      <w:r w:rsidRPr="00626D1C">
        <w:rPr>
          <w:rStyle w:val="StyleUnderline"/>
          <w:highlight w:val="cyan"/>
        </w:rPr>
        <w:t>people</w:t>
      </w:r>
      <w:r w:rsidRPr="001958FD">
        <w:rPr>
          <w:sz w:val="16"/>
        </w:rPr>
        <w:t xml:space="preserve">, </w:t>
      </w:r>
      <w:r w:rsidRPr="00A97352">
        <w:rPr>
          <w:rStyle w:val="StyleUnderline"/>
        </w:rPr>
        <w:t>things have to</w:t>
      </w:r>
      <w:r w:rsidRPr="001958FD">
        <w:rPr>
          <w:sz w:val="16"/>
        </w:rPr>
        <w:t xml:space="preserve"> somehow </w:t>
      </w:r>
      <w:r w:rsidRPr="00A97352">
        <w:rPr>
          <w:rStyle w:val="StyleUnderline"/>
        </w:rPr>
        <w:t>be</w:t>
      </w:r>
      <w:r w:rsidRPr="001958FD">
        <w:rPr>
          <w:sz w:val="16"/>
        </w:rPr>
        <w:t xml:space="preserve"> </w:t>
      </w:r>
      <w:r w:rsidRPr="00A97352">
        <w:rPr>
          <w:rStyle w:val="Emphasis"/>
        </w:rPr>
        <w:t>set up</w:t>
      </w:r>
      <w:r w:rsidRPr="001958FD">
        <w:rPr>
          <w:sz w:val="16"/>
        </w:rPr>
        <w:t xml:space="preserve"> </w:t>
      </w:r>
      <w:r w:rsidRPr="00A97352">
        <w:rPr>
          <w:rStyle w:val="StyleUnderline"/>
        </w:rPr>
        <w:t>so that it is in each individual’s</w:t>
      </w:r>
      <w:r w:rsidRPr="001958FD">
        <w:rPr>
          <w:sz w:val="16"/>
        </w:rPr>
        <w:t xml:space="preserve"> </w:t>
      </w:r>
      <w:r w:rsidRPr="00A97352">
        <w:rPr>
          <w:rStyle w:val="Emphasis"/>
        </w:rPr>
        <w:t>interest</w:t>
      </w:r>
      <w:r w:rsidRPr="001958FD">
        <w:rPr>
          <w:sz w:val="16"/>
        </w:rPr>
        <w:t xml:space="preserve"> </w:t>
      </w:r>
      <w:r w:rsidRPr="00A97352">
        <w:rPr>
          <w:rStyle w:val="StyleUnderline"/>
        </w:rPr>
        <w:t>to make the</w:t>
      </w:r>
      <w:r w:rsidRPr="001958FD">
        <w:rPr>
          <w:sz w:val="16"/>
        </w:rPr>
        <w:t xml:space="preserve"> </w:t>
      </w:r>
      <w:r w:rsidRPr="00A97352">
        <w:rPr>
          <w:rStyle w:val="Emphasis"/>
        </w:rPr>
        <w:t>right decision</w:t>
      </w:r>
      <w:r w:rsidRPr="001958FD">
        <w:rPr>
          <w:sz w:val="16"/>
        </w:rPr>
        <w:t xml:space="preserve"> for his part of the problem, the decision that takes account of its effect on everyone else. That cannot be done </w:t>
      </w:r>
      <w:r w:rsidRPr="00626D1C">
        <w:rPr>
          <w:sz w:val="16"/>
        </w:rPr>
        <w:t xml:space="preserve">perfectly but </w:t>
      </w:r>
      <w:r w:rsidRPr="00626D1C">
        <w:rPr>
          <w:rStyle w:val="StyleUnderline"/>
        </w:rPr>
        <w:t>a</w:t>
      </w:r>
      <w:r w:rsidRPr="00626D1C">
        <w:rPr>
          <w:sz w:val="16"/>
        </w:rPr>
        <w:t xml:space="preserve"> </w:t>
      </w:r>
      <w:r w:rsidRPr="00626D1C">
        <w:rPr>
          <w:rStyle w:val="Emphasis"/>
        </w:rPr>
        <w:t>market system</w:t>
      </w:r>
      <w:r w:rsidRPr="00626D1C">
        <w:rPr>
          <w:sz w:val="16"/>
        </w:rPr>
        <w:t xml:space="preserve"> </w:t>
      </w:r>
      <w:r w:rsidRPr="00626D1C">
        <w:rPr>
          <w:rStyle w:val="StyleUnderline"/>
        </w:rPr>
        <w:t>can do it</w:t>
      </w:r>
      <w:r w:rsidRPr="00626D1C">
        <w:rPr>
          <w:sz w:val="16"/>
        </w:rPr>
        <w:t xml:space="preserve"> surprisingly </w:t>
      </w:r>
      <w:r w:rsidRPr="00626D1C">
        <w:rPr>
          <w:rStyle w:val="Emphasis"/>
        </w:rPr>
        <w:t>well</w:t>
      </w:r>
      <w:r w:rsidRPr="00626D1C">
        <w:rPr>
          <w:sz w:val="16"/>
        </w:rPr>
        <w:t xml:space="preserve">. In order to produce things I have to pay my workers enough so that working for me is at least as attractive as whatever else they could do with their time, pay for my inputs at least as much as they cost to produce or are worth to other people. Selling what I produce transfers the benefit of producing it back to me, so both costs and benefits go into my calculation of what to do. If benefit is greater than cost it is in my interest to do it and in our interest for it to be done. </w:t>
      </w:r>
      <w:r w:rsidRPr="00626D1C">
        <w:rPr>
          <w:rStyle w:val="StyleUnderline"/>
        </w:rPr>
        <w:t>Individual decisions</w:t>
      </w:r>
      <w:r w:rsidRPr="00626D1C">
        <w:rPr>
          <w:sz w:val="16"/>
        </w:rPr>
        <w:t xml:space="preserve"> </w:t>
      </w:r>
      <w:r w:rsidRPr="00626D1C">
        <w:rPr>
          <w:rStyle w:val="Emphasis"/>
        </w:rPr>
        <w:t>add up</w:t>
      </w:r>
      <w:r w:rsidRPr="00626D1C">
        <w:rPr>
          <w:sz w:val="16"/>
        </w:rPr>
        <w:t xml:space="preserve"> </w:t>
      </w:r>
      <w:r w:rsidRPr="00626D1C">
        <w:rPr>
          <w:rStyle w:val="StyleUnderline"/>
        </w:rPr>
        <w:t>to the</w:t>
      </w:r>
      <w:r w:rsidRPr="00626D1C">
        <w:rPr>
          <w:sz w:val="16"/>
        </w:rPr>
        <w:t xml:space="preserve"> </w:t>
      </w:r>
      <w:r w:rsidRPr="00626D1C">
        <w:rPr>
          <w:rStyle w:val="Emphasis"/>
        </w:rPr>
        <w:t>right</w:t>
      </w:r>
      <w:r w:rsidRPr="00626D1C">
        <w:rPr>
          <w:sz w:val="16"/>
        </w:rPr>
        <w:t xml:space="preserve"> </w:t>
      </w:r>
      <w:r w:rsidRPr="00626D1C">
        <w:rPr>
          <w:rStyle w:val="StyleUnderline"/>
        </w:rPr>
        <w:t>group decision</w:t>
      </w:r>
      <w:r w:rsidRPr="00626D1C">
        <w:rPr>
          <w:sz w:val="16"/>
        </w:rPr>
        <w:t>. And the decentralized solution scales — up to the size of a global economy.</w:t>
      </w:r>
    </w:p>
    <w:p w14:paraId="46FE3D58" w14:textId="77777777" w:rsidR="00D250F1" w:rsidRPr="00343164" w:rsidRDefault="00D250F1" w:rsidP="00D250F1">
      <w:pPr>
        <w:rPr>
          <w:b/>
          <w:bCs/>
        </w:rPr>
      </w:pPr>
      <w:r w:rsidRPr="00343164">
        <w:rPr>
          <w:b/>
          <w:bCs/>
        </w:rPr>
        <w:t>&lt;Condensed&gt;</w:t>
      </w:r>
    </w:p>
    <w:p w14:paraId="2284338F" w14:textId="77777777" w:rsidR="00D250F1" w:rsidRPr="001958FD" w:rsidRDefault="00D250F1" w:rsidP="00D250F1">
      <w:pPr>
        <w:rPr>
          <w:sz w:val="4"/>
          <w:szCs w:val="4"/>
        </w:rPr>
      </w:pPr>
      <w:r w:rsidRPr="001958FD">
        <w:rPr>
          <w:sz w:val="4"/>
          <w:szCs w:val="4"/>
        </w:rPr>
        <w:t>That is a very sketchy description of what takes a semester or two of price theory1 to fully explain. The mechanism works for voluntary transactions, since you won’t sell me your labor or your goods unless I pay at least what they are worth to you. It does not work for involuntary transactions. You are running a steel mill. To get iron ore, you have to pay someone enough to cover the cost of mining it. To turn it into steel, you have to pay workers enough so they are willing to work for you. Unfortunately, your mill also produces sulfur dioxide, making people who live downwind of you cough. Since that is a cost for them but not for you it gets left out of your calculation of how much steel to produce, how to produce it, what price to sell it for. You might find making steel profitable even if the total cost, including the cost born by downwind neighbors, was greater than the value of the steel to your customers. For other examples, consider a college student playing loud music when other students in the dorm want to sleep, an airplane rattling the windows of houses below the flight path as it comes in to land, someone with a cold — or Covid — going to a party. A sufficiently wise government might be able to fix the problem, get us back to a system where things are done if and only if they are worth doing, by appropriate regulations, but doing that is hard because it replaces the decentralized market system that scales with a centralized command system that doesn’t. Most of the time, for the minor externalities associated with many ordinary activities, it is not worth doing. For larger externalities it might be. Or might not — knowing what should be done is not always easy. Consider two issues that have gotten a lot of attention in my lifetime. Population Sixty years ago population growth played the same role in popular discourse that climate change does now, the impending catastrophe that, in the view of almost everyone who mattered, required drastic action to prevent. The Population Council, a private organization concerned with population issues, asked me to write a piece on population growth looking at the issue from the standpoint of someone generally in favor of the market system. The issue as I saw it was what externalities were associated with the decision to have a child, so I tried to estimate them. My examples so far have been negative externalities, costs produced by one person’s actions that someone else has to bear, but there are also positive externalities, benefits rather than costs. If a student in the dorm room next to mine plays music I like when I am trying to fall asleep that is a positive externality — I like to fall asleep to music. Basic research in medicine produces a positive externality in the form of knowledge of how to cure diseases. When I repaint my house I produce a positive externality for my neighbors, who get a better view out of their windows. If my action produces a negative externality I may do it even when, considering all costs and benefits, it is not worth doing. If it produces a positive externality I may fail to do it even when it is worth doing. What if the same action produces both positive and negative externalities? Your child may become a criminal and impose costs on my children. He may become a novelist or musician and produce works that my children enjoy. He will probably go to a public school, imposing costs on the taxpayers who pay for it, but after he graduates he will pay taxes for the school he is no longer going to, reducing the cost to other taxpayers. He will produce a wide variety of costs and benefits for other people. The conventional wisdom of the time looked only at the costs and concluded that we would be better off if everyone had fewer children. I tried to look at both costs and benefits, negative and positive externalities, and add them up. If costs were much larger than benefits, as most at the time believed, we would be better off with less population growth than would result from individuals freely choosing how many children to have, if benefits were larger than costs, with more. The first implies that governments should try to hold population growth down, perhaps by subsidizing birth control or giving tax benefits to childless couples or by making it illegal for any couple to have more than one child, as China did. The second implies the opposite. And if costs and benefits were roughly equal, making the net externality close to zero, there would be no reason for governments to interfere in either direction. I tried to list all of the externalities I could think of and make rough estimates of their size. My conclusion was that I could not sign the sum, that the estimates were too uncertain to know whether additional population was, on net, a good or bad thing. I published my paper in 1972 and I still don’t know. What I do know is that the conventional wisdom of the time was wrong, because it claimed not only that the net externality was negative but that it was large. The book The Population Bomb, published by Paul and Anne Ehrlich in 1968, confidently predicted unstoppable mass famine in the 1970’s, hundreds of millions of people starving to death due to overpopulation. It sold millions of copies. Not everyone agreed that things were that bad but almost everyone involved in the controversy agreed that population growth, if not greatly reduced, was going to be a major problem making poor countries poorer.2 Populations of poor countries continued to grow. Ehrlich’s famine did not happen. Calories per capita in poor countries went up, not down. Extreme poverty fell sharply. That does not prove the net externality was positive — perhaps we would have been even better off with less population growth. But the effect could not have been as negative as the expert opinion of the sixties and seventies claimed since what happened was the opposite of their predictions.</w:t>
      </w:r>
    </w:p>
    <w:p w14:paraId="44BABF94" w14:textId="77777777" w:rsidR="00D250F1" w:rsidRPr="00343164" w:rsidRDefault="00D250F1" w:rsidP="00D250F1">
      <w:pPr>
        <w:rPr>
          <w:b/>
          <w:bCs/>
        </w:rPr>
      </w:pPr>
      <w:r w:rsidRPr="00343164">
        <w:rPr>
          <w:b/>
          <w:bCs/>
        </w:rPr>
        <w:t>&lt;Breaks Return&gt;</w:t>
      </w:r>
    </w:p>
    <w:p w14:paraId="4B54674F" w14:textId="77777777" w:rsidR="00D250F1" w:rsidRPr="00EB0AB1" w:rsidRDefault="00D250F1" w:rsidP="00D250F1">
      <w:pPr>
        <w:rPr>
          <w:sz w:val="16"/>
        </w:rPr>
      </w:pPr>
      <w:r w:rsidRPr="00EB0AB1">
        <w:rPr>
          <w:sz w:val="16"/>
        </w:rPr>
        <w:t>And Climate</w:t>
      </w:r>
    </w:p>
    <w:p w14:paraId="000C13AD" w14:textId="77777777" w:rsidR="00D250F1" w:rsidRPr="00EB0AB1" w:rsidRDefault="00D250F1" w:rsidP="00D250F1">
      <w:pPr>
        <w:rPr>
          <w:sz w:val="16"/>
        </w:rPr>
      </w:pPr>
      <w:r w:rsidRPr="001C7B14">
        <w:rPr>
          <w:rStyle w:val="Emphasis"/>
          <w:highlight w:val="cyan"/>
        </w:rPr>
        <w:t>Climate change</w:t>
      </w:r>
      <w:r w:rsidRPr="00EB0AB1">
        <w:rPr>
          <w:sz w:val="16"/>
        </w:rPr>
        <w:t xml:space="preserve"> raises the same question. It too will have both positive and negative externalities. The question is again whether the net effect will be positive or negative and how large.</w:t>
      </w:r>
    </w:p>
    <w:p w14:paraId="6A5B7C62" w14:textId="77777777" w:rsidR="00D250F1" w:rsidRPr="00EB0AB1" w:rsidRDefault="00D250F1" w:rsidP="00D250F1">
      <w:pPr>
        <w:rPr>
          <w:sz w:val="16"/>
        </w:rPr>
      </w:pPr>
      <w:r w:rsidRPr="00EB0AB1">
        <w:rPr>
          <w:sz w:val="16"/>
        </w:rPr>
        <w:t>There are two approaches to answering that question. The first is to ask whether there are general reasons to expect climate change along the predicted lines, a gradual increase in average temperatures due mainly to increased CO2 in the atmosphere, to have net negative effects. The second is to look at specific externalities, make some rough estimate of their size, and add them up.</w:t>
      </w:r>
    </w:p>
    <w:p w14:paraId="52BF9FB5" w14:textId="77777777" w:rsidR="00D250F1" w:rsidRPr="00EB0AB1" w:rsidRDefault="00D250F1" w:rsidP="00D250F1">
      <w:pPr>
        <w:rPr>
          <w:sz w:val="16"/>
        </w:rPr>
      </w:pPr>
      <w:r w:rsidRPr="00EB0AB1">
        <w:rPr>
          <w:sz w:val="16"/>
        </w:rPr>
        <w:t>There is one a priori reason to expect net negative effects from change — that current human activity is optimized against current conditions, making change in either direction presumptively bad. Farmers grow crops suited to the climate where they are growing them; a change in climate will require a change in what they grow and how they grow it. Houses are designed for the climate they are built in and located in places not expected, under current circumstances, to flood. Putting it in economic terms, we have born sunk costs based on the current environment. A change in that environment will eliminate some of the quasi-rents that we expected as the return from those costs.</w:t>
      </w:r>
    </w:p>
    <w:p w14:paraId="1C5EBDA5" w14:textId="77777777" w:rsidR="00D250F1" w:rsidRPr="00EB0AB1" w:rsidRDefault="00D250F1" w:rsidP="00D250F1">
      <w:pPr>
        <w:rPr>
          <w:sz w:val="16"/>
        </w:rPr>
      </w:pPr>
      <w:r w:rsidRPr="00EB0AB1">
        <w:rPr>
          <w:sz w:val="16"/>
        </w:rPr>
        <w:t xml:space="preserve">This </w:t>
      </w:r>
      <w:r w:rsidRPr="002D49A6">
        <w:rPr>
          <w:rStyle w:val="StyleUnderline"/>
          <w:highlight w:val="cyan"/>
        </w:rPr>
        <w:t>would be</w:t>
      </w:r>
      <w:r w:rsidRPr="000445B8">
        <w:rPr>
          <w:rStyle w:val="StyleUnderline"/>
        </w:rPr>
        <w:t xml:space="preserve"> a</w:t>
      </w:r>
      <w:r w:rsidRPr="00EB0AB1">
        <w:rPr>
          <w:sz w:val="16"/>
        </w:rPr>
        <w:t xml:space="preserve"> </w:t>
      </w:r>
      <w:r w:rsidRPr="002D49A6">
        <w:rPr>
          <w:rStyle w:val="Emphasis"/>
          <w:highlight w:val="cyan"/>
        </w:rPr>
        <w:t>serious</w:t>
      </w:r>
      <w:r w:rsidRPr="000445B8">
        <w:rPr>
          <w:rStyle w:val="Emphasis"/>
        </w:rPr>
        <w:t xml:space="preserve"> problem</w:t>
      </w:r>
      <w:r w:rsidRPr="00EB0AB1">
        <w:rPr>
          <w:sz w:val="16"/>
        </w:rPr>
        <w:t xml:space="preserve"> </w:t>
      </w:r>
      <w:r w:rsidRPr="002D49A6">
        <w:rPr>
          <w:rStyle w:val="StyleUnderline"/>
          <w:highlight w:val="cyan"/>
        </w:rPr>
        <w:t>if</w:t>
      </w:r>
      <w:r w:rsidRPr="000445B8">
        <w:rPr>
          <w:rStyle w:val="StyleUnderline"/>
        </w:rPr>
        <w:t xml:space="preserve"> we were facing</w:t>
      </w:r>
      <w:r w:rsidRPr="00EB0AB1">
        <w:rPr>
          <w:sz w:val="16"/>
        </w:rPr>
        <w:t xml:space="preserve"> </w:t>
      </w:r>
      <w:r w:rsidRPr="002D49A6">
        <w:rPr>
          <w:rStyle w:val="Emphasis"/>
          <w:highlight w:val="cyan"/>
        </w:rPr>
        <w:t>rapid</w:t>
      </w:r>
      <w:r w:rsidRPr="00EB0AB1">
        <w:rPr>
          <w:sz w:val="16"/>
        </w:rPr>
        <w:t xml:space="preserve"> </w:t>
      </w:r>
      <w:r w:rsidRPr="000445B8">
        <w:rPr>
          <w:rStyle w:val="StyleUnderline"/>
        </w:rPr>
        <w:t>change</w:t>
      </w:r>
      <w:r w:rsidRPr="00EB0AB1">
        <w:rPr>
          <w:sz w:val="16"/>
        </w:rPr>
        <w:t xml:space="preserve">, </w:t>
      </w:r>
      <w:r w:rsidRPr="002D49A6">
        <w:rPr>
          <w:rStyle w:val="StyleUnderline"/>
          <w:highlight w:val="cyan"/>
        </w:rPr>
        <w:t>but</w:t>
      </w:r>
      <w:r w:rsidRPr="000445B8">
        <w:rPr>
          <w:rStyle w:val="StyleUnderline"/>
        </w:rPr>
        <w:t xml:space="preserve"> we are</w:t>
      </w:r>
      <w:r w:rsidRPr="00EB0AB1">
        <w:rPr>
          <w:sz w:val="16"/>
        </w:rPr>
        <w:t xml:space="preserve"> </w:t>
      </w:r>
      <w:r w:rsidRPr="000445B8">
        <w:rPr>
          <w:rStyle w:val="Emphasis"/>
        </w:rPr>
        <w:t>not</w:t>
      </w:r>
      <w:r w:rsidRPr="00EB0AB1">
        <w:rPr>
          <w:sz w:val="16"/>
        </w:rPr>
        <w:t xml:space="preserve">. Global </w:t>
      </w:r>
      <w:r w:rsidRPr="000445B8">
        <w:rPr>
          <w:rStyle w:val="StyleUnderline"/>
        </w:rPr>
        <w:t>warming</w:t>
      </w:r>
      <w:r w:rsidRPr="00EB0AB1">
        <w:rPr>
          <w:sz w:val="16"/>
        </w:rPr>
        <w:t xml:space="preserve"> so far </w:t>
      </w:r>
      <w:r w:rsidRPr="000445B8">
        <w:rPr>
          <w:rStyle w:val="StyleUnderline"/>
        </w:rPr>
        <w:t>has been a</w:t>
      </w:r>
      <w:r w:rsidRPr="001C7B14">
        <w:rPr>
          <w:sz w:val="16"/>
        </w:rPr>
        <w:t xml:space="preserve"> </w:t>
      </w:r>
      <w:r w:rsidRPr="001C7B14">
        <w:rPr>
          <w:rStyle w:val="Emphasis"/>
        </w:rPr>
        <w:t>little</w:t>
      </w:r>
      <w:r w:rsidRPr="001C7B14">
        <w:rPr>
          <w:sz w:val="16"/>
        </w:rPr>
        <w:t xml:space="preserve"> </w:t>
      </w:r>
      <w:r w:rsidRPr="001C7B14">
        <w:rPr>
          <w:rStyle w:val="StyleUnderline"/>
        </w:rPr>
        <w:t>over one degree</w:t>
      </w:r>
      <w:r w:rsidRPr="00EB0AB1">
        <w:rPr>
          <w:sz w:val="16"/>
        </w:rPr>
        <w:t xml:space="preserve"> C </w:t>
      </w:r>
      <w:r w:rsidRPr="000445B8">
        <w:rPr>
          <w:rStyle w:val="StyleUnderline"/>
        </w:rPr>
        <w:t>a</w:t>
      </w:r>
      <w:r w:rsidRPr="00EB0AB1">
        <w:rPr>
          <w:sz w:val="16"/>
        </w:rPr>
        <w:t xml:space="preserve"> </w:t>
      </w:r>
      <w:r w:rsidRPr="000445B8">
        <w:rPr>
          <w:rStyle w:val="Emphasis"/>
        </w:rPr>
        <w:t>century</w:t>
      </w:r>
      <w:r w:rsidRPr="00EB0AB1">
        <w:rPr>
          <w:sz w:val="16"/>
        </w:rPr>
        <w:t xml:space="preserve">. If the IPCC projections are correct it is getting more rapid, perhaps several degrees over the next century — about enough to warm Minnesota to the current temperature of Iowa. Over a century most </w:t>
      </w:r>
      <w:r w:rsidRPr="002D49A6">
        <w:rPr>
          <w:rStyle w:val="StyleUnderline"/>
        </w:rPr>
        <w:t>farmers will</w:t>
      </w:r>
      <w:r w:rsidRPr="002D49A6">
        <w:rPr>
          <w:sz w:val="16"/>
        </w:rPr>
        <w:t xml:space="preserve"> </w:t>
      </w:r>
      <w:r w:rsidRPr="002D49A6">
        <w:rPr>
          <w:rStyle w:val="Emphasis"/>
        </w:rPr>
        <w:t>change</w:t>
      </w:r>
      <w:r w:rsidRPr="00EB0AB1">
        <w:rPr>
          <w:sz w:val="16"/>
        </w:rPr>
        <w:t xml:space="preserve"> </w:t>
      </w:r>
      <w:r w:rsidRPr="007D75B7">
        <w:rPr>
          <w:rStyle w:val="StyleUnderline"/>
        </w:rPr>
        <w:t>the crop variety they find it</w:t>
      </w:r>
      <w:r w:rsidRPr="00EB0AB1">
        <w:rPr>
          <w:sz w:val="16"/>
        </w:rPr>
        <w:t xml:space="preserve"> </w:t>
      </w:r>
      <w:r w:rsidRPr="007D75B7">
        <w:rPr>
          <w:rStyle w:val="Emphasis"/>
        </w:rPr>
        <w:t>most profitable</w:t>
      </w:r>
      <w:r w:rsidRPr="00EB0AB1">
        <w:rPr>
          <w:sz w:val="16"/>
        </w:rPr>
        <w:t xml:space="preserve"> </w:t>
      </w:r>
      <w:r w:rsidRPr="007D75B7">
        <w:rPr>
          <w:rStyle w:val="StyleUnderline"/>
        </w:rPr>
        <w:t>to grow</w:t>
      </w:r>
      <w:r w:rsidRPr="00EB0AB1">
        <w:rPr>
          <w:sz w:val="16"/>
        </w:rPr>
        <w:t xml:space="preserve"> multiple times for other reasons. If average temperatures are trending up, those changes will include a shift towards crops better suited to slightly warmer weather. Over a century, many houses will be torn down and replaced; </w:t>
      </w:r>
      <w:r w:rsidRPr="001C7B14">
        <w:rPr>
          <w:rStyle w:val="StyleUnderline"/>
        </w:rPr>
        <w:t>if sea level is</w:t>
      </w:r>
      <w:r w:rsidRPr="007D75B7">
        <w:rPr>
          <w:rStyle w:val="StyleUnderline"/>
        </w:rPr>
        <w:t xml:space="preserve"> rising</w:t>
      </w:r>
      <w:r w:rsidRPr="00EB0AB1">
        <w:rPr>
          <w:sz w:val="16"/>
        </w:rPr>
        <w:t xml:space="preserve">, houses currently built on low lying coastal ground will be rebuilt a little farther inland — not much farther if we are talking, as the </w:t>
      </w:r>
      <w:r w:rsidRPr="007D75B7">
        <w:rPr>
          <w:rStyle w:val="Emphasis"/>
        </w:rPr>
        <w:t>IPCC</w:t>
      </w:r>
      <w:r w:rsidRPr="00EB0AB1">
        <w:rPr>
          <w:sz w:val="16"/>
        </w:rPr>
        <w:t xml:space="preserve"> </w:t>
      </w:r>
      <w:r w:rsidRPr="007D75B7">
        <w:rPr>
          <w:rStyle w:val="StyleUnderline"/>
        </w:rPr>
        <w:t>estimates suggest</w:t>
      </w:r>
      <w:r w:rsidRPr="00EB0AB1">
        <w:rPr>
          <w:sz w:val="16"/>
        </w:rPr>
        <w:t xml:space="preserve"> we should be, about </w:t>
      </w:r>
      <w:r w:rsidRPr="007D75B7">
        <w:rPr>
          <w:rStyle w:val="StyleUnderline"/>
        </w:rPr>
        <w:t>a rise of</w:t>
      </w:r>
      <w:r w:rsidRPr="00EB0AB1">
        <w:rPr>
          <w:sz w:val="16"/>
        </w:rPr>
        <w:t xml:space="preserve"> only </w:t>
      </w:r>
      <w:r w:rsidRPr="007D75B7">
        <w:rPr>
          <w:rStyle w:val="Emphasis"/>
        </w:rPr>
        <w:t>two or three</w:t>
      </w:r>
      <w:r w:rsidRPr="00EB0AB1">
        <w:rPr>
          <w:sz w:val="16"/>
        </w:rPr>
        <w:t xml:space="preserve"> </w:t>
      </w:r>
      <w:r w:rsidRPr="007D75B7">
        <w:rPr>
          <w:rStyle w:val="StyleUnderline"/>
        </w:rPr>
        <w:t>feet</w:t>
      </w:r>
      <w:r w:rsidRPr="00EB0AB1">
        <w:rPr>
          <w:sz w:val="16"/>
        </w:rPr>
        <w:t>. The presumption that change is bad is a weak one for changes as slow as those we have good reason to expect from global warming.</w:t>
      </w:r>
    </w:p>
    <w:p w14:paraId="799E2314" w14:textId="77777777" w:rsidR="00D250F1" w:rsidRPr="00EB0AB1" w:rsidRDefault="00D250F1" w:rsidP="00D250F1">
      <w:pPr>
        <w:rPr>
          <w:sz w:val="16"/>
        </w:rPr>
      </w:pPr>
      <w:r w:rsidRPr="00EB0AB1">
        <w:rPr>
          <w:sz w:val="16"/>
        </w:rPr>
        <w:t xml:space="preserve">At least that is true for </w:t>
      </w:r>
      <w:r w:rsidRPr="002D49A6">
        <w:rPr>
          <w:rStyle w:val="StyleUnderline"/>
          <w:highlight w:val="cyan"/>
        </w:rPr>
        <w:t>humans</w:t>
      </w:r>
      <w:r w:rsidRPr="00EB0AB1">
        <w:rPr>
          <w:sz w:val="16"/>
        </w:rPr>
        <w:t xml:space="preserve">, who </w:t>
      </w:r>
      <w:r w:rsidRPr="007D75B7">
        <w:rPr>
          <w:rStyle w:val="StyleUnderline"/>
        </w:rPr>
        <w:t>can</w:t>
      </w:r>
      <w:r w:rsidRPr="00EB0AB1">
        <w:rPr>
          <w:sz w:val="16"/>
        </w:rPr>
        <w:t xml:space="preserve"> </w:t>
      </w:r>
      <w:r w:rsidRPr="002D49A6">
        <w:rPr>
          <w:rStyle w:val="Emphasis"/>
          <w:highlight w:val="cyan"/>
        </w:rPr>
        <w:t>adapt</w:t>
      </w:r>
      <w:r w:rsidRPr="007D75B7">
        <w:rPr>
          <w:rStyle w:val="Emphasis"/>
        </w:rPr>
        <w:t xml:space="preserve"> to change</w:t>
      </w:r>
      <w:r w:rsidRPr="00EB0AB1">
        <w:rPr>
          <w:sz w:val="16"/>
        </w:rPr>
        <w:t xml:space="preserve"> </w:t>
      </w:r>
      <w:r w:rsidRPr="007D75B7">
        <w:rPr>
          <w:rStyle w:val="StyleUnderline"/>
        </w:rPr>
        <w:t>by growing</w:t>
      </w:r>
      <w:r w:rsidRPr="00EB0AB1">
        <w:rPr>
          <w:sz w:val="16"/>
        </w:rPr>
        <w:t xml:space="preserve"> </w:t>
      </w:r>
      <w:r w:rsidRPr="007D75B7">
        <w:rPr>
          <w:rStyle w:val="Emphasis"/>
        </w:rPr>
        <w:t>different</w:t>
      </w:r>
      <w:r w:rsidRPr="00EB0AB1">
        <w:rPr>
          <w:sz w:val="16"/>
        </w:rPr>
        <w:t xml:space="preserve"> </w:t>
      </w:r>
      <w:r w:rsidRPr="007D75B7">
        <w:rPr>
          <w:rStyle w:val="StyleUnderline"/>
        </w:rPr>
        <w:t>crops</w:t>
      </w:r>
      <w:r w:rsidRPr="00EB0AB1">
        <w:rPr>
          <w:sz w:val="16"/>
        </w:rPr>
        <w:t xml:space="preserve">, </w:t>
      </w:r>
      <w:r w:rsidRPr="007D75B7">
        <w:rPr>
          <w:rStyle w:val="StyleUnderline"/>
        </w:rPr>
        <w:t>adding</w:t>
      </w:r>
      <w:r w:rsidRPr="00EB0AB1">
        <w:rPr>
          <w:sz w:val="16"/>
        </w:rPr>
        <w:t xml:space="preserve"> </w:t>
      </w:r>
      <w:r w:rsidRPr="007D75B7">
        <w:rPr>
          <w:rStyle w:val="Emphasis"/>
        </w:rPr>
        <w:t>a</w:t>
      </w:r>
      <w:r w:rsidRPr="00EB0AB1">
        <w:rPr>
          <w:sz w:val="16"/>
        </w:rPr>
        <w:t xml:space="preserve">ir </w:t>
      </w:r>
      <w:r w:rsidRPr="007D75B7">
        <w:rPr>
          <w:rStyle w:val="Emphasis"/>
        </w:rPr>
        <w:t>c</w:t>
      </w:r>
      <w:r w:rsidRPr="00EB0AB1">
        <w:rPr>
          <w:sz w:val="16"/>
        </w:rPr>
        <w:t xml:space="preserve">onditioning </w:t>
      </w:r>
      <w:r w:rsidRPr="007D75B7">
        <w:rPr>
          <w:rStyle w:val="StyleUnderline"/>
        </w:rPr>
        <w:t>to their houses</w:t>
      </w:r>
      <w:r w:rsidRPr="00EB0AB1">
        <w:rPr>
          <w:sz w:val="16"/>
        </w:rPr>
        <w:t xml:space="preserve">. </w:t>
      </w:r>
      <w:r w:rsidRPr="007D75B7">
        <w:rPr>
          <w:rStyle w:val="Emphasis"/>
        </w:rPr>
        <w:t xml:space="preserve">Other </w:t>
      </w:r>
      <w:r w:rsidRPr="002D49A6">
        <w:rPr>
          <w:rStyle w:val="Emphasis"/>
          <w:highlight w:val="cyan"/>
        </w:rPr>
        <w:t>species</w:t>
      </w:r>
      <w:r w:rsidRPr="00EB0AB1">
        <w:rPr>
          <w:sz w:val="16"/>
        </w:rPr>
        <w:t xml:space="preserve"> </w:t>
      </w:r>
      <w:r w:rsidRPr="007D75B7">
        <w:rPr>
          <w:rStyle w:val="StyleUnderline"/>
        </w:rPr>
        <w:t xml:space="preserve">can </w:t>
      </w:r>
      <w:r w:rsidRPr="002D49A6">
        <w:rPr>
          <w:rStyle w:val="StyleUnderline"/>
          <w:highlight w:val="cyan"/>
        </w:rPr>
        <w:t>do it by</w:t>
      </w:r>
      <w:r w:rsidRPr="002D49A6">
        <w:rPr>
          <w:sz w:val="16"/>
          <w:highlight w:val="cyan"/>
        </w:rPr>
        <w:t xml:space="preserve"> </w:t>
      </w:r>
      <w:r w:rsidRPr="002D49A6">
        <w:rPr>
          <w:rStyle w:val="Emphasis"/>
          <w:highlight w:val="cyan"/>
        </w:rPr>
        <w:t>evolution</w:t>
      </w:r>
      <w:r w:rsidRPr="00EB0AB1">
        <w:rPr>
          <w:sz w:val="16"/>
        </w:rPr>
        <w:t xml:space="preserve"> </w:t>
      </w:r>
      <w:r w:rsidRPr="007D75B7">
        <w:rPr>
          <w:rStyle w:val="StyleUnderline"/>
        </w:rPr>
        <w:t>or by changing their</w:t>
      </w:r>
      <w:r w:rsidRPr="00EB0AB1">
        <w:rPr>
          <w:sz w:val="16"/>
        </w:rPr>
        <w:t xml:space="preserve"> </w:t>
      </w:r>
      <w:r w:rsidRPr="007D75B7">
        <w:rPr>
          <w:rStyle w:val="Emphasis"/>
        </w:rPr>
        <w:t>range</w:t>
      </w:r>
      <w:r w:rsidRPr="00EB0AB1">
        <w:rPr>
          <w:sz w:val="16"/>
        </w:rPr>
        <w:t>, but that could be a problem for species such as trees that evolve slowly and shift their range slowly. It could be a problem for aquatic species currently adapted to the current pH of the ocean, since increased CO2 absorbed by the ocean lowers its pH.3</w:t>
      </w:r>
    </w:p>
    <w:p w14:paraId="42B4A2B0" w14:textId="77777777" w:rsidR="00D250F1" w:rsidRPr="00EB0AB1" w:rsidRDefault="00D250F1" w:rsidP="00D250F1">
      <w:pPr>
        <w:rPr>
          <w:sz w:val="16"/>
        </w:rPr>
      </w:pPr>
      <w:r w:rsidRPr="00EB0AB1">
        <w:rPr>
          <w:sz w:val="16"/>
        </w:rPr>
        <w:t>There is also one reason to expect the climate change produced by the greenhouse effect to make us better off. More warmth is generally a good thing when you are cold, a bad thing when you are hot. Due to the physics of the greenhouse effect, it warms cold times and places more than hot, raises the temperature of winter more than summer, of the polar regions more than the equator.</w:t>
      </w:r>
    </w:p>
    <w:p w14:paraId="26D20D7C" w14:textId="77777777" w:rsidR="00D250F1" w:rsidRPr="00EB0AB1" w:rsidRDefault="00D250F1" w:rsidP="00D250F1">
      <w:pPr>
        <w:rPr>
          <w:sz w:val="16"/>
        </w:rPr>
      </w:pPr>
      <w:r w:rsidRPr="00EB0AB1">
        <w:rPr>
          <w:sz w:val="16"/>
        </w:rPr>
        <w:t xml:space="preserve">It is hard to see any other a priori reason to expect climate change to make us better or worse off. The earth and its climate were not designed for our convenience, so there is no good reason to believe that their current state is optimal for us. We are not designed for the current climate — </w:t>
      </w:r>
      <w:r w:rsidRPr="004673FA">
        <w:rPr>
          <w:rStyle w:val="StyleUnderline"/>
        </w:rPr>
        <w:t>over our</w:t>
      </w:r>
      <w:r w:rsidRPr="00EB0AB1">
        <w:rPr>
          <w:sz w:val="16"/>
        </w:rPr>
        <w:t xml:space="preserve"> </w:t>
      </w:r>
      <w:r w:rsidRPr="004673FA">
        <w:rPr>
          <w:rStyle w:val="Emphasis"/>
        </w:rPr>
        <w:t>species history</w:t>
      </w:r>
      <w:r w:rsidRPr="00EB0AB1">
        <w:rPr>
          <w:sz w:val="16"/>
        </w:rPr>
        <w:t xml:space="preserve">, </w:t>
      </w:r>
      <w:r w:rsidRPr="002D49A6">
        <w:rPr>
          <w:rStyle w:val="StyleUnderline"/>
          <w:highlight w:val="cyan"/>
        </w:rPr>
        <w:t>climate has varied</w:t>
      </w:r>
      <w:r w:rsidRPr="004673FA">
        <w:rPr>
          <w:rStyle w:val="StyleUnderline"/>
        </w:rPr>
        <w:t xml:space="preserve"> by</w:t>
      </w:r>
      <w:r w:rsidRPr="00EB0AB1">
        <w:rPr>
          <w:sz w:val="16"/>
        </w:rPr>
        <w:t xml:space="preserve"> </w:t>
      </w:r>
      <w:r w:rsidRPr="004673FA">
        <w:rPr>
          <w:rStyle w:val="Emphasis"/>
        </w:rPr>
        <w:t xml:space="preserve">considerably </w:t>
      </w:r>
      <w:r w:rsidRPr="002D49A6">
        <w:rPr>
          <w:rStyle w:val="Emphasis"/>
          <w:highlight w:val="cyan"/>
        </w:rPr>
        <w:t>more</w:t>
      </w:r>
      <w:r w:rsidRPr="002D49A6">
        <w:rPr>
          <w:sz w:val="16"/>
          <w:highlight w:val="cyan"/>
        </w:rPr>
        <w:t xml:space="preserve"> </w:t>
      </w:r>
      <w:r w:rsidRPr="002D49A6">
        <w:rPr>
          <w:rStyle w:val="StyleUnderline"/>
          <w:highlight w:val="cyan"/>
        </w:rPr>
        <w:t>than the changes</w:t>
      </w:r>
      <w:r w:rsidRPr="004673FA">
        <w:rPr>
          <w:rStyle w:val="StyleUnderline"/>
        </w:rPr>
        <w:t xml:space="preserve"> being</w:t>
      </w:r>
      <w:r w:rsidRPr="00EB0AB1">
        <w:rPr>
          <w:sz w:val="16"/>
        </w:rPr>
        <w:t xml:space="preserve"> </w:t>
      </w:r>
      <w:r w:rsidRPr="002D49A6">
        <w:rPr>
          <w:rStyle w:val="Emphasis"/>
          <w:highlight w:val="cyan"/>
        </w:rPr>
        <w:t>predicted</w:t>
      </w:r>
      <w:r w:rsidRPr="00EB0AB1">
        <w:rPr>
          <w:sz w:val="16"/>
        </w:rPr>
        <w:t xml:space="preserve"> </w:t>
      </w:r>
      <w:r w:rsidRPr="004673FA">
        <w:rPr>
          <w:rStyle w:val="StyleUnderline"/>
        </w:rPr>
        <w:t>for global warming</w:t>
      </w:r>
      <w:r w:rsidRPr="00EB0AB1">
        <w:rPr>
          <w:sz w:val="16"/>
        </w:rPr>
        <w:t xml:space="preserve">. Currently, </w:t>
      </w:r>
      <w:r w:rsidRPr="004673FA">
        <w:rPr>
          <w:rStyle w:val="StyleUnderline"/>
        </w:rPr>
        <w:t>humans</w:t>
      </w:r>
      <w:r w:rsidRPr="00EB0AB1">
        <w:rPr>
          <w:sz w:val="16"/>
        </w:rPr>
        <w:t xml:space="preserve"> </w:t>
      </w:r>
      <w:r w:rsidRPr="004673FA">
        <w:rPr>
          <w:rStyle w:val="Emphasis"/>
        </w:rPr>
        <w:t>live and prosper</w:t>
      </w:r>
      <w:r w:rsidRPr="00EB0AB1">
        <w:rPr>
          <w:sz w:val="16"/>
        </w:rPr>
        <w:t xml:space="preserve"> </w:t>
      </w:r>
      <w:r w:rsidRPr="004673FA">
        <w:rPr>
          <w:rStyle w:val="StyleUnderline"/>
        </w:rPr>
        <w:t>over a</w:t>
      </w:r>
      <w:r w:rsidRPr="00EB0AB1">
        <w:rPr>
          <w:sz w:val="16"/>
        </w:rPr>
        <w:t xml:space="preserve"> </w:t>
      </w:r>
      <w:r w:rsidRPr="004673FA">
        <w:rPr>
          <w:rStyle w:val="Emphasis"/>
        </w:rPr>
        <w:t>range of climates</w:t>
      </w:r>
      <w:r w:rsidRPr="00EB0AB1">
        <w:rPr>
          <w:sz w:val="16"/>
        </w:rPr>
        <w:t xml:space="preserve"> </w:t>
      </w:r>
      <w:r w:rsidRPr="00030856">
        <w:rPr>
          <w:rStyle w:val="StyleUnderline"/>
        </w:rPr>
        <w:t>much larger</w:t>
      </w:r>
      <w:r w:rsidRPr="00EB0AB1">
        <w:rPr>
          <w:sz w:val="16"/>
        </w:rPr>
        <w:t xml:space="preserve"> than the range that we expect the climate at any particular location to change by.</w:t>
      </w:r>
    </w:p>
    <w:p w14:paraId="635C15D4" w14:textId="77777777" w:rsidR="00D250F1" w:rsidRPr="00EB0AB1" w:rsidRDefault="00D250F1" w:rsidP="00D250F1">
      <w:pPr>
        <w:rPr>
          <w:sz w:val="16"/>
        </w:rPr>
      </w:pPr>
      <w:r w:rsidRPr="00EB0AB1">
        <w:rPr>
          <w:sz w:val="16"/>
        </w:rPr>
        <w:t>That brings us to the other approach to answering the question, trying to identify the externalities from climate change and estimate their size. The question for population was in what ways my having another child makes other people better or worse off. The question for climate change is in what ways my doing something that affects climate, such as burning fossil fuels, make other people better or worse off.</w:t>
      </w:r>
    </w:p>
    <w:p w14:paraId="5EBE404D" w14:textId="77777777" w:rsidR="00D250F1" w:rsidRPr="00EB0AB1" w:rsidRDefault="00D250F1" w:rsidP="00D250F1">
      <w:pPr>
        <w:rPr>
          <w:sz w:val="16"/>
        </w:rPr>
      </w:pPr>
      <w:r w:rsidRPr="00EB0AB1">
        <w:rPr>
          <w:sz w:val="16"/>
        </w:rPr>
        <w:t>The popular discussion of this issue mostly takes it for granted that all the important effects are negative and their sum, the net effect, very negative. To see how plausible that is, it is worth sorting effects — negative, positive, ambiguous — and trying to estimate their size.</w:t>
      </w:r>
    </w:p>
    <w:p w14:paraId="43B5C574" w14:textId="77777777" w:rsidR="00D250F1" w:rsidRPr="00EB0AB1" w:rsidRDefault="00D250F1" w:rsidP="00D250F1">
      <w:pPr>
        <w:rPr>
          <w:sz w:val="16"/>
        </w:rPr>
      </w:pPr>
      <w:r w:rsidRPr="00EB0AB1">
        <w:rPr>
          <w:sz w:val="16"/>
        </w:rPr>
        <w:t>Effects</w:t>
      </w:r>
    </w:p>
    <w:p w14:paraId="2F64DA2B" w14:textId="77777777" w:rsidR="00D250F1" w:rsidRPr="00EB0AB1" w:rsidRDefault="00D250F1" w:rsidP="00D250F1">
      <w:pPr>
        <w:rPr>
          <w:sz w:val="16"/>
        </w:rPr>
      </w:pPr>
      <w:r w:rsidRPr="00EB0AB1">
        <w:rPr>
          <w:sz w:val="16"/>
        </w:rPr>
        <w:t xml:space="preserve">There are at least four predictable effects of climate change that appear unambiguously negative: sea level rise, more frequent extreme heat, stronger cyclones, and </w:t>
      </w:r>
      <w:r w:rsidRPr="002D49A6">
        <w:rPr>
          <w:sz w:val="16"/>
        </w:rPr>
        <w:t xml:space="preserve">reduction in ocean pH.4 </w:t>
      </w:r>
      <w:r w:rsidRPr="002D49A6">
        <w:rPr>
          <w:rStyle w:val="StyleUnderline"/>
        </w:rPr>
        <w:t>There are</w:t>
      </w:r>
      <w:r w:rsidRPr="002D49A6">
        <w:rPr>
          <w:sz w:val="16"/>
        </w:rPr>
        <w:t xml:space="preserve"> </w:t>
      </w:r>
      <w:r w:rsidRPr="002D49A6">
        <w:rPr>
          <w:rStyle w:val="Emphasis"/>
        </w:rPr>
        <w:t>at least</w:t>
      </w:r>
      <w:r w:rsidRPr="002D49A6">
        <w:rPr>
          <w:sz w:val="16"/>
        </w:rPr>
        <w:t xml:space="preserve"> </w:t>
      </w:r>
      <w:r w:rsidRPr="002D49A6">
        <w:rPr>
          <w:rStyle w:val="StyleUnderline"/>
        </w:rPr>
        <w:t>four effects that are</w:t>
      </w:r>
      <w:r w:rsidRPr="002D49A6">
        <w:rPr>
          <w:sz w:val="16"/>
        </w:rPr>
        <w:t xml:space="preserve"> </w:t>
      </w:r>
      <w:r w:rsidRPr="002D49A6">
        <w:rPr>
          <w:rStyle w:val="Emphasis"/>
        </w:rPr>
        <w:t>unambiguously positive</w:t>
      </w:r>
      <w:r w:rsidRPr="002D49A6">
        <w:rPr>
          <w:sz w:val="16"/>
        </w:rPr>
        <w:t xml:space="preserve">: </w:t>
      </w:r>
      <w:r w:rsidRPr="002D49A6">
        <w:rPr>
          <w:rStyle w:val="StyleUnderline"/>
        </w:rPr>
        <w:t>expansion of</w:t>
      </w:r>
      <w:r w:rsidRPr="002D49A6">
        <w:rPr>
          <w:sz w:val="16"/>
        </w:rPr>
        <w:t xml:space="preserve"> </w:t>
      </w:r>
      <w:r w:rsidRPr="002D49A6">
        <w:rPr>
          <w:rStyle w:val="Emphasis"/>
        </w:rPr>
        <w:t>habitable areas</w:t>
      </w:r>
      <w:r w:rsidRPr="002D49A6">
        <w:rPr>
          <w:sz w:val="16"/>
        </w:rPr>
        <w:t xml:space="preserve"> </w:t>
      </w:r>
      <w:r w:rsidRPr="002D49A6">
        <w:rPr>
          <w:rStyle w:val="StyleUnderline"/>
        </w:rPr>
        <w:t>towards the poles</w:t>
      </w:r>
      <w:r w:rsidRPr="002D49A6">
        <w:rPr>
          <w:sz w:val="16"/>
        </w:rPr>
        <w:t xml:space="preserve">, </w:t>
      </w:r>
      <w:r w:rsidRPr="002D49A6">
        <w:rPr>
          <w:rStyle w:val="Emphasis"/>
        </w:rPr>
        <w:t>less frequent</w:t>
      </w:r>
      <w:r w:rsidRPr="002D49A6">
        <w:rPr>
          <w:sz w:val="16"/>
        </w:rPr>
        <w:t xml:space="preserve"> </w:t>
      </w:r>
      <w:r w:rsidRPr="002D49A6">
        <w:rPr>
          <w:rStyle w:val="StyleUnderline"/>
        </w:rPr>
        <w:t>extreme cold</w:t>
      </w:r>
      <w:r w:rsidRPr="002D49A6">
        <w:rPr>
          <w:sz w:val="16"/>
        </w:rPr>
        <w:t xml:space="preserve">, </w:t>
      </w:r>
      <w:r w:rsidRPr="002D49A6">
        <w:rPr>
          <w:rStyle w:val="Emphasis"/>
        </w:rPr>
        <w:t>fewer</w:t>
      </w:r>
      <w:r w:rsidRPr="002D49A6">
        <w:rPr>
          <w:sz w:val="16"/>
        </w:rPr>
        <w:t xml:space="preserve"> </w:t>
      </w:r>
      <w:r w:rsidRPr="002D49A6">
        <w:rPr>
          <w:rStyle w:val="StyleUnderline"/>
        </w:rPr>
        <w:t>cyclones</w:t>
      </w:r>
      <w:r w:rsidRPr="002D49A6">
        <w:rPr>
          <w:sz w:val="16"/>
        </w:rPr>
        <w:t xml:space="preserve">, </w:t>
      </w:r>
      <w:r w:rsidRPr="002D49A6">
        <w:rPr>
          <w:rStyle w:val="Emphasis"/>
        </w:rPr>
        <w:t>CO2 fertilization</w:t>
      </w:r>
      <w:r w:rsidRPr="002D49A6">
        <w:rPr>
          <w:sz w:val="16"/>
        </w:rPr>
        <w:t>. There are at least two effects that are ambiguous, might make us better off, might make us worse off: longer growing seasons and increased rainfall. We do not know enough to put all of these on a single scale, in part because they have differe</w:t>
      </w:r>
      <w:r w:rsidRPr="00EB0AB1">
        <w:rPr>
          <w:sz w:val="16"/>
        </w:rPr>
        <w:t>nt sorts of costs, but we can at least try to compare positive and negative effects that produce costs or benefits of similar sorts.</w:t>
      </w:r>
    </w:p>
    <w:p w14:paraId="4B127418" w14:textId="77777777" w:rsidR="00D250F1" w:rsidRPr="00EB0AB1" w:rsidRDefault="00D250F1" w:rsidP="00D250F1">
      <w:pPr>
        <w:rPr>
          <w:sz w:val="16"/>
        </w:rPr>
      </w:pPr>
      <w:r w:rsidRPr="00EB0AB1">
        <w:rPr>
          <w:sz w:val="16"/>
        </w:rPr>
        <w:t>The first step is to specify the amount of climate change being considered. My estimates are for effects by the end of the century based on IPCC projections, about a 3°C increase in average global temperature and one to three feet of sea level rise, both relative to current values.</w:t>
      </w:r>
    </w:p>
    <w:p w14:paraId="1DFC99B5" w14:textId="77777777" w:rsidR="00D250F1" w:rsidRPr="000C7012" w:rsidRDefault="00D250F1" w:rsidP="00D250F1">
      <w:pPr>
        <w:rPr>
          <w:sz w:val="16"/>
        </w:rPr>
      </w:pPr>
      <w:r w:rsidRPr="000C7012">
        <w:rPr>
          <w:sz w:val="16"/>
        </w:rPr>
        <w:t>Start with sea level rise. That it will continue to happen is a pretty safe assumption. How big is the effect?</w:t>
      </w:r>
    </w:p>
    <w:p w14:paraId="7EA17830" w14:textId="77777777" w:rsidR="00D250F1" w:rsidRPr="00EB0AB1" w:rsidRDefault="00D250F1" w:rsidP="00D250F1">
      <w:pPr>
        <w:rPr>
          <w:sz w:val="16"/>
        </w:rPr>
      </w:pPr>
      <w:r w:rsidRPr="000C7012">
        <w:rPr>
          <w:sz w:val="16"/>
        </w:rPr>
        <w:t xml:space="preserve">On average, the U.S. Atlantic coast shifts in by about a hundred feet for every foot of sea level rise. So a meter of </w:t>
      </w:r>
      <w:r w:rsidRPr="000C7012">
        <w:rPr>
          <w:rStyle w:val="StyleUnderline"/>
        </w:rPr>
        <w:t>sea level rise</w:t>
      </w:r>
      <w:r w:rsidRPr="000C7012">
        <w:rPr>
          <w:sz w:val="16"/>
        </w:rPr>
        <w:t xml:space="preserve">, </w:t>
      </w:r>
      <w:r w:rsidRPr="000C7012">
        <w:rPr>
          <w:rStyle w:val="StyleUnderline"/>
        </w:rPr>
        <w:t>towards the</w:t>
      </w:r>
      <w:r w:rsidRPr="000C7012">
        <w:rPr>
          <w:sz w:val="16"/>
        </w:rPr>
        <w:t xml:space="preserve"> </w:t>
      </w:r>
      <w:r w:rsidRPr="000C7012">
        <w:rPr>
          <w:rStyle w:val="Emphasis"/>
        </w:rPr>
        <w:t>high end</w:t>
      </w:r>
      <w:r w:rsidRPr="000C7012">
        <w:rPr>
          <w:sz w:val="16"/>
        </w:rPr>
        <w:t xml:space="preserve"> </w:t>
      </w:r>
      <w:r w:rsidRPr="000C7012">
        <w:rPr>
          <w:rStyle w:val="StyleUnderline"/>
        </w:rPr>
        <w:t>of the</w:t>
      </w:r>
      <w:r w:rsidRPr="000C7012">
        <w:rPr>
          <w:sz w:val="16"/>
        </w:rPr>
        <w:t xml:space="preserve"> </w:t>
      </w:r>
      <w:r w:rsidRPr="000C7012">
        <w:rPr>
          <w:rStyle w:val="Emphasis"/>
        </w:rPr>
        <w:t>IPCC estimate</w:t>
      </w:r>
      <w:r w:rsidRPr="000C7012">
        <w:rPr>
          <w:sz w:val="16"/>
        </w:rPr>
        <w:t xml:space="preserve"> for the end of the century, shifts the coastline in by about a hundred meters, inconvenient if your house </w:t>
      </w:r>
      <w:r w:rsidRPr="000C7012">
        <w:rPr>
          <w:rStyle w:val="StyleUnderline"/>
        </w:rPr>
        <w:t>is</w:t>
      </w:r>
      <w:r w:rsidRPr="000C7012">
        <w:rPr>
          <w:sz w:val="16"/>
        </w:rPr>
        <w:t xml:space="preserve"> located ten meters from the high tide mark but </w:t>
      </w:r>
      <w:r w:rsidRPr="000C7012">
        <w:rPr>
          <w:rStyle w:val="Emphasis"/>
        </w:rPr>
        <w:t>invisibly small</w:t>
      </w:r>
      <w:r w:rsidRPr="000C7012">
        <w:rPr>
          <w:sz w:val="16"/>
        </w:rPr>
        <w:t xml:space="preserve"> </w:t>
      </w:r>
      <w:r w:rsidRPr="000C7012">
        <w:rPr>
          <w:rStyle w:val="StyleUnderline"/>
        </w:rPr>
        <w:t>on any</w:t>
      </w:r>
      <w:r w:rsidRPr="000C7012">
        <w:rPr>
          <w:sz w:val="16"/>
        </w:rPr>
        <w:t xml:space="preserve"> save a very </w:t>
      </w:r>
      <w:r w:rsidRPr="000C7012">
        <w:rPr>
          <w:rStyle w:val="StyleUnderline"/>
        </w:rPr>
        <w:t>large-scale map</w:t>
      </w:r>
      <w:r w:rsidRPr="000C7012">
        <w:rPr>
          <w:sz w:val="16"/>
        </w:rPr>
        <w:t>. The effect will be larger in some places, smaller in others, depending on the slope of the coastal land. For a more detailed answer, take a look at the Flood Maps website. It lets you set the amount of sea level rise then see the effect on the map. It is not perfect, for reasons some of which are discussed on the site, but it does let you zoom in on the coastline and get at least a rough idea of how large the effect of any level of sea level rise is likely to be.</w:t>
      </w:r>
    </w:p>
    <w:p w14:paraId="138CB590" w14:textId="77777777" w:rsidR="00D250F1" w:rsidRPr="00EB0AB1" w:rsidRDefault="00D250F1" w:rsidP="00D250F1">
      <w:pPr>
        <w:rPr>
          <w:sz w:val="16"/>
        </w:rPr>
      </w:pPr>
      <w:r w:rsidRPr="00EB0AB1">
        <w:rPr>
          <w:sz w:val="16"/>
        </w:rPr>
        <w:t>Compare the map at 0 meters to the map at 1 meter. Even in Bangladesh, usually offered as a country where sea level rise will be catastrophic, the effect is almost invisibly small. The same is true for Miami. I have not looked over the entire world, but the only place I could find where a meter of sea level rise had a large effect was the Nile delta. Another way of looking at the question is to ask how much land is lost worldwide due to coastlines shifting in. My rough estimate is a little more than twenty thousand square kilometers, about the area of New Jersey.</w:t>
      </w:r>
    </w:p>
    <w:p w14:paraId="181E0CFD" w14:textId="77777777" w:rsidR="00D250F1" w:rsidRPr="00EB0AB1" w:rsidRDefault="00D250F1" w:rsidP="00D250F1">
      <w:pPr>
        <w:rPr>
          <w:sz w:val="16"/>
        </w:rPr>
      </w:pPr>
      <w:r w:rsidRPr="00D87466">
        <w:rPr>
          <w:rStyle w:val="Emphasis"/>
        </w:rPr>
        <w:t>Compare</w:t>
      </w:r>
      <w:r w:rsidRPr="00EB0AB1">
        <w:rPr>
          <w:sz w:val="16"/>
        </w:rPr>
        <w:t xml:space="preserve"> </w:t>
      </w:r>
      <w:r w:rsidRPr="00D87466">
        <w:rPr>
          <w:rStyle w:val="StyleUnderline"/>
        </w:rPr>
        <w:t>that to the</w:t>
      </w:r>
      <w:r w:rsidRPr="00EB0AB1">
        <w:rPr>
          <w:sz w:val="16"/>
        </w:rPr>
        <w:t xml:space="preserve"> </w:t>
      </w:r>
      <w:r w:rsidRPr="00D87466">
        <w:rPr>
          <w:rStyle w:val="Emphasis"/>
        </w:rPr>
        <w:t>effect of warming</w:t>
      </w:r>
      <w:r w:rsidRPr="00EB0AB1">
        <w:rPr>
          <w:sz w:val="16"/>
        </w:rPr>
        <w:t xml:space="preserve"> </w:t>
      </w:r>
      <w:r w:rsidRPr="00D87466">
        <w:rPr>
          <w:rStyle w:val="StyleUnderline"/>
        </w:rPr>
        <w:t>on</w:t>
      </w:r>
      <w:r w:rsidRPr="00EB0AB1">
        <w:rPr>
          <w:sz w:val="16"/>
        </w:rPr>
        <w:t xml:space="preserve"> </w:t>
      </w:r>
      <w:r w:rsidRPr="00D87466">
        <w:rPr>
          <w:rStyle w:val="Emphasis"/>
        </w:rPr>
        <w:t>usable land area</w:t>
      </w:r>
      <w:r w:rsidRPr="00EB0AB1">
        <w:rPr>
          <w:sz w:val="16"/>
        </w:rPr>
        <w:t xml:space="preserve">. Human </w:t>
      </w:r>
      <w:r w:rsidRPr="00D87466">
        <w:rPr>
          <w:rStyle w:val="StyleUnderline"/>
        </w:rPr>
        <w:t>land use</w:t>
      </w:r>
      <w:r w:rsidRPr="00EB0AB1">
        <w:rPr>
          <w:sz w:val="16"/>
        </w:rPr>
        <w:t xml:space="preserve"> at present </w:t>
      </w:r>
      <w:r w:rsidRPr="00D87466">
        <w:rPr>
          <w:rStyle w:val="StyleUnderline"/>
        </w:rPr>
        <w:t>is</w:t>
      </w:r>
      <w:r w:rsidRPr="00EB0AB1">
        <w:rPr>
          <w:sz w:val="16"/>
        </w:rPr>
        <w:t xml:space="preserve"> </w:t>
      </w:r>
      <w:r w:rsidRPr="00D87466">
        <w:rPr>
          <w:rStyle w:val="Emphasis"/>
        </w:rPr>
        <w:t>limited by cold</w:t>
      </w:r>
      <w:r w:rsidRPr="00EB0AB1">
        <w:rPr>
          <w:sz w:val="16"/>
        </w:rPr>
        <w:t xml:space="preserve"> not, with rare exceptions, by heat; the equator is populated, the poles are not. As global temperatures increase, temperature contours in the north shift towards the pole. I estimate the increase in land warm enough for human habitation at more than ten million square kilometers — a little less than the area of the U.S. and about five hundred times my estimate of the loss due to sea level rise. The calculations on which both figures are based are webbed and simple enough that you can check them for yourselves to see if you find my conclusions plausible.</w:t>
      </w:r>
    </w:p>
    <w:p w14:paraId="53E4F7D0" w14:textId="77777777" w:rsidR="00D250F1" w:rsidRPr="000C7012" w:rsidRDefault="00D250F1" w:rsidP="00D250F1">
      <w:pPr>
        <w:rPr>
          <w:sz w:val="16"/>
        </w:rPr>
      </w:pPr>
      <w:r w:rsidRPr="002D49A6">
        <w:rPr>
          <w:sz w:val="16"/>
        </w:rPr>
        <w:t xml:space="preserve">Decreases in extreme cold and increases in </w:t>
      </w:r>
      <w:r w:rsidRPr="000C7012">
        <w:rPr>
          <w:sz w:val="16"/>
        </w:rPr>
        <w:t xml:space="preserve">extreme heat can be compared in terms of their effect on temperature-related mortality. There are two reasons to believe that the net effect is likely to be a reduction, not an increase. The first is that, at present, </w:t>
      </w:r>
      <w:r w:rsidRPr="000C7012">
        <w:rPr>
          <w:rStyle w:val="Emphasis"/>
        </w:rPr>
        <w:t>cold-related</w:t>
      </w:r>
      <w:r w:rsidRPr="000C7012">
        <w:rPr>
          <w:sz w:val="16"/>
        </w:rPr>
        <w:t xml:space="preserve"> </w:t>
      </w:r>
      <w:r w:rsidRPr="000C7012">
        <w:rPr>
          <w:rStyle w:val="StyleUnderline"/>
        </w:rPr>
        <w:t>mortality</w:t>
      </w:r>
      <w:r w:rsidRPr="000C7012">
        <w:rPr>
          <w:sz w:val="16"/>
        </w:rPr>
        <w:t xml:space="preserve"> </w:t>
      </w:r>
      <w:r w:rsidRPr="000C7012">
        <w:rPr>
          <w:rStyle w:val="StyleUnderline"/>
        </w:rPr>
        <w:t>is much larger than</w:t>
      </w:r>
      <w:r w:rsidRPr="000C7012">
        <w:rPr>
          <w:sz w:val="16"/>
        </w:rPr>
        <w:t xml:space="preserve"> </w:t>
      </w:r>
      <w:r w:rsidRPr="000C7012">
        <w:rPr>
          <w:rStyle w:val="Emphasis"/>
        </w:rPr>
        <w:t>heat-related</w:t>
      </w:r>
      <w:r w:rsidRPr="000C7012">
        <w:rPr>
          <w:sz w:val="16"/>
        </w:rPr>
        <w:t xml:space="preserve"> — about fifteen times as large globally according to a study published in Lancet in 2015. The second is that climate change is projected to increase minimal temperatures in cold regions by substantially more than maximal temperatures in hot regions.</w:t>
      </w:r>
    </w:p>
    <w:p w14:paraId="1203BF5B" w14:textId="77777777" w:rsidR="00D250F1" w:rsidRPr="00EB0AB1" w:rsidRDefault="00D250F1" w:rsidP="00D250F1">
      <w:pPr>
        <w:rPr>
          <w:sz w:val="16"/>
        </w:rPr>
      </w:pPr>
      <w:r w:rsidRPr="000C7012">
        <w:rPr>
          <w:rStyle w:val="StyleUnderline"/>
        </w:rPr>
        <w:t>Increasing the</w:t>
      </w:r>
      <w:r w:rsidRPr="000C7012">
        <w:rPr>
          <w:sz w:val="16"/>
        </w:rPr>
        <w:t xml:space="preserve"> </w:t>
      </w:r>
      <w:r w:rsidRPr="000C7012">
        <w:rPr>
          <w:rStyle w:val="Emphasis"/>
        </w:rPr>
        <w:t>concentration of CO2</w:t>
      </w:r>
      <w:r w:rsidRPr="000C7012">
        <w:rPr>
          <w:sz w:val="16"/>
        </w:rPr>
        <w:t xml:space="preserve"> </w:t>
      </w:r>
      <w:r w:rsidRPr="000C7012">
        <w:rPr>
          <w:rStyle w:val="StyleUnderline"/>
        </w:rPr>
        <w:t>substantially increases the yield of</w:t>
      </w:r>
      <w:r w:rsidRPr="000C7012">
        <w:rPr>
          <w:sz w:val="16"/>
        </w:rPr>
        <w:t xml:space="preserve"> </w:t>
      </w:r>
      <w:r w:rsidRPr="000C7012">
        <w:rPr>
          <w:rStyle w:val="Emphasis"/>
        </w:rPr>
        <w:t>many</w:t>
      </w:r>
      <w:r w:rsidRPr="000C7012">
        <w:rPr>
          <w:sz w:val="16"/>
        </w:rPr>
        <w:t xml:space="preserve">, but not all, </w:t>
      </w:r>
      <w:r w:rsidRPr="000C7012">
        <w:rPr>
          <w:rStyle w:val="Emphasis"/>
        </w:rPr>
        <w:t>crops</w:t>
      </w:r>
      <w:r w:rsidRPr="000C7012">
        <w:rPr>
          <w:sz w:val="16"/>
        </w:rPr>
        <w:t xml:space="preserve"> — the major exception is maize — and reduces the need of all crops, including maize, for water. That is probably the reason that, according to the latest IPCC report, the globe is greening, the total area of vegetation increasing. </w:t>
      </w:r>
      <w:r w:rsidRPr="000C7012">
        <w:rPr>
          <w:rStyle w:val="StyleUnderline"/>
        </w:rPr>
        <w:t>Doubling the concentration</w:t>
      </w:r>
      <w:r w:rsidRPr="00D87466">
        <w:rPr>
          <w:rStyle w:val="StyleUnderline"/>
        </w:rPr>
        <w:t xml:space="preserve"> of CO2</w:t>
      </w:r>
      <w:r w:rsidRPr="00EB0AB1">
        <w:rPr>
          <w:sz w:val="16"/>
        </w:rPr>
        <w:t xml:space="preserve">, about what the IPCC projects for the end of the century, </w:t>
      </w:r>
      <w:r w:rsidRPr="00D87466">
        <w:rPr>
          <w:rStyle w:val="StyleUnderline"/>
        </w:rPr>
        <w:t>should</w:t>
      </w:r>
      <w:r w:rsidRPr="00EB0AB1">
        <w:rPr>
          <w:sz w:val="16"/>
        </w:rPr>
        <w:t xml:space="preserve"> </w:t>
      </w:r>
      <w:r w:rsidRPr="00D87466">
        <w:rPr>
          <w:rStyle w:val="Emphasis"/>
        </w:rPr>
        <w:t>increase</w:t>
      </w:r>
      <w:r w:rsidRPr="00EB0AB1">
        <w:rPr>
          <w:sz w:val="16"/>
        </w:rPr>
        <w:t xml:space="preserve"> </w:t>
      </w:r>
      <w:r w:rsidRPr="00D87466">
        <w:rPr>
          <w:rStyle w:val="StyleUnderline"/>
        </w:rPr>
        <w:t>the yield of most crops by</w:t>
      </w:r>
      <w:r w:rsidRPr="00EB0AB1">
        <w:rPr>
          <w:sz w:val="16"/>
        </w:rPr>
        <w:t xml:space="preserve"> </w:t>
      </w:r>
      <w:r w:rsidRPr="00D87466">
        <w:rPr>
          <w:rStyle w:val="Emphasis"/>
        </w:rPr>
        <w:t>more</w:t>
      </w:r>
      <w:r w:rsidRPr="00EB0AB1">
        <w:rPr>
          <w:sz w:val="16"/>
        </w:rPr>
        <w:t xml:space="preserve"> </w:t>
      </w:r>
      <w:r w:rsidRPr="00D87466">
        <w:rPr>
          <w:rStyle w:val="StyleUnderline"/>
        </w:rPr>
        <w:t>than</w:t>
      </w:r>
      <w:r w:rsidRPr="00EB0AB1">
        <w:rPr>
          <w:sz w:val="16"/>
        </w:rPr>
        <w:t xml:space="preserve"> </w:t>
      </w:r>
      <w:r w:rsidRPr="00D87466">
        <w:rPr>
          <w:rStyle w:val="Emphasis"/>
        </w:rPr>
        <w:t>twenty percent</w:t>
      </w:r>
      <w:r w:rsidRPr="00EB0AB1">
        <w:rPr>
          <w:sz w:val="16"/>
        </w:rPr>
        <w:t>, more for crops currently constrained by a limited supply of water.</w:t>
      </w:r>
    </w:p>
    <w:p w14:paraId="34D0C2E7" w14:textId="77777777" w:rsidR="00D250F1" w:rsidRPr="00EB0AB1" w:rsidRDefault="00D250F1" w:rsidP="00D250F1">
      <w:pPr>
        <w:rPr>
          <w:sz w:val="16"/>
        </w:rPr>
      </w:pPr>
      <w:r w:rsidRPr="00EB0AB1">
        <w:rPr>
          <w:sz w:val="16"/>
        </w:rPr>
        <w:t xml:space="preserve">That leaves one definitely negative effect and two possibly negative ones for which I have so far been unable to come up with estimates. </w:t>
      </w:r>
      <w:r w:rsidRPr="00A24D8C">
        <w:rPr>
          <w:rStyle w:val="StyleUnderline"/>
        </w:rPr>
        <w:t>Decreasing</w:t>
      </w:r>
      <w:r w:rsidRPr="00EB0AB1">
        <w:rPr>
          <w:sz w:val="16"/>
        </w:rPr>
        <w:t xml:space="preserve"> </w:t>
      </w:r>
      <w:r w:rsidRPr="00A24D8C">
        <w:rPr>
          <w:rStyle w:val="Emphasis"/>
        </w:rPr>
        <w:t>ocean pH</w:t>
      </w:r>
      <w:r w:rsidRPr="00EB0AB1">
        <w:rPr>
          <w:sz w:val="16"/>
        </w:rPr>
        <w:t xml:space="preserve"> </w:t>
      </w:r>
      <w:r w:rsidRPr="00A24D8C">
        <w:rPr>
          <w:rStyle w:val="StyleUnderline"/>
        </w:rPr>
        <w:t>is</w:t>
      </w:r>
      <w:r w:rsidRPr="00EB0AB1">
        <w:rPr>
          <w:sz w:val="16"/>
        </w:rPr>
        <w:t xml:space="preserve"> a </w:t>
      </w:r>
      <w:r w:rsidRPr="00A24D8C">
        <w:rPr>
          <w:rStyle w:val="Emphasis"/>
        </w:rPr>
        <w:t>predictable</w:t>
      </w:r>
      <w:r w:rsidRPr="00EB0AB1">
        <w:rPr>
          <w:sz w:val="16"/>
        </w:rPr>
        <w:t xml:space="preserve"> result of more CO2 in the atmosphere and can be expected to have negative effects on some aquatic life </w:t>
      </w:r>
      <w:r w:rsidRPr="00A24D8C">
        <w:rPr>
          <w:rStyle w:val="StyleUnderline"/>
        </w:rPr>
        <w:t>but I have not</w:t>
      </w:r>
      <w:r w:rsidRPr="00EB0AB1">
        <w:rPr>
          <w:sz w:val="16"/>
        </w:rPr>
        <w:t xml:space="preserve"> seen any </w:t>
      </w:r>
      <w:r w:rsidRPr="00A24D8C">
        <w:rPr>
          <w:rStyle w:val="Emphasis"/>
        </w:rPr>
        <w:t>plausible estimates</w:t>
      </w:r>
      <w:r w:rsidRPr="00EB0AB1">
        <w:rPr>
          <w:sz w:val="16"/>
        </w:rPr>
        <w:t xml:space="preserve"> of the size of the effect. Making cyclones a little stronger and a little less common will have both positive and negative effects. So will </w:t>
      </w:r>
      <w:r w:rsidRPr="002D49A6">
        <w:rPr>
          <w:rStyle w:val="StyleUnderline"/>
          <w:highlight w:val="cyan"/>
        </w:rPr>
        <w:t>changes</w:t>
      </w:r>
      <w:r w:rsidRPr="00A24D8C">
        <w:rPr>
          <w:rStyle w:val="StyleUnderline"/>
        </w:rPr>
        <w:t xml:space="preserve"> in</w:t>
      </w:r>
      <w:r w:rsidRPr="00EB0AB1">
        <w:rPr>
          <w:sz w:val="16"/>
        </w:rPr>
        <w:t xml:space="preserve"> </w:t>
      </w:r>
      <w:r w:rsidRPr="00A24D8C">
        <w:rPr>
          <w:rStyle w:val="Emphasis"/>
        </w:rPr>
        <w:t>weather patterns</w:t>
      </w:r>
      <w:r w:rsidRPr="00EB0AB1">
        <w:rPr>
          <w:sz w:val="16"/>
        </w:rPr>
        <w:t xml:space="preserve">, probably an increase in both total rainfall and the frequency of very heavy rainfall. More rainfall </w:t>
      </w:r>
      <w:r w:rsidRPr="002D49A6">
        <w:rPr>
          <w:rStyle w:val="StyleUnderline"/>
          <w:highlight w:val="cyan"/>
        </w:rPr>
        <w:t>mean</w:t>
      </w:r>
      <w:r w:rsidRPr="00A24D8C">
        <w:rPr>
          <w:rStyle w:val="StyleUnderline"/>
        </w:rPr>
        <w:t>s</w:t>
      </w:r>
      <w:r w:rsidRPr="00EB0AB1">
        <w:rPr>
          <w:sz w:val="16"/>
        </w:rPr>
        <w:t xml:space="preserve"> more water to fill reservoirs and feed crops, more heavy rainfall may lead to more frequent floods. In addition to these predictable </w:t>
      </w:r>
      <w:r w:rsidRPr="002D49A6">
        <w:rPr>
          <w:rStyle w:val="StyleUnderline"/>
          <w:highlight w:val="cyan"/>
        </w:rPr>
        <w:t>effects</w:t>
      </w:r>
      <w:r w:rsidRPr="00EB0AB1">
        <w:rPr>
          <w:sz w:val="16"/>
        </w:rPr>
        <w:t xml:space="preserve">, there are a variety of others, </w:t>
      </w:r>
      <w:r w:rsidRPr="00A24D8C">
        <w:rPr>
          <w:rStyle w:val="StyleUnderline"/>
        </w:rPr>
        <w:t xml:space="preserve">both </w:t>
      </w:r>
      <w:r w:rsidRPr="002D49A6">
        <w:rPr>
          <w:rStyle w:val="StyleUnderline"/>
          <w:highlight w:val="cyan"/>
        </w:rPr>
        <w:t>positive</w:t>
      </w:r>
      <w:r w:rsidRPr="002D49A6">
        <w:rPr>
          <w:sz w:val="16"/>
          <w:highlight w:val="cyan"/>
        </w:rPr>
        <w:t xml:space="preserve"> </w:t>
      </w:r>
      <w:r w:rsidRPr="002D49A6">
        <w:rPr>
          <w:rStyle w:val="Emphasis"/>
          <w:highlight w:val="cyan"/>
        </w:rPr>
        <w:t>and</w:t>
      </w:r>
      <w:r w:rsidRPr="002D49A6">
        <w:rPr>
          <w:sz w:val="16"/>
          <w:highlight w:val="cyan"/>
        </w:rPr>
        <w:t xml:space="preserve"> </w:t>
      </w:r>
      <w:r w:rsidRPr="002D49A6">
        <w:rPr>
          <w:rStyle w:val="StyleUnderline"/>
          <w:highlight w:val="cyan"/>
        </w:rPr>
        <w:t>negative</w:t>
      </w:r>
      <w:r w:rsidRPr="00EB0AB1">
        <w:rPr>
          <w:sz w:val="16"/>
        </w:rPr>
        <w:t>, that might happen but cannot be predicted to happen.</w:t>
      </w:r>
    </w:p>
    <w:p w14:paraId="47D1DE47" w14:textId="77777777" w:rsidR="00D250F1" w:rsidRPr="00EB0AB1" w:rsidRDefault="00D250F1" w:rsidP="00D250F1">
      <w:pPr>
        <w:rPr>
          <w:sz w:val="16"/>
        </w:rPr>
      </w:pPr>
      <w:r w:rsidRPr="00EB0AB1">
        <w:rPr>
          <w:sz w:val="16"/>
        </w:rPr>
        <w:t xml:space="preserve">My conclusion, as in the case of population, is that </w:t>
      </w:r>
      <w:r w:rsidRPr="00A24D8C">
        <w:rPr>
          <w:rStyle w:val="StyleUnderline"/>
        </w:rPr>
        <w:t>the</w:t>
      </w:r>
      <w:r w:rsidRPr="00EB0AB1">
        <w:rPr>
          <w:sz w:val="16"/>
        </w:rPr>
        <w:t xml:space="preserve"> </w:t>
      </w:r>
      <w:r w:rsidRPr="00A24D8C">
        <w:rPr>
          <w:rStyle w:val="Emphasis"/>
        </w:rPr>
        <w:t>size</w:t>
      </w:r>
      <w:r w:rsidRPr="00EB0AB1">
        <w:rPr>
          <w:sz w:val="16"/>
        </w:rPr>
        <w:t xml:space="preserve"> </w:t>
      </w:r>
      <w:r w:rsidRPr="00A24D8C">
        <w:rPr>
          <w:rStyle w:val="StyleUnderline"/>
        </w:rPr>
        <w:t>of</w:t>
      </w:r>
      <w:r w:rsidRPr="00EB0AB1">
        <w:rPr>
          <w:sz w:val="16"/>
        </w:rPr>
        <w:t xml:space="preserve"> the </w:t>
      </w:r>
      <w:r w:rsidRPr="00A24D8C">
        <w:rPr>
          <w:rStyle w:val="StyleUnderline"/>
        </w:rPr>
        <w:t>externalities is</w:t>
      </w:r>
      <w:r w:rsidRPr="00EB0AB1">
        <w:rPr>
          <w:sz w:val="16"/>
        </w:rPr>
        <w:t xml:space="preserve"> </w:t>
      </w:r>
      <w:r w:rsidRPr="00A24D8C">
        <w:rPr>
          <w:rStyle w:val="Emphasis"/>
        </w:rPr>
        <w:t>too uncertain</w:t>
      </w:r>
      <w:r w:rsidRPr="00EB0AB1">
        <w:rPr>
          <w:sz w:val="16"/>
        </w:rPr>
        <w:t xml:space="preserve"> to sign the sum, to tell whether the net effect of climate change is to make us better or worse off. That is not the current orthodoxy. You will have to decide for yourself whether you agree.</w:t>
      </w:r>
    </w:p>
    <w:p w14:paraId="594912C6" w14:textId="77777777" w:rsidR="00D250F1" w:rsidRPr="00EB0AB1" w:rsidRDefault="00D250F1" w:rsidP="00D250F1">
      <w:pPr>
        <w:rPr>
          <w:sz w:val="16"/>
        </w:rPr>
      </w:pPr>
      <w:r w:rsidRPr="00EB0AB1">
        <w:rPr>
          <w:sz w:val="16"/>
        </w:rPr>
        <w:t>Explaining the Orthodoxy</w:t>
      </w:r>
    </w:p>
    <w:p w14:paraId="63620C9F" w14:textId="77777777" w:rsidR="00D250F1" w:rsidRPr="00EB0AB1" w:rsidRDefault="00D250F1" w:rsidP="00D250F1">
      <w:pPr>
        <w:rPr>
          <w:sz w:val="16"/>
        </w:rPr>
      </w:pPr>
      <w:r w:rsidRPr="00EB0AB1">
        <w:rPr>
          <w:sz w:val="16"/>
        </w:rPr>
        <w:t xml:space="preserve">If I am right, why does almost everyone else believe that climate change is a </w:t>
      </w:r>
      <w:r w:rsidRPr="002D49A6">
        <w:rPr>
          <w:sz w:val="16"/>
        </w:rPr>
        <w:t xml:space="preserve">terrible problem? The first answer is that they don’t. If you look at </w:t>
      </w:r>
      <w:r w:rsidRPr="002D49A6">
        <w:rPr>
          <w:rStyle w:val="Emphasis"/>
        </w:rPr>
        <w:t>expert opinions</w:t>
      </w:r>
      <w:r w:rsidRPr="002D49A6">
        <w:rPr>
          <w:sz w:val="16"/>
        </w:rPr>
        <w:t xml:space="preserve"> </w:t>
      </w:r>
      <w:r w:rsidRPr="002D49A6">
        <w:rPr>
          <w:rStyle w:val="StyleUnderline"/>
        </w:rPr>
        <w:t>such as the</w:t>
      </w:r>
      <w:r w:rsidRPr="002D49A6">
        <w:rPr>
          <w:sz w:val="16"/>
        </w:rPr>
        <w:t xml:space="preserve"> </w:t>
      </w:r>
      <w:r w:rsidRPr="002D49A6">
        <w:rPr>
          <w:rStyle w:val="Emphasis"/>
        </w:rPr>
        <w:t>IPCC reports</w:t>
      </w:r>
      <w:r w:rsidRPr="002D49A6">
        <w:rPr>
          <w:sz w:val="16"/>
        </w:rPr>
        <w:t xml:space="preserve"> or the work of William Nordhaus, an economist who received a Nobel prize for his work estimating the cost of climate change, you discover that they </w:t>
      </w:r>
      <w:r w:rsidRPr="002D49A6">
        <w:rPr>
          <w:rStyle w:val="StyleUnderline"/>
        </w:rPr>
        <w:t>view climate change as</w:t>
      </w:r>
      <w:r w:rsidRPr="002D49A6">
        <w:rPr>
          <w:sz w:val="16"/>
        </w:rPr>
        <w:t xml:space="preserve"> undesirable but </w:t>
      </w:r>
      <w:r w:rsidRPr="002D49A6">
        <w:rPr>
          <w:rStyle w:val="StyleUnderline"/>
        </w:rPr>
        <w:t>not a</w:t>
      </w:r>
      <w:r w:rsidRPr="002D49A6">
        <w:rPr>
          <w:sz w:val="16"/>
        </w:rPr>
        <w:t xml:space="preserve">s the </w:t>
      </w:r>
      <w:r w:rsidRPr="002D49A6">
        <w:rPr>
          <w:rStyle w:val="StyleUnderline"/>
        </w:rPr>
        <w:t>catastrophe that</w:t>
      </w:r>
      <w:r w:rsidRPr="002D49A6">
        <w:rPr>
          <w:sz w:val="16"/>
        </w:rPr>
        <w:t xml:space="preserve"> much of the </w:t>
      </w:r>
      <w:r w:rsidRPr="002D49A6">
        <w:rPr>
          <w:rStyle w:val="StyleUnderline"/>
        </w:rPr>
        <w:t>public discussion</w:t>
      </w:r>
      <w:r w:rsidRPr="002D49A6">
        <w:rPr>
          <w:sz w:val="16"/>
        </w:rPr>
        <w:t xml:space="preserve"> </w:t>
      </w:r>
      <w:r w:rsidRPr="002D49A6">
        <w:rPr>
          <w:rStyle w:val="Emphasis"/>
        </w:rPr>
        <w:t>implies</w:t>
      </w:r>
      <w:r w:rsidRPr="002D49A6">
        <w:rPr>
          <w:sz w:val="16"/>
        </w:rPr>
        <w:t>. Nordhaus, for example, writes that “the best guess in this book is that the economic damages from climate change with no interventions will be on the order of 2.5 percent of world output per year by the end of the twenty-first century” (A Question of Balance, p. 6). That is in a model in which per capita consumption roughly triples by then. So the difference between the world without climate change and the world with climate change is, by his model, the difference between an increase in per capita income by 2100 of 300% and an increase of 292.5%.</w:t>
      </w:r>
    </w:p>
    <w:p w14:paraId="438B0FAC" w14:textId="77777777" w:rsidR="00D250F1" w:rsidRPr="00EB0AB1" w:rsidRDefault="00D250F1" w:rsidP="00D250F1">
      <w:pPr>
        <w:rPr>
          <w:sz w:val="16"/>
        </w:rPr>
      </w:pPr>
      <w:r w:rsidRPr="00DA1693">
        <w:rPr>
          <w:rStyle w:val="Emphasis"/>
        </w:rPr>
        <w:t xml:space="preserve">Competent </w:t>
      </w:r>
      <w:r w:rsidRPr="002D49A6">
        <w:rPr>
          <w:rStyle w:val="Emphasis"/>
          <w:highlight w:val="cyan"/>
        </w:rPr>
        <w:t>authorities</w:t>
      </w:r>
      <w:r w:rsidRPr="00EB0AB1">
        <w:rPr>
          <w:sz w:val="16"/>
        </w:rPr>
        <w:t xml:space="preserve">, as in that example, </w:t>
      </w:r>
      <w:r w:rsidRPr="002D49A6">
        <w:rPr>
          <w:rStyle w:val="StyleUnderline"/>
          <w:highlight w:val="cyan"/>
        </w:rPr>
        <w:t>do not view climate change as</w:t>
      </w:r>
      <w:r w:rsidRPr="002D49A6">
        <w:rPr>
          <w:sz w:val="16"/>
          <w:highlight w:val="cyan"/>
        </w:rPr>
        <w:t xml:space="preserve"> </w:t>
      </w:r>
      <w:r w:rsidRPr="002D49A6">
        <w:rPr>
          <w:rStyle w:val="Emphasis"/>
          <w:highlight w:val="cyan"/>
        </w:rPr>
        <w:t>catastrophic</w:t>
      </w:r>
      <w:r w:rsidRPr="00EB0AB1">
        <w:rPr>
          <w:sz w:val="16"/>
        </w:rPr>
        <w:t xml:space="preserve"> but they do view it as a bad thing. Why?</w:t>
      </w:r>
    </w:p>
    <w:p w14:paraId="48E50024" w14:textId="77777777" w:rsidR="00D250F1" w:rsidRPr="00EB0AB1" w:rsidRDefault="00D250F1" w:rsidP="00D250F1">
      <w:pPr>
        <w:rPr>
          <w:sz w:val="16"/>
        </w:rPr>
      </w:pPr>
      <w:r w:rsidRPr="00EB0AB1">
        <w:rPr>
          <w:sz w:val="16"/>
        </w:rPr>
        <w:t xml:space="preserve">Part of the answer is that with a question that complicated, where you are summing large positive and large negative terms, any </w:t>
      </w:r>
      <w:r w:rsidRPr="00CE7802">
        <w:rPr>
          <w:rStyle w:val="StyleUnderline"/>
        </w:rPr>
        <w:t>calculation o</w:t>
      </w:r>
      <w:r w:rsidRPr="000C7012">
        <w:rPr>
          <w:rStyle w:val="StyleUnderline"/>
        </w:rPr>
        <w:t>f</w:t>
      </w:r>
      <w:r w:rsidRPr="000C7012">
        <w:rPr>
          <w:sz w:val="16"/>
        </w:rPr>
        <w:t xml:space="preserve"> </w:t>
      </w:r>
      <w:r w:rsidRPr="000C7012">
        <w:rPr>
          <w:rStyle w:val="Emphasis"/>
        </w:rPr>
        <w:t>net effects</w:t>
      </w:r>
      <w:r w:rsidRPr="000C7012">
        <w:rPr>
          <w:sz w:val="16"/>
        </w:rPr>
        <w:t xml:space="preserve"> </w:t>
      </w:r>
      <w:r w:rsidRPr="000C7012">
        <w:rPr>
          <w:rStyle w:val="StyleUnderline"/>
        </w:rPr>
        <w:t>depends on a</w:t>
      </w:r>
      <w:r w:rsidRPr="000C7012">
        <w:rPr>
          <w:sz w:val="16"/>
        </w:rPr>
        <w:t xml:space="preserve"> </w:t>
      </w:r>
      <w:r w:rsidRPr="000C7012">
        <w:rPr>
          <w:rStyle w:val="Emphasis"/>
        </w:rPr>
        <w:t>lot</w:t>
      </w:r>
      <w:r w:rsidRPr="000C7012">
        <w:rPr>
          <w:sz w:val="16"/>
        </w:rPr>
        <w:t xml:space="preserve"> </w:t>
      </w:r>
      <w:r w:rsidRPr="000C7012">
        <w:rPr>
          <w:rStyle w:val="StyleUnderline"/>
        </w:rPr>
        <w:t>of</w:t>
      </w:r>
      <w:r w:rsidRPr="000C7012">
        <w:rPr>
          <w:sz w:val="16"/>
        </w:rPr>
        <w:t xml:space="preserve"> </w:t>
      </w:r>
      <w:r w:rsidRPr="000C7012">
        <w:rPr>
          <w:rStyle w:val="Emphasis"/>
        </w:rPr>
        <w:t>judgement calls</w:t>
      </w:r>
      <w:r w:rsidRPr="000C7012">
        <w:rPr>
          <w:sz w:val="16"/>
        </w:rPr>
        <w:t xml:space="preserve">: how large you think each effect, positive or negative, is, how hard you look for possible </w:t>
      </w:r>
      <w:r w:rsidRPr="000C7012">
        <w:rPr>
          <w:rStyle w:val="StyleUnderline"/>
        </w:rPr>
        <w:t>effects</w:t>
      </w:r>
      <w:r w:rsidRPr="000C7012">
        <w:rPr>
          <w:sz w:val="16"/>
        </w:rPr>
        <w:t xml:space="preserve">. Nordhaus, for example, includes estimates of very low probability high cost outcomes, things that probably won’t happen but conceivably </w:t>
      </w:r>
      <w:r w:rsidRPr="000C7012">
        <w:rPr>
          <w:rStyle w:val="StyleUnderline"/>
        </w:rPr>
        <w:t>could</w:t>
      </w:r>
      <w:r w:rsidRPr="000C7012">
        <w:rPr>
          <w:sz w:val="16"/>
        </w:rPr>
        <w:t xml:space="preserve">, in his estimate of expected cost. As best I can tell he has made no effort to find and include very low probability high benefit outcomes of climate change, of which the most obvious is </w:t>
      </w:r>
      <w:r w:rsidRPr="000C7012">
        <w:rPr>
          <w:rStyle w:val="Emphasis"/>
        </w:rPr>
        <w:t>hold</w:t>
      </w:r>
      <w:r w:rsidRPr="000C7012">
        <w:rPr>
          <w:sz w:val="16"/>
        </w:rPr>
        <w:t xml:space="preserve">ing </w:t>
      </w:r>
      <w:r w:rsidRPr="000C7012">
        <w:rPr>
          <w:rStyle w:val="Emphasis"/>
        </w:rPr>
        <w:t>off</w:t>
      </w:r>
      <w:r w:rsidRPr="000C7012">
        <w:rPr>
          <w:sz w:val="16"/>
        </w:rPr>
        <w:t xml:space="preserve"> </w:t>
      </w:r>
      <w:r w:rsidRPr="000C7012">
        <w:rPr>
          <w:rStyle w:val="StyleUnderline"/>
        </w:rPr>
        <w:t>the next</w:t>
      </w:r>
      <w:r w:rsidRPr="000C7012">
        <w:rPr>
          <w:sz w:val="16"/>
        </w:rPr>
        <w:t xml:space="preserve"> </w:t>
      </w:r>
      <w:r w:rsidRPr="000C7012">
        <w:rPr>
          <w:rStyle w:val="Emphasis"/>
        </w:rPr>
        <w:t>glaciation</w:t>
      </w:r>
      <w:r w:rsidRPr="000C7012">
        <w:rPr>
          <w:sz w:val="16"/>
        </w:rPr>
        <w:t>.</w:t>
      </w:r>
    </w:p>
    <w:p w14:paraId="144349EF" w14:textId="77777777" w:rsidR="00D250F1" w:rsidRPr="00EB0AB1" w:rsidRDefault="00D250F1" w:rsidP="00D250F1">
      <w:pPr>
        <w:rPr>
          <w:sz w:val="16"/>
        </w:rPr>
      </w:pPr>
      <w:r w:rsidRPr="002D49A6">
        <w:rPr>
          <w:sz w:val="16"/>
        </w:rPr>
        <w:t xml:space="preserve">Sometimes the </w:t>
      </w:r>
      <w:r w:rsidRPr="002D49A6">
        <w:rPr>
          <w:rStyle w:val="StyleUnderline"/>
        </w:rPr>
        <w:t>bias is</w:t>
      </w:r>
      <w:r w:rsidRPr="002D49A6">
        <w:rPr>
          <w:sz w:val="16"/>
        </w:rPr>
        <w:t xml:space="preserve"> </w:t>
      </w:r>
      <w:r w:rsidRPr="002D49A6">
        <w:rPr>
          <w:rStyle w:val="Emphasis"/>
        </w:rPr>
        <w:t>worse</w:t>
      </w:r>
      <w:r w:rsidRPr="00376293">
        <w:rPr>
          <w:rStyle w:val="Emphasis"/>
        </w:rPr>
        <w:t xml:space="preserve"> than that</w:t>
      </w:r>
      <w:r w:rsidRPr="00EB0AB1">
        <w:rPr>
          <w:sz w:val="16"/>
        </w:rPr>
        <w:t>. Rennert et. al. 2022, a recent article published in Nature, estimates the net negative effect of an additional ton of Carbon dioxide produced now at $185, more than three times the calculation that the EPA has been using for regulatory decisions; the EPA is looking at it with an eye to raising the value it uses.</w:t>
      </w:r>
    </w:p>
    <w:p w14:paraId="74781C07" w14:textId="77777777" w:rsidR="00D250F1" w:rsidRPr="00EB0AB1" w:rsidRDefault="00D250F1" w:rsidP="00D250F1">
      <w:pPr>
        <w:rPr>
          <w:sz w:val="16"/>
        </w:rPr>
      </w:pPr>
      <w:r w:rsidRPr="00376293">
        <w:rPr>
          <w:rStyle w:val="StyleUnderline"/>
        </w:rPr>
        <w:t>The article</w:t>
      </w:r>
      <w:r w:rsidRPr="00EB0AB1">
        <w:rPr>
          <w:sz w:val="16"/>
        </w:rPr>
        <w:t xml:space="preserve"> </w:t>
      </w:r>
      <w:r w:rsidRPr="00376293">
        <w:rPr>
          <w:rStyle w:val="Emphasis"/>
        </w:rPr>
        <w:t>adds up</w:t>
      </w:r>
      <w:r w:rsidRPr="00EB0AB1">
        <w:rPr>
          <w:sz w:val="16"/>
        </w:rPr>
        <w:t xml:space="preserve"> </w:t>
      </w:r>
      <w:r w:rsidRPr="00376293">
        <w:rPr>
          <w:rStyle w:val="StyleUnderline"/>
        </w:rPr>
        <w:t>estimated costs</w:t>
      </w:r>
      <w:r w:rsidRPr="00EB0AB1">
        <w:rPr>
          <w:sz w:val="16"/>
        </w:rPr>
        <w:t xml:space="preserve"> from now to 2300. </w:t>
      </w:r>
      <w:r w:rsidRPr="00376293">
        <w:rPr>
          <w:rStyle w:val="StyleUnderline"/>
        </w:rPr>
        <w:t>That raises an</w:t>
      </w:r>
      <w:r w:rsidRPr="00EB0AB1">
        <w:rPr>
          <w:sz w:val="16"/>
        </w:rPr>
        <w:t xml:space="preserve"> </w:t>
      </w:r>
      <w:r w:rsidRPr="00376293">
        <w:rPr>
          <w:rStyle w:val="Emphasis"/>
        </w:rPr>
        <w:t>obvious problem</w:t>
      </w:r>
      <w:r w:rsidRPr="00EB0AB1">
        <w:rPr>
          <w:sz w:val="16"/>
        </w:rPr>
        <w:t xml:space="preserve">. Most of the </w:t>
      </w:r>
      <w:r w:rsidRPr="002D49A6">
        <w:rPr>
          <w:rStyle w:val="StyleUnderline"/>
          <w:highlight w:val="cyan"/>
        </w:rPr>
        <w:t>costs</w:t>
      </w:r>
      <w:r w:rsidRPr="002D49A6">
        <w:rPr>
          <w:sz w:val="16"/>
          <w:highlight w:val="cyan"/>
        </w:rPr>
        <w:t xml:space="preserve"> </w:t>
      </w:r>
      <w:r w:rsidRPr="002D49A6">
        <w:rPr>
          <w:rStyle w:val="Emphasis"/>
          <w:highlight w:val="cyan"/>
        </w:rPr>
        <w:t>depend</w:t>
      </w:r>
      <w:r w:rsidRPr="00EB0AB1">
        <w:rPr>
          <w:sz w:val="16"/>
        </w:rPr>
        <w:t xml:space="preserve">, among other things, </w:t>
      </w:r>
      <w:r w:rsidRPr="002D49A6">
        <w:rPr>
          <w:rStyle w:val="StyleUnderline"/>
          <w:highlight w:val="cyan"/>
        </w:rPr>
        <w:t>on</w:t>
      </w:r>
      <w:r w:rsidRPr="002D49A6">
        <w:rPr>
          <w:sz w:val="16"/>
          <w:highlight w:val="cyan"/>
        </w:rPr>
        <w:t xml:space="preserve"> </w:t>
      </w:r>
      <w:r w:rsidRPr="002D49A6">
        <w:rPr>
          <w:rStyle w:val="Emphasis"/>
          <w:highlight w:val="cyan"/>
        </w:rPr>
        <w:t>tech</w:t>
      </w:r>
      <w:r w:rsidRPr="00EB0AB1">
        <w:rPr>
          <w:sz w:val="16"/>
        </w:rPr>
        <w:t>nology — the effect of heat on mortality, the source of about half the cost, depends among other things on medical technology, the effect of climate change on crop yields depends on biotech, other costs depend on other technologies.</w:t>
      </w:r>
    </w:p>
    <w:p w14:paraId="3ED84050" w14:textId="77777777" w:rsidR="00D250F1" w:rsidRDefault="00D250F1" w:rsidP="00D250F1">
      <w:pPr>
        <w:rPr>
          <w:sz w:val="16"/>
        </w:rPr>
      </w:pPr>
      <w:r w:rsidRPr="00EB0AB1">
        <w:rPr>
          <w:sz w:val="16"/>
        </w:rPr>
        <w:t xml:space="preserve">Over the past two centuries, technological change has replaced sailing ships with jet planes for long distance transportation. Over the </w:t>
      </w:r>
      <w:r w:rsidRPr="00924891">
        <w:rPr>
          <w:sz w:val="16"/>
        </w:rPr>
        <w:t xml:space="preserve">past century, </w:t>
      </w:r>
      <w:r w:rsidRPr="0062047B">
        <w:rPr>
          <w:rStyle w:val="StyleUnderline"/>
          <w:highlight w:val="cyan"/>
        </w:rPr>
        <w:t>medicine</w:t>
      </w:r>
      <w:r w:rsidRPr="00924891">
        <w:rPr>
          <w:rStyle w:val="StyleUnderline"/>
        </w:rPr>
        <w:t xml:space="preserve"> has</w:t>
      </w:r>
      <w:r w:rsidRPr="00924891">
        <w:rPr>
          <w:sz w:val="16"/>
        </w:rPr>
        <w:t xml:space="preserve"> </w:t>
      </w:r>
      <w:r w:rsidRPr="0062047B">
        <w:rPr>
          <w:rStyle w:val="Emphasis"/>
          <w:highlight w:val="cyan"/>
        </w:rPr>
        <w:t>progressed</w:t>
      </w:r>
      <w:r w:rsidRPr="00924891">
        <w:rPr>
          <w:sz w:val="16"/>
        </w:rPr>
        <w:t xml:space="preserve"> </w:t>
      </w:r>
      <w:r w:rsidRPr="00924891">
        <w:rPr>
          <w:rStyle w:val="StyleUnderline"/>
        </w:rPr>
        <w:t>from a point where</w:t>
      </w:r>
      <w:r w:rsidRPr="00924891">
        <w:rPr>
          <w:sz w:val="16"/>
        </w:rPr>
        <w:t xml:space="preserve"> almost </w:t>
      </w:r>
      <w:r w:rsidRPr="00924891">
        <w:rPr>
          <w:rStyle w:val="Emphasis"/>
        </w:rPr>
        <w:t>no</w:t>
      </w:r>
      <w:r w:rsidRPr="00924891">
        <w:rPr>
          <w:sz w:val="16"/>
        </w:rPr>
        <w:t xml:space="preserve"> contagious </w:t>
      </w:r>
      <w:r w:rsidRPr="0062047B">
        <w:rPr>
          <w:rStyle w:val="StyleUnderline"/>
          <w:highlight w:val="cyan"/>
        </w:rPr>
        <w:t>diseases</w:t>
      </w:r>
      <w:r w:rsidRPr="00924891">
        <w:rPr>
          <w:rStyle w:val="StyleUnderline"/>
        </w:rPr>
        <w:t xml:space="preserve"> we</w:t>
      </w:r>
      <w:r w:rsidRPr="0062047B">
        <w:rPr>
          <w:rStyle w:val="Emphasis"/>
          <w:highlight w:val="cyan"/>
        </w:rPr>
        <w:t>r</w:t>
      </w:r>
      <w:r w:rsidRPr="00924891">
        <w:rPr>
          <w:rStyle w:val="StyleUnderline"/>
        </w:rPr>
        <w:t>e</w:t>
      </w:r>
      <w:r w:rsidRPr="00924891">
        <w:rPr>
          <w:sz w:val="16"/>
        </w:rPr>
        <w:t xml:space="preserve"> </w:t>
      </w:r>
      <w:r w:rsidRPr="0062047B">
        <w:rPr>
          <w:rStyle w:val="Emphasis"/>
          <w:highlight w:val="cyan"/>
        </w:rPr>
        <w:t>curable</w:t>
      </w:r>
      <w:r w:rsidRPr="00924891">
        <w:rPr>
          <w:sz w:val="16"/>
        </w:rPr>
        <w:t xml:space="preserve"> </w:t>
      </w:r>
      <w:r w:rsidRPr="00924891">
        <w:rPr>
          <w:rStyle w:val="StyleUnderline"/>
        </w:rPr>
        <w:t>to one where</w:t>
      </w:r>
      <w:r w:rsidRPr="00924891">
        <w:rPr>
          <w:sz w:val="16"/>
        </w:rPr>
        <w:t xml:space="preserve"> almost </w:t>
      </w:r>
      <w:r w:rsidRPr="00924891">
        <w:rPr>
          <w:rStyle w:val="Emphasis"/>
        </w:rPr>
        <w:t>all</w:t>
      </w:r>
      <w:r w:rsidRPr="00924891">
        <w:rPr>
          <w:sz w:val="16"/>
        </w:rPr>
        <w:t xml:space="preserve"> </w:t>
      </w:r>
      <w:r w:rsidRPr="00924891">
        <w:rPr>
          <w:rStyle w:val="StyleUnderline"/>
        </w:rPr>
        <w:t>are</w:t>
      </w:r>
      <w:r w:rsidRPr="00924891">
        <w:rPr>
          <w:sz w:val="16"/>
        </w:rPr>
        <w:t>. Over the past fifty years, computer technology has progressed to the point where the typical</w:t>
      </w:r>
      <w:r w:rsidRPr="00EB0AB1">
        <w:rPr>
          <w:sz w:val="16"/>
        </w:rPr>
        <w:t xml:space="preserve"> member of a developed society carries in his pocket a computer more powerful than any that existed fifty years ago. </w:t>
      </w:r>
      <w:r w:rsidRPr="00034BCC">
        <w:rPr>
          <w:rStyle w:val="StyleUnderline"/>
          <w:highlight w:val="cyan"/>
        </w:rPr>
        <w:t>There is</w:t>
      </w:r>
      <w:r w:rsidRPr="00034BCC">
        <w:rPr>
          <w:sz w:val="16"/>
          <w:highlight w:val="cyan"/>
        </w:rPr>
        <w:t xml:space="preserve"> </w:t>
      </w:r>
      <w:r w:rsidRPr="00034BCC">
        <w:rPr>
          <w:rStyle w:val="Emphasis"/>
          <w:highlight w:val="cyan"/>
        </w:rPr>
        <w:t>no reason</w:t>
      </w:r>
      <w:r w:rsidRPr="00034BCC">
        <w:rPr>
          <w:sz w:val="16"/>
          <w:highlight w:val="cyan"/>
        </w:rPr>
        <w:t xml:space="preserve"> </w:t>
      </w:r>
      <w:r w:rsidRPr="00034BCC">
        <w:rPr>
          <w:rStyle w:val="StyleUnderline"/>
          <w:highlight w:val="cyan"/>
        </w:rPr>
        <w:t>to believe that</w:t>
      </w:r>
      <w:r w:rsidRPr="00EB0AB1">
        <w:rPr>
          <w:rStyle w:val="StyleUnderline"/>
        </w:rPr>
        <w:t xml:space="preserve"> the process </w:t>
      </w:r>
      <w:r w:rsidRPr="00034BCC">
        <w:rPr>
          <w:rStyle w:val="StyleUnderline"/>
          <w:highlight w:val="cyan"/>
        </w:rPr>
        <w:t>has</w:t>
      </w:r>
      <w:r w:rsidRPr="00034BCC">
        <w:rPr>
          <w:sz w:val="16"/>
          <w:highlight w:val="cyan"/>
        </w:rPr>
        <w:t xml:space="preserve"> </w:t>
      </w:r>
      <w:r w:rsidRPr="00034BCC">
        <w:rPr>
          <w:rStyle w:val="Emphasis"/>
          <w:highlight w:val="cyan"/>
        </w:rPr>
        <w:t>stopped</w:t>
      </w:r>
      <w:r w:rsidRPr="00EB0AB1">
        <w:rPr>
          <w:sz w:val="16"/>
        </w:rPr>
        <w:t xml:space="preserve"> and no way of predicting its effects on the world beyond the very short term.</w:t>
      </w:r>
    </w:p>
    <w:p w14:paraId="4A7BE7B6" w14:textId="77777777" w:rsidR="00D250F1" w:rsidRPr="00183188" w:rsidRDefault="00D250F1" w:rsidP="00532208">
      <w:pPr>
        <w:rPr>
          <w:rFonts w:asciiTheme="minorHAnsi" w:hAnsiTheme="minorHAnsi" w:cstheme="minorHAnsi"/>
          <w:b/>
          <w:iCs/>
          <w:u w:val="single"/>
          <w:bdr w:val="single" w:sz="8" w:space="0" w:color="auto"/>
        </w:rPr>
      </w:pPr>
    </w:p>
    <w:p w14:paraId="26BFEC20" w14:textId="697F81E5" w:rsidR="008638A6" w:rsidRPr="00AB34BE" w:rsidRDefault="008638A6" w:rsidP="00AB34BE"/>
    <w:sectPr w:rsidR="008638A6" w:rsidRPr="00AB34B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21B63C" w14:textId="77777777" w:rsidR="00FA6CC0" w:rsidRDefault="00FA6CC0" w:rsidP="00066D2C">
      <w:pPr>
        <w:spacing w:after="0" w:line="240" w:lineRule="auto"/>
      </w:pPr>
      <w:r>
        <w:separator/>
      </w:r>
    </w:p>
  </w:endnote>
  <w:endnote w:type="continuationSeparator" w:id="0">
    <w:p w14:paraId="3AF1559D" w14:textId="77777777" w:rsidR="00FA6CC0" w:rsidRDefault="00FA6CC0"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6C66B" w14:textId="77777777" w:rsidR="00FA6CC0" w:rsidRDefault="00FA6CC0" w:rsidP="00066D2C">
      <w:pPr>
        <w:spacing w:after="0" w:line="240" w:lineRule="auto"/>
      </w:pPr>
      <w:r>
        <w:separator/>
      </w:r>
    </w:p>
  </w:footnote>
  <w:footnote w:type="continuationSeparator" w:id="0">
    <w:p w14:paraId="4FE32D7B" w14:textId="77777777" w:rsidR="00FA6CC0" w:rsidRDefault="00FA6CC0"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56F4924"/>
    <w:multiLevelType w:val="hybridMultilevel"/>
    <w:tmpl w:val="5C3E3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 w:numId="45" w16cid:durableId="204991236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Ike Song"/>
    <w:docVar w:name="OS" w:val="Windows NT"/>
    <w:docVar w:name="OSVersion" w:val="10.0"/>
    <w:docVar w:name="RibbonPointer" w:val="1857797636592"/>
    <w:docVar w:name="VerbatimVersion" w:val="6.0.0"/>
    <w:docVar w:name="WordVersion" w:val="16.0"/>
  </w:docVars>
  <w:rsids>
    <w:rsidRoot w:val="004C4C91"/>
    <w:rsid w:val="00001C7E"/>
    <w:rsid w:val="0000487C"/>
    <w:rsid w:val="00011FEF"/>
    <w:rsid w:val="00013C8B"/>
    <w:rsid w:val="00015E68"/>
    <w:rsid w:val="00023AEF"/>
    <w:rsid w:val="000250CA"/>
    <w:rsid w:val="00031D1A"/>
    <w:rsid w:val="00032119"/>
    <w:rsid w:val="000427BD"/>
    <w:rsid w:val="00043C82"/>
    <w:rsid w:val="00050713"/>
    <w:rsid w:val="00053D0F"/>
    <w:rsid w:val="00056966"/>
    <w:rsid w:val="000615B0"/>
    <w:rsid w:val="00063921"/>
    <w:rsid w:val="00065196"/>
    <w:rsid w:val="000657E9"/>
    <w:rsid w:val="00066D2C"/>
    <w:rsid w:val="00070C14"/>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0093"/>
    <w:rsid w:val="000B3425"/>
    <w:rsid w:val="000B5FBB"/>
    <w:rsid w:val="000B6974"/>
    <w:rsid w:val="000B6B3E"/>
    <w:rsid w:val="000C137E"/>
    <w:rsid w:val="000D0D08"/>
    <w:rsid w:val="000D739E"/>
    <w:rsid w:val="000D7A2C"/>
    <w:rsid w:val="000E0913"/>
    <w:rsid w:val="000E13F7"/>
    <w:rsid w:val="000E2525"/>
    <w:rsid w:val="000E3AA2"/>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14B3"/>
    <w:rsid w:val="00144AD4"/>
    <w:rsid w:val="00146731"/>
    <w:rsid w:val="00146F2E"/>
    <w:rsid w:val="00150A2E"/>
    <w:rsid w:val="00152BF7"/>
    <w:rsid w:val="00163574"/>
    <w:rsid w:val="001645D4"/>
    <w:rsid w:val="0016567B"/>
    <w:rsid w:val="0016568A"/>
    <w:rsid w:val="00170A72"/>
    <w:rsid w:val="00171A2A"/>
    <w:rsid w:val="001723BA"/>
    <w:rsid w:val="00175A0C"/>
    <w:rsid w:val="00177F22"/>
    <w:rsid w:val="00180A4E"/>
    <w:rsid w:val="00181F58"/>
    <w:rsid w:val="00183188"/>
    <w:rsid w:val="00186B65"/>
    <w:rsid w:val="00187DC7"/>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1F4432"/>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2FA"/>
    <w:rsid w:val="00276E12"/>
    <w:rsid w:val="00277BB1"/>
    <w:rsid w:val="00281B05"/>
    <w:rsid w:val="00282932"/>
    <w:rsid w:val="00282FFC"/>
    <w:rsid w:val="002878D0"/>
    <w:rsid w:val="00290F1B"/>
    <w:rsid w:val="00291C09"/>
    <w:rsid w:val="002A0634"/>
    <w:rsid w:val="002A0654"/>
    <w:rsid w:val="002A3018"/>
    <w:rsid w:val="002A4DA5"/>
    <w:rsid w:val="002A57B1"/>
    <w:rsid w:val="002B2116"/>
    <w:rsid w:val="002B3050"/>
    <w:rsid w:val="002B5F0C"/>
    <w:rsid w:val="002C0731"/>
    <w:rsid w:val="002C0B33"/>
    <w:rsid w:val="002C30D9"/>
    <w:rsid w:val="002C464B"/>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47E6"/>
    <w:rsid w:val="003753F6"/>
    <w:rsid w:val="003779C8"/>
    <w:rsid w:val="0038220F"/>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5E1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0B92"/>
    <w:rsid w:val="00462267"/>
    <w:rsid w:val="00462B60"/>
    <w:rsid w:val="004630CF"/>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4C91"/>
    <w:rsid w:val="004C5E96"/>
    <w:rsid w:val="004C7B42"/>
    <w:rsid w:val="004D05AA"/>
    <w:rsid w:val="004D14C3"/>
    <w:rsid w:val="004D2C8F"/>
    <w:rsid w:val="004D43AE"/>
    <w:rsid w:val="004D5EAC"/>
    <w:rsid w:val="004D6EEE"/>
    <w:rsid w:val="004D73E6"/>
    <w:rsid w:val="004D7907"/>
    <w:rsid w:val="004E0D92"/>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220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26B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6B31"/>
    <w:rsid w:val="005E78A2"/>
    <w:rsid w:val="005F5E14"/>
    <w:rsid w:val="00622773"/>
    <w:rsid w:val="00622C58"/>
    <w:rsid w:val="0062614B"/>
    <w:rsid w:val="006266E2"/>
    <w:rsid w:val="0063037B"/>
    <w:rsid w:val="00632C54"/>
    <w:rsid w:val="00635616"/>
    <w:rsid w:val="00640A17"/>
    <w:rsid w:val="00641E99"/>
    <w:rsid w:val="006463F8"/>
    <w:rsid w:val="00650C88"/>
    <w:rsid w:val="0065258E"/>
    <w:rsid w:val="006533D7"/>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2023"/>
    <w:rsid w:val="006B4E4E"/>
    <w:rsid w:val="006B52BB"/>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26B0"/>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55C30"/>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23D"/>
    <w:rsid w:val="007E1757"/>
    <w:rsid w:val="007E18CC"/>
    <w:rsid w:val="007E1E34"/>
    <w:rsid w:val="007E4940"/>
    <w:rsid w:val="007F1998"/>
    <w:rsid w:val="007F2034"/>
    <w:rsid w:val="007F4683"/>
    <w:rsid w:val="007F55A4"/>
    <w:rsid w:val="007F7C5E"/>
    <w:rsid w:val="00800BF1"/>
    <w:rsid w:val="00802B6C"/>
    <w:rsid w:val="0080587F"/>
    <w:rsid w:val="00806B14"/>
    <w:rsid w:val="008114D4"/>
    <w:rsid w:val="0081234D"/>
    <w:rsid w:val="00812D2D"/>
    <w:rsid w:val="00817A64"/>
    <w:rsid w:val="008202F7"/>
    <w:rsid w:val="00823747"/>
    <w:rsid w:val="008247A4"/>
    <w:rsid w:val="00824F75"/>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38A6"/>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9F8"/>
    <w:rsid w:val="008D2F03"/>
    <w:rsid w:val="008D6762"/>
    <w:rsid w:val="008E30D8"/>
    <w:rsid w:val="008E447C"/>
    <w:rsid w:val="008E596E"/>
    <w:rsid w:val="008E6741"/>
    <w:rsid w:val="008F04C5"/>
    <w:rsid w:val="008F125D"/>
    <w:rsid w:val="00901E9C"/>
    <w:rsid w:val="009050DF"/>
    <w:rsid w:val="00906F79"/>
    <w:rsid w:val="00907369"/>
    <w:rsid w:val="00910B12"/>
    <w:rsid w:val="00912404"/>
    <w:rsid w:val="00920B9A"/>
    <w:rsid w:val="0092441E"/>
    <w:rsid w:val="009249C5"/>
    <w:rsid w:val="00925558"/>
    <w:rsid w:val="00925B25"/>
    <w:rsid w:val="009263C9"/>
    <w:rsid w:val="00930B2A"/>
    <w:rsid w:val="00933553"/>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8580B"/>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1978"/>
    <w:rsid w:val="009D399A"/>
    <w:rsid w:val="009D4384"/>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2AFE"/>
    <w:rsid w:val="00A73C34"/>
    <w:rsid w:val="00A74365"/>
    <w:rsid w:val="00A745BF"/>
    <w:rsid w:val="00A74A79"/>
    <w:rsid w:val="00A74E46"/>
    <w:rsid w:val="00A81524"/>
    <w:rsid w:val="00A81D60"/>
    <w:rsid w:val="00A90163"/>
    <w:rsid w:val="00AA1AC0"/>
    <w:rsid w:val="00AA3B66"/>
    <w:rsid w:val="00AA3EB6"/>
    <w:rsid w:val="00AA5803"/>
    <w:rsid w:val="00AA584F"/>
    <w:rsid w:val="00AB2843"/>
    <w:rsid w:val="00AB3118"/>
    <w:rsid w:val="00AB34BE"/>
    <w:rsid w:val="00AB6F32"/>
    <w:rsid w:val="00AC46C7"/>
    <w:rsid w:val="00AC5B71"/>
    <w:rsid w:val="00AC5F18"/>
    <w:rsid w:val="00AC6ED5"/>
    <w:rsid w:val="00AE00AE"/>
    <w:rsid w:val="00AE56E1"/>
    <w:rsid w:val="00AE69B2"/>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253D"/>
    <w:rsid w:val="00B837F0"/>
    <w:rsid w:val="00B83896"/>
    <w:rsid w:val="00B860A9"/>
    <w:rsid w:val="00B97264"/>
    <w:rsid w:val="00B978B1"/>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40AA"/>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4F3A"/>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0F1"/>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6770E"/>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10F"/>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59D9"/>
    <w:rsid w:val="00E56402"/>
    <w:rsid w:val="00E56CB5"/>
    <w:rsid w:val="00E61828"/>
    <w:rsid w:val="00E6509F"/>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572F"/>
    <w:rsid w:val="00F0685D"/>
    <w:rsid w:val="00F06A5D"/>
    <w:rsid w:val="00F0700E"/>
    <w:rsid w:val="00F14A61"/>
    <w:rsid w:val="00F17B58"/>
    <w:rsid w:val="00F22C9A"/>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D28"/>
    <w:rsid w:val="00F70E1C"/>
    <w:rsid w:val="00F72FCE"/>
    <w:rsid w:val="00F734F9"/>
    <w:rsid w:val="00F73F90"/>
    <w:rsid w:val="00F74D13"/>
    <w:rsid w:val="00F80FBD"/>
    <w:rsid w:val="00F83136"/>
    <w:rsid w:val="00F849FF"/>
    <w:rsid w:val="00F86F58"/>
    <w:rsid w:val="00F936BB"/>
    <w:rsid w:val="00F93BAD"/>
    <w:rsid w:val="00F941DD"/>
    <w:rsid w:val="00F95311"/>
    <w:rsid w:val="00F95F8F"/>
    <w:rsid w:val="00FA0A18"/>
    <w:rsid w:val="00FA1BBD"/>
    <w:rsid w:val="00FA6CC0"/>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CF5"/>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0D0E3B"/>
  <w15:chartTrackingRefBased/>
  <w15:docId w15:val="{C1A24629-9DF8-4A62-B0D7-0D60B768F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3747E6"/>
    <w:rPr>
      <w:rFonts w:ascii="Calibri" w:hAnsi="Calibri" w:cs="Calibri"/>
    </w:rPr>
  </w:style>
  <w:style w:type="paragraph" w:styleId="Heading1">
    <w:name w:val="heading 1"/>
    <w:aliases w:val="Pocket"/>
    <w:basedOn w:val="Normal"/>
    <w:next w:val="Normal"/>
    <w:link w:val="Heading1Char"/>
    <w:qFormat/>
    <w:rsid w:val="003747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3747E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n"/>
    <w:basedOn w:val="Normal"/>
    <w:next w:val="Normal"/>
    <w:link w:val="Heading3Char"/>
    <w:uiPriority w:val="2"/>
    <w:qFormat/>
    <w:rsid w:val="003747E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CD - Cite,no read,No Spacing211,No Spacing12,No Spacing2111,ta,small space,Heading 2 Char2 Char,TAG,Heading 2 Char1 Char Char,Heading 2 Char Char Char Char,No Spacing112,No Spacing1121, Ch,t,T"/>
    <w:basedOn w:val="Normal"/>
    <w:next w:val="Normal"/>
    <w:link w:val="Heading4Char"/>
    <w:uiPriority w:val="3"/>
    <w:qFormat/>
    <w:rsid w:val="003747E6"/>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3747E6"/>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3747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47E6"/>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8"/>
    <w:qFormat/>
    <w:rsid w:val="003747E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747E6"/>
    <w:rPr>
      <w:color w:val="auto"/>
      <w:u w:val="none"/>
    </w:rPr>
  </w:style>
  <w:style w:type="character" w:customStyle="1" w:styleId="Heading1Char">
    <w:name w:val="Heading 1 Char"/>
    <w:aliases w:val="Pocket Char"/>
    <w:basedOn w:val="DefaultParagraphFont"/>
    <w:link w:val="Heading1"/>
    <w:rsid w:val="003747E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747E6"/>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3747E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T Char"/>
    <w:basedOn w:val="DefaultParagraphFont"/>
    <w:link w:val="Heading4"/>
    <w:uiPriority w:val="3"/>
    <w:rsid w:val="003747E6"/>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3747E6"/>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S"/>
    <w:basedOn w:val="DefaultParagraphFont"/>
    <w:link w:val="CardsFont12pt"/>
    <w:uiPriority w:val="7"/>
    <w:qFormat/>
    <w:rsid w:val="003747E6"/>
    <w:rPr>
      <w:b w:val="0"/>
      <w:sz w:val="22"/>
      <w:u w:val="single"/>
    </w:rPr>
  </w:style>
  <w:style w:type="character" w:styleId="Strong">
    <w:name w:val="Strong"/>
    <w:basedOn w:val="DefaultParagraphFont"/>
    <w:uiPriority w:val="22"/>
    <w:semiHidden/>
    <w:qFormat/>
    <w:rsid w:val="003747E6"/>
    <w:rPr>
      <w:b/>
      <w:bCs/>
    </w:rPr>
  </w:style>
  <w:style w:type="character" w:styleId="BookTitle">
    <w:name w:val="Book Title"/>
    <w:basedOn w:val="DefaultParagraphFont"/>
    <w:uiPriority w:val="33"/>
    <w:semiHidden/>
    <w:qFormat/>
    <w:rsid w:val="003747E6"/>
    <w:rPr>
      <w:b/>
      <w:bCs/>
      <w:i/>
      <w:iCs/>
      <w:spacing w:val="5"/>
    </w:rPr>
  </w:style>
  <w:style w:type="character" w:customStyle="1" w:styleId="Heading5Char">
    <w:name w:val="Heading 5 Char"/>
    <w:basedOn w:val="DefaultParagraphFont"/>
    <w:link w:val="Heading5"/>
    <w:uiPriority w:val="9"/>
    <w:semiHidden/>
    <w:rsid w:val="003747E6"/>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3747E6"/>
  </w:style>
  <w:style w:type="paragraph" w:styleId="Header">
    <w:name w:val="header"/>
    <w:basedOn w:val="Normal"/>
    <w:link w:val="HeaderChar"/>
    <w:uiPriority w:val="99"/>
    <w:semiHidden/>
    <w:rsid w:val="003747E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747E6"/>
    <w:rPr>
      <w:rFonts w:ascii="Calibri" w:hAnsi="Calibri" w:cs="Calibri"/>
    </w:rPr>
  </w:style>
  <w:style w:type="paragraph" w:styleId="Footer">
    <w:name w:val="footer"/>
    <w:basedOn w:val="Normal"/>
    <w:link w:val="FooterChar"/>
    <w:uiPriority w:val="99"/>
    <w:semiHidden/>
    <w:rsid w:val="003747E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47E6"/>
    <w:rPr>
      <w:rFonts w:ascii="Calibri" w:hAnsi="Calibri" w:cs="Calibri"/>
    </w:rPr>
  </w:style>
  <w:style w:type="paragraph" w:styleId="BodyText">
    <w:name w:val="Body Text"/>
    <w:basedOn w:val="Normal"/>
    <w:link w:val="BodyTextChar"/>
    <w:uiPriority w:val="99"/>
    <w:semiHidden/>
    <w:unhideWhenUsed/>
    <w:rsid w:val="003747E6"/>
    <w:pPr>
      <w:spacing w:after="120"/>
    </w:pPr>
  </w:style>
  <w:style w:type="character" w:customStyle="1" w:styleId="BodyTextChar">
    <w:name w:val="Body Text Char"/>
    <w:basedOn w:val="DefaultParagraphFont"/>
    <w:link w:val="BodyText"/>
    <w:uiPriority w:val="99"/>
    <w:semiHidden/>
    <w:rsid w:val="003747E6"/>
    <w:rPr>
      <w:rFonts w:ascii="Calibri" w:hAnsi="Calibri" w:cs="Calibri"/>
    </w:rPr>
  </w:style>
  <w:style w:type="paragraph" w:styleId="NoSpacing">
    <w:name w:val="No Spacing"/>
    <w:link w:val="NoSpacingChar"/>
    <w:uiPriority w:val="99"/>
    <w:semiHidden/>
    <w:unhideWhenUsed/>
    <w:qFormat/>
    <w:rsid w:val="003747E6"/>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3747E6"/>
    <w:rPr>
      <w:rFonts w:ascii="Calibri" w:hAnsi="Calibri" w:cs="Calibri"/>
    </w:rPr>
  </w:style>
  <w:style w:type="character" w:styleId="Hyperlink">
    <w:name w:val="Hyperlink"/>
    <w:aliases w:val="Read,Important,heading 1 (block title),Card Text,Internet Link,Analytic Text,Internet link,Underline Char Char Char Char1,Heading 3 Char Char Char Char Char Char Char Char Char Char1,Char Char1,F2 - Heading 1 Char1,AHeading 1 Char1,Hat Char1"/>
    <w:basedOn w:val="DefaultParagraphFont"/>
    <w:link w:val="Heading411"/>
    <w:uiPriority w:val="99"/>
    <w:unhideWhenUsed/>
    <w:rsid w:val="003747E6"/>
    <w:rPr>
      <w:color w:val="0563C1" w:themeColor="hyperlink"/>
      <w:u w:val="single"/>
    </w:rPr>
  </w:style>
  <w:style w:type="character" w:styleId="UnresolvedMention">
    <w:name w:val="Unresolved Mention"/>
    <w:basedOn w:val="DefaultParagraphFont"/>
    <w:uiPriority w:val="99"/>
    <w:semiHidden/>
    <w:unhideWhenUsed/>
    <w:rsid w:val="003747E6"/>
    <w:rPr>
      <w:color w:val="605E5C"/>
      <w:shd w:val="clear" w:color="auto" w:fill="E1DFDD"/>
    </w:rPr>
  </w:style>
  <w:style w:type="paragraph" w:customStyle="1" w:styleId="Analytics">
    <w:name w:val="Analytics"/>
    <w:basedOn w:val="Heading4"/>
    <w:link w:val="AnalyticsChar"/>
    <w:uiPriority w:val="5"/>
    <w:qFormat/>
    <w:rsid w:val="003747E6"/>
    <w:rPr>
      <w:color w:val="000000" w:themeColor="text1"/>
    </w:rPr>
  </w:style>
  <w:style w:type="character" w:customStyle="1" w:styleId="AnalyticsChar">
    <w:name w:val="Analytics Char"/>
    <w:basedOn w:val="DefaultParagraphFont"/>
    <w:link w:val="Analytics"/>
    <w:uiPriority w:val="5"/>
    <w:rsid w:val="003747E6"/>
    <w:rPr>
      <w:rFonts w:ascii="Calibri" w:eastAsiaTheme="majorEastAsia" w:hAnsi="Calibri" w:cstheme="majorBidi"/>
      <w:b/>
      <w:iCs/>
      <w:color w:val="000000" w:themeColor="text1"/>
      <w:sz w:val="26"/>
    </w:rPr>
  </w:style>
  <w:style w:type="paragraph" w:customStyle="1" w:styleId="Emphasis1">
    <w:name w:val="Emphasis1"/>
    <w:basedOn w:val="Normal"/>
    <w:link w:val="Emphasis"/>
    <w:uiPriority w:val="8"/>
    <w:qFormat/>
    <w:rsid w:val="009D1978"/>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7"/>
    <w:qFormat/>
    <w:rsid w:val="009D1978"/>
    <w:pPr>
      <w:spacing w:after="0" w:line="240" w:lineRule="auto"/>
    </w:pPr>
    <w:rPr>
      <w:u w:val="single"/>
    </w:rPr>
  </w:style>
  <w:style w:type="paragraph" w:customStyle="1" w:styleId="textbold">
    <w:name w:val="text bold"/>
    <w:basedOn w:val="Normal"/>
    <w:uiPriority w:val="8"/>
    <w:qFormat/>
    <w:rsid w:val="003747E6"/>
    <w:pPr>
      <w:ind w:left="720"/>
      <w:jc w:val="both"/>
    </w:pPr>
    <w:rPr>
      <w:b/>
      <w:iCs/>
      <w:kern w:val="2"/>
      <w:szCs w:val="24"/>
      <w:u w:val="single"/>
      <w:bdr w:val="single" w:sz="8" w:space="0" w:color="auto"/>
      <w14:ligatures w14:val="standardContextual"/>
    </w:rPr>
  </w:style>
  <w:style w:type="paragraph" w:styleId="ListParagraph">
    <w:name w:val="List Paragraph"/>
    <w:aliases w:val="6 font,List Paragraph1,List Paragraph2,Colorful List - Accent 11"/>
    <w:basedOn w:val="Normal"/>
    <w:uiPriority w:val="34"/>
    <w:qFormat/>
    <w:rsid w:val="009050DF"/>
    <w:pPr>
      <w:ind w:left="720"/>
      <w:contextualSpacing/>
    </w:pPr>
  </w:style>
  <w:style w:type="paragraph" w:customStyle="1" w:styleId="Heading411">
    <w:name w:val="Heading 411"/>
    <w:basedOn w:val="Heading1"/>
    <w:next w:val="NoSpacing"/>
    <w:link w:val="Hyperlink"/>
    <w:autoRedefine/>
    <w:uiPriority w:val="99"/>
    <w:qFormat/>
    <w:rsid w:val="009050D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UnderlinePara">
    <w:name w:val="Underline Para"/>
    <w:basedOn w:val="Normal"/>
    <w:uiPriority w:val="7"/>
    <w:qFormat/>
    <w:rsid w:val="006B52BB"/>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kej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TotalTime>
  <Pages>1</Pages>
  <Words>41729</Words>
  <Characters>228261</Characters>
  <Application>Microsoft Office Word</Application>
  <DocSecurity>0</DocSecurity>
  <Lines>2377</Lines>
  <Paragraphs>569</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269421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Ike Song</dc:creator>
  <cp:keywords>6.0.0</cp:keywords>
  <dc:description/>
  <cp:lastModifiedBy>Song, Ike</cp:lastModifiedBy>
  <cp:revision>29</cp:revision>
  <dcterms:created xsi:type="dcterms:W3CDTF">2026-01-18T16:22:00Z</dcterms:created>
  <dcterms:modified xsi:type="dcterms:W3CDTF">2026-01-18T18:14:00Z</dcterms:modified>
</cp:coreProperties>
</file>